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56176C"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61CD704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2159897F"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2FC92F9" w14:textId="77777777" w:rsidR="00C642E2" w:rsidRPr="00BE3E1E" w:rsidRDefault="006B043C" w:rsidP="00AD2901">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sz w:val="21"/>
          <w:szCs w:val="21"/>
        </w:rPr>
      </w:pPr>
      <w:r w:rsidRPr="00BE3E1E">
        <w:rPr>
          <w:rFonts w:ascii="Tahoma" w:hAnsi="Tahoma" w:cs="Tahoma"/>
          <w:b/>
          <w:color w:val="00000A"/>
          <w:sz w:val="21"/>
          <w:szCs w:val="21"/>
        </w:rPr>
        <w:t>Miskolc Megyei Jogú Város Önkormányzata</w:t>
      </w:r>
    </w:p>
    <w:p w14:paraId="2E9F1906" w14:textId="77777777" w:rsidR="00C642E2" w:rsidRPr="00BE3E1E" w:rsidRDefault="006B043C" w:rsidP="00AD2901">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color w:val="00000A"/>
          <w:sz w:val="21"/>
          <w:szCs w:val="21"/>
        </w:rPr>
        <w:t>3525 Miskolc, Városház tér 8.</w:t>
      </w:r>
    </w:p>
    <w:p w14:paraId="288FC85C"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2F063F5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1DB90F94"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5F9756DD"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4BEC3BAB"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40B9F1BA"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387B47E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6C82793A"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6471A020"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7618E7C7"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sz w:val="21"/>
          <w:szCs w:val="21"/>
        </w:rPr>
      </w:pPr>
      <w:r w:rsidRPr="00BE3E1E">
        <w:rPr>
          <w:rFonts w:ascii="Tahoma" w:hAnsi="Tahoma" w:cs="Tahoma"/>
          <w:b/>
          <w:sz w:val="21"/>
          <w:szCs w:val="21"/>
        </w:rPr>
        <w:t xml:space="preserve">AJÁNLATTÉTELI FELHÍVÁS </w:t>
      </w:r>
    </w:p>
    <w:p w14:paraId="3480BCAC"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sz w:val="21"/>
          <w:szCs w:val="21"/>
        </w:rPr>
        <w:t>ÉS DOKUMENTÁCIÓ</w:t>
      </w:r>
    </w:p>
    <w:p w14:paraId="49D2E43B"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3A8A8BCB"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7021B4D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sz w:val="21"/>
          <w:szCs w:val="21"/>
        </w:rPr>
        <w:t>a</w:t>
      </w:r>
    </w:p>
    <w:p w14:paraId="5823DB52"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72A1C79B"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437377F3" w14:textId="30709403"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i/>
          <w:sz w:val="21"/>
          <w:szCs w:val="21"/>
        </w:rPr>
        <w:t>„</w:t>
      </w:r>
      <w:r w:rsidR="00520B4E" w:rsidRPr="00520B4E">
        <w:rPr>
          <w:rFonts w:ascii="Tahoma" w:hAnsi="Tahoma" w:cs="Tahoma"/>
          <w:b/>
          <w:sz w:val="21"/>
          <w:szCs w:val="21"/>
        </w:rPr>
        <w:t>A TOP-6.2.1-15-MI1-2016-00003 pályázat keretében Miskolc, Katica Bölcsőde infrastrukturális fejlesztése</w:t>
      </w:r>
      <w:r w:rsidRPr="00BE3E1E">
        <w:rPr>
          <w:rFonts w:ascii="Tahoma" w:hAnsi="Tahoma" w:cs="Tahoma"/>
          <w:b/>
          <w:i/>
          <w:sz w:val="21"/>
          <w:szCs w:val="21"/>
        </w:rPr>
        <w:t>”</w:t>
      </w:r>
    </w:p>
    <w:p w14:paraId="3FCD7BD2"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sz w:val="21"/>
          <w:szCs w:val="21"/>
        </w:rPr>
        <w:t xml:space="preserve"> </w:t>
      </w:r>
    </w:p>
    <w:p w14:paraId="4913F943"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sz w:val="21"/>
          <w:szCs w:val="21"/>
        </w:rPr>
      </w:pPr>
    </w:p>
    <w:p w14:paraId="1E4E4E3E"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sz w:val="21"/>
          <w:szCs w:val="21"/>
        </w:rPr>
        <w:t xml:space="preserve">TÁRGYÚ </w:t>
      </w:r>
    </w:p>
    <w:p w14:paraId="3D1C5E44"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45923F5"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6AC52BE4"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sz w:val="21"/>
          <w:szCs w:val="21"/>
        </w:rPr>
      </w:pPr>
      <w:r w:rsidRPr="00BE3E1E">
        <w:rPr>
          <w:rFonts w:ascii="Tahoma" w:hAnsi="Tahoma" w:cs="Tahoma"/>
          <w:b/>
          <w:caps/>
          <w:sz w:val="21"/>
          <w:szCs w:val="21"/>
        </w:rPr>
        <w:t>NEMZETI ELJÁRÁSRENDBEN LEFOLYTATOTT</w:t>
      </w:r>
    </w:p>
    <w:p w14:paraId="2931CB62"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sz w:val="21"/>
          <w:szCs w:val="21"/>
        </w:rPr>
      </w:pPr>
      <w:r w:rsidRPr="00BE3E1E">
        <w:rPr>
          <w:rFonts w:ascii="Tahoma" w:hAnsi="Tahoma" w:cs="Tahoma"/>
          <w:b/>
          <w:caps/>
          <w:sz w:val="21"/>
          <w:szCs w:val="21"/>
        </w:rPr>
        <w:t xml:space="preserve">hirdetmény ÉS TÁRGYALÁS NÉLKÜLI </w:t>
      </w:r>
    </w:p>
    <w:p w14:paraId="76542452"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sz w:val="21"/>
          <w:szCs w:val="21"/>
        </w:rPr>
      </w:pPr>
      <w:r w:rsidRPr="00BE3E1E">
        <w:rPr>
          <w:rFonts w:ascii="Tahoma" w:hAnsi="Tahoma" w:cs="Tahoma"/>
          <w:b/>
          <w:caps/>
          <w:sz w:val="21"/>
          <w:szCs w:val="21"/>
        </w:rPr>
        <w:t>[Kbt. 115 § (1) bekezdés szerinti]</w:t>
      </w:r>
    </w:p>
    <w:p w14:paraId="15026710"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caps/>
          <w:sz w:val="21"/>
          <w:szCs w:val="21"/>
        </w:rPr>
        <w:t>KÖZBESZERZÉSI ELJÁRÁSHOZ</w:t>
      </w:r>
    </w:p>
    <w:p w14:paraId="18387B4D"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49DEEC13"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8136A1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6BDA08B6"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268D20D6"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F3168D1"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758EE0CE"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553389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64AEFF80"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288CBB00"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39EEBF40"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172BC255"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5D0917FE" w14:textId="77777777" w:rsidR="00C642E2" w:rsidRPr="00BE3E1E" w:rsidRDefault="00C642E2" w:rsidP="00573688">
      <w:pPr>
        <w:pBdr>
          <w:top w:val="single" w:sz="4" w:space="0" w:color="000000"/>
          <w:left w:val="single" w:sz="4" w:space="0" w:color="000000"/>
          <w:bottom w:val="single" w:sz="4" w:space="0" w:color="000000"/>
          <w:right w:val="single" w:sz="4" w:space="0" w:color="000000"/>
        </w:pBdr>
        <w:shd w:val="clear" w:color="auto" w:fill="C6D9F1"/>
        <w:spacing w:after="0" w:line="100" w:lineRule="atLeast"/>
        <w:rPr>
          <w:rFonts w:ascii="Tahoma" w:hAnsi="Tahoma" w:cs="Tahoma"/>
          <w:sz w:val="21"/>
          <w:szCs w:val="21"/>
        </w:rPr>
      </w:pPr>
    </w:p>
    <w:p w14:paraId="40EA541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sz w:val="21"/>
          <w:szCs w:val="21"/>
        </w:rPr>
        <w:t>201</w:t>
      </w:r>
      <w:r w:rsidR="008A42FF" w:rsidRPr="00BE3E1E">
        <w:rPr>
          <w:rFonts w:ascii="Tahoma" w:hAnsi="Tahoma" w:cs="Tahoma"/>
          <w:b/>
          <w:sz w:val="21"/>
          <w:szCs w:val="21"/>
        </w:rPr>
        <w:t>7</w:t>
      </w:r>
      <w:r w:rsidRPr="00BE3E1E">
        <w:rPr>
          <w:rFonts w:ascii="Tahoma" w:hAnsi="Tahoma" w:cs="Tahoma"/>
          <w:b/>
          <w:sz w:val="21"/>
          <w:szCs w:val="21"/>
        </w:rPr>
        <w:t>.</w:t>
      </w:r>
    </w:p>
    <w:p w14:paraId="78A92157"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B70F3C8"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p>
    <w:p w14:paraId="0744E5CC"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highlight w:val="yellow"/>
        </w:rPr>
      </w:pPr>
    </w:p>
    <w:p w14:paraId="7930880A"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highlight w:val="yellow"/>
        </w:rPr>
      </w:pPr>
    </w:p>
    <w:p w14:paraId="55DFEC08"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highlight w:val="yellow"/>
        </w:rPr>
      </w:pPr>
    </w:p>
    <w:p w14:paraId="0A6EC740" w14:textId="77777777" w:rsidR="00C642E2" w:rsidRPr="00BE3E1E" w:rsidRDefault="00C642E2">
      <w:pPr>
        <w:pageBreakBefore/>
        <w:spacing w:after="0" w:line="100" w:lineRule="atLeast"/>
        <w:rPr>
          <w:rFonts w:ascii="Tahoma" w:hAnsi="Tahoma" w:cs="Tahoma"/>
          <w:sz w:val="21"/>
          <w:szCs w:val="21"/>
          <w:shd w:val="clear" w:color="auto" w:fill="FFFF00"/>
        </w:rPr>
      </w:pPr>
      <w:r w:rsidRPr="00BE3E1E">
        <w:rPr>
          <w:rFonts w:ascii="Tahoma" w:hAnsi="Tahoma" w:cs="Tahoma"/>
          <w:b/>
          <w:sz w:val="21"/>
          <w:szCs w:val="21"/>
        </w:rPr>
        <w:lastRenderedPageBreak/>
        <w:t>ALAPINFORMÁCIÓK A KÖZBESZERZÉSI ELJÁRÁSRÓL</w:t>
      </w:r>
    </w:p>
    <w:p w14:paraId="56DE9BA5" w14:textId="77777777" w:rsidR="00C642E2" w:rsidRPr="00BE3E1E" w:rsidRDefault="00C642E2">
      <w:pPr>
        <w:spacing w:after="0" w:line="100" w:lineRule="atLeast"/>
        <w:rPr>
          <w:rFonts w:ascii="Tahoma" w:hAnsi="Tahoma" w:cs="Tahoma"/>
          <w:sz w:val="21"/>
          <w:szCs w:val="21"/>
          <w:shd w:val="clear" w:color="auto" w:fill="FFFF00"/>
        </w:rPr>
      </w:pPr>
    </w:p>
    <w:p w14:paraId="3505E807" w14:textId="745CDADE"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rPr>
        <w:t xml:space="preserve">Az Ajánlatkérő, </w:t>
      </w:r>
      <w:r w:rsidR="006B043C" w:rsidRPr="00BE3E1E">
        <w:rPr>
          <w:rFonts w:ascii="Tahoma" w:hAnsi="Tahoma" w:cs="Tahoma"/>
          <w:color w:val="00000A"/>
          <w:sz w:val="21"/>
          <w:szCs w:val="21"/>
        </w:rPr>
        <w:t>Miskolc Megyei Jogú Város Önkormányzata nevéb</w:t>
      </w:r>
      <w:r w:rsidR="00573688" w:rsidRPr="00BE3E1E">
        <w:rPr>
          <w:rFonts w:ascii="Tahoma" w:hAnsi="Tahoma" w:cs="Tahoma"/>
          <w:color w:val="00000A"/>
          <w:sz w:val="21"/>
          <w:szCs w:val="21"/>
        </w:rPr>
        <w:t xml:space="preserve">en ezennel felkérem, hogy a </w:t>
      </w:r>
      <w:r w:rsidR="00573688" w:rsidRPr="00DB7C37">
        <w:rPr>
          <w:rFonts w:ascii="Tahoma" w:hAnsi="Tahoma" w:cs="Tahoma"/>
          <w:color w:val="00000A"/>
          <w:sz w:val="21"/>
          <w:szCs w:val="21"/>
        </w:rPr>
        <w:t>2017</w:t>
      </w:r>
      <w:r w:rsidR="00DB7C37" w:rsidRPr="00DB7C37">
        <w:rPr>
          <w:rFonts w:ascii="Tahoma" w:hAnsi="Tahoma" w:cs="Tahoma"/>
          <w:color w:val="00000A"/>
          <w:sz w:val="21"/>
          <w:szCs w:val="21"/>
        </w:rPr>
        <w:t>.</w:t>
      </w:r>
      <w:r w:rsidR="00DB7C37">
        <w:rPr>
          <w:rFonts w:ascii="Tahoma" w:hAnsi="Tahoma" w:cs="Tahoma"/>
          <w:color w:val="00000A"/>
          <w:sz w:val="21"/>
          <w:szCs w:val="21"/>
        </w:rPr>
        <w:t>05.12.</w:t>
      </w:r>
      <w:r w:rsidR="006B043C" w:rsidRPr="00BE3E1E">
        <w:rPr>
          <w:rFonts w:ascii="Tahoma" w:hAnsi="Tahoma" w:cs="Tahoma"/>
          <w:color w:val="00000A"/>
          <w:sz w:val="21"/>
          <w:szCs w:val="21"/>
        </w:rPr>
        <w:t xml:space="preserve"> napján megküldött ajánlattételi felhívás, valamint a dokumentációban leírtak szerint tegye meg ajánlatát a jelen </w:t>
      </w:r>
      <w:proofErr w:type="spellStart"/>
      <w:r w:rsidR="006B043C" w:rsidRPr="00BE3E1E">
        <w:rPr>
          <w:rFonts w:ascii="Tahoma" w:hAnsi="Tahoma" w:cs="Tahoma"/>
          <w:color w:val="00000A"/>
          <w:sz w:val="21"/>
          <w:szCs w:val="21"/>
        </w:rPr>
        <w:t>közbeszerzés</w:t>
      </w:r>
      <w:proofErr w:type="spellEnd"/>
      <w:r w:rsidR="006B043C" w:rsidRPr="00BE3E1E">
        <w:rPr>
          <w:rFonts w:ascii="Tahoma" w:hAnsi="Tahoma" w:cs="Tahoma"/>
          <w:color w:val="00000A"/>
          <w:sz w:val="21"/>
          <w:szCs w:val="21"/>
        </w:rPr>
        <w:t xml:space="preserve"> tárgyát képező feladatok megvalósítására. </w:t>
      </w:r>
      <w:r w:rsidR="006B043C" w:rsidRPr="00BE3E1E">
        <w:rPr>
          <w:rFonts w:ascii="Tahoma" w:hAnsi="Tahoma" w:cs="Tahoma"/>
          <w:b/>
          <w:color w:val="00000A"/>
          <w:sz w:val="21"/>
          <w:szCs w:val="21"/>
          <w:u w:val="single"/>
        </w:rPr>
        <w:t>Ajánlattét</w:t>
      </w:r>
      <w:r w:rsidR="004140B7" w:rsidRPr="00BE3E1E">
        <w:rPr>
          <w:rFonts w:ascii="Tahoma" w:hAnsi="Tahoma" w:cs="Tahoma"/>
          <w:b/>
          <w:color w:val="00000A"/>
          <w:sz w:val="21"/>
          <w:szCs w:val="21"/>
          <w:u w:val="single"/>
        </w:rPr>
        <w:t xml:space="preserve">eli </w:t>
      </w:r>
      <w:r w:rsidR="004140B7" w:rsidRPr="00DB7C37">
        <w:rPr>
          <w:rFonts w:ascii="Tahoma" w:hAnsi="Tahoma" w:cs="Tahoma"/>
          <w:b/>
          <w:color w:val="00000A"/>
          <w:sz w:val="21"/>
          <w:szCs w:val="21"/>
          <w:u w:val="single"/>
        </w:rPr>
        <w:t>határidő: 2017</w:t>
      </w:r>
      <w:r w:rsidR="0070531A" w:rsidRPr="00DB7C37">
        <w:rPr>
          <w:rFonts w:ascii="Tahoma" w:hAnsi="Tahoma" w:cs="Tahoma"/>
          <w:b/>
          <w:color w:val="00000A"/>
          <w:sz w:val="21"/>
          <w:szCs w:val="21"/>
          <w:u w:val="single"/>
        </w:rPr>
        <w:t xml:space="preserve">. </w:t>
      </w:r>
      <w:r w:rsidR="00DB7C37" w:rsidRPr="00DB7C37">
        <w:rPr>
          <w:rFonts w:ascii="Tahoma" w:hAnsi="Tahoma" w:cs="Tahoma"/>
          <w:b/>
          <w:color w:val="00000A"/>
          <w:sz w:val="21"/>
          <w:szCs w:val="21"/>
          <w:u w:val="single"/>
        </w:rPr>
        <w:t>05.19 13:00</w:t>
      </w:r>
    </w:p>
    <w:p w14:paraId="3EA31B47" w14:textId="77777777" w:rsidR="00C642E2" w:rsidRPr="00BE3E1E" w:rsidRDefault="00C642E2">
      <w:pPr>
        <w:spacing w:after="0" w:line="100" w:lineRule="atLeast"/>
        <w:jc w:val="both"/>
        <w:rPr>
          <w:rFonts w:ascii="Tahoma" w:hAnsi="Tahoma" w:cs="Tahoma"/>
          <w:sz w:val="21"/>
          <w:szCs w:val="21"/>
        </w:rPr>
      </w:pPr>
    </w:p>
    <w:p w14:paraId="125A3841" w14:textId="77777777"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u w:val="single"/>
        </w:rPr>
        <w:t>Ajánlatkérőre vonatkozó információk:</w:t>
      </w:r>
    </w:p>
    <w:p w14:paraId="2A2CD7B4" w14:textId="77777777" w:rsidR="006B043C" w:rsidRPr="00BE3E1E" w:rsidRDefault="006B043C" w:rsidP="006B043C">
      <w:pPr>
        <w:pStyle w:val="Szvegtrzs32"/>
        <w:spacing w:after="0" w:line="100" w:lineRule="atLeast"/>
        <w:rPr>
          <w:rFonts w:ascii="Tahoma" w:hAnsi="Tahoma" w:cs="Tahoma"/>
          <w:b/>
          <w:color w:val="00000A"/>
          <w:sz w:val="21"/>
          <w:szCs w:val="21"/>
          <w:lang w:eastAsia="zh-CN"/>
        </w:rPr>
      </w:pPr>
      <w:r w:rsidRPr="00BE3E1E">
        <w:rPr>
          <w:rFonts w:ascii="Tahoma" w:hAnsi="Tahoma" w:cs="Tahoma"/>
          <w:b/>
          <w:color w:val="00000A"/>
          <w:sz w:val="21"/>
          <w:szCs w:val="21"/>
        </w:rPr>
        <w:t>Miskolc Megyei Jogú Város Önkormányzata</w:t>
      </w:r>
    </w:p>
    <w:p w14:paraId="155BCFD0" w14:textId="77777777" w:rsidR="006B043C" w:rsidRPr="00BE3E1E" w:rsidRDefault="006B043C" w:rsidP="006B043C">
      <w:pPr>
        <w:pStyle w:val="Szvegtrzs32"/>
        <w:spacing w:after="0" w:line="100" w:lineRule="atLeast"/>
        <w:rPr>
          <w:rFonts w:ascii="Tahoma" w:hAnsi="Tahoma" w:cs="Tahoma"/>
          <w:color w:val="00000A"/>
          <w:sz w:val="21"/>
          <w:szCs w:val="21"/>
        </w:rPr>
      </w:pPr>
      <w:r w:rsidRPr="00BE3E1E">
        <w:rPr>
          <w:rFonts w:ascii="Tahoma" w:hAnsi="Tahoma" w:cs="Tahoma"/>
          <w:color w:val="00000A"/>
          <w:sz w:val="21"/>
          <w:szCs w:val="21"/>
        </w:rPr>
        <w:t>3525 Miskolc, Városház tér 8.</w:t>
      </w:r>
    </w:p>
    <w:p w14:paraId="63974CC8" w14:textId="77777777" w:rsidR="00B07B6D" w:rsidRPr="00B07B6D" w:rsidRDefault="00B07B6D" w:rsidP="00B07B6D">
      <w:pPr>
        <w:pStyle w:val="Szvegtrzs32"/>
        <w:spacing w:after="0" w:line="100" w:lineRule="atLeast"/>
        <w:rPr>
          <w:rFonts w:ascii="Tahoma" w:hAnsi="Tahoma" w:cs="Tahoma"/>
          <w:color w:val="00000A"/>
          <w:sz w:val="21"/>
          <w:szCs w:val="21"/>
        </w:rPr>
      </w:pPr>
      <w:proofErr w:type="gramStart"/>
      <w:r w:rsidRPr="00B07B6D">
        <w:rPr>
          <w:rFonts w:ascii="Tahoma" w:hAnsi="Tahoma" w:cs="Tahoma"/>
          <w:color w:val="00000A"/>
          <w:sz w:val="21"/>
          <w:szCs w:val="21"/>
        </w:rPr>
        <w:t>Telefon:+</w:t>
      </w:r>
      <w:proofErr w:type="gramEnd"/>
      <w:r w:rsidRPr="00B07B6D">
        <w:rPr>
          <w:rFonts w:ascii="Tahoma" w:hAnsi="Tahoma" w:cs="Tahoma"/>
          <w:color w:val="00000A"/>
          <w:sz w:val="21"/>
          <w:szCs w:val="21"/>
        </w:rPr>
        <w:t>36/70/699-4664</w:t>
      </w:r>
    </w:p>
    <w:p w14:paraId="3E6973BE" w14:textId="77777777" w:rsidR="00B07B6D" w:rsidRPr="00B07B6D" w:rsidRDefault="00B07B6D" w:rsidP="00B07B6D">
      <w:pPr>
        <w:pStyle w:val="Szvegtrzs32"/>
        <w:spacing w:after="0" w:line="100" w:lineRule="atLeast"/>
        <w:rPr>
          <w:rFonts w:ascii="Tahoma" w:hAnsi="Tahoma" w:cs="Tahoma"/>
          <w:color w:val="000000"/>
          <w:sz w:val="21"/>
          <w:szCs w:val="21"/>
        </w:rPr>
      </w:pPr>
      <w:r w:rsidRPr="00B07B6D">
        <w:rPr>
          <w:rFonts w:ascii="Tahoma" w:hAnsi="Tahoma" w:cs="Tahoma"/>
          <w:color w:val="00000A"/>
          <w:sz w:val="21"/>
          <w:szCs w:val="21"/>
        </w:rPr>
        <w:t>E-mail:</w:t>
      </w:r>
      <w:r w:rsidRPr="00B07B6D">
        <w:t xml:space="preserve"> </w:t>
      </w:r>
      <w:r w:rsidRPr="00B07B6D">
        <w:rPr>
          <w:rFonts w:ascii="Tahoma" w:hAnsi="Tahoma" w:cs="Tahoma"/>
          <w:color w:val="00000A"/>
          <w:sz w:val="21"/>
          <w:szCs w:val="21"/>
        </w:rPr>
        <w:t>jamniczkine.rita@miskolcph.hu</w:t>
      </w:r>
    </w:p>
    <w:p w14:paraId="6E8A06C1" w14:textId="77777777" w:rsidR="00B07B6D" w:rsidRPr="00BE3E1E" w:rsidRDefault="00B07B6D" w:rsidP="00B07B6D">
      <w:pPr>
        <w:spacing w:after="0" w:line="100" w:lineRule="atLeast"/>
        <w:jc w:val="both"/>
        <w:rPr>
          <w:rFonts w:ascii="Tahoma" w:hAnsi="Tahoma" w:cs="Tahoma"/>
          <w:sz w:val="21"/>
          <w:szCs w:val="21"/>
        </w:rPr>
      </w:pPr>
      <w:r w:rsidRPr="00B07B6D">
        <w:rPr>
          <w:rFonts w:ascii="Tahoma" w:hAnsi="Tahoma" w:cs="Tahoma"/>
          <w:sz w:val="21"/>
          <w:szCs w:val="21"/>
        </w:rPr>
        <w:t>Kapcsolattartó:</w:t>
      </w:r>
      <w:r w:rsidRPr="00B07B6D">
        <w:t xml:space="preserve"> </w:t>
      </w:r>
      <w:r w:rsidRPr="00B07B6D">
        <w:rPr>
          <w:rFonts w:ascii="Tahoma" w:hAnsi="Tahoma" w:cs="Tahoma"/>
          <w:sz w:val="21"/>
          <w:szCs w:val="21"/>
        </w:rPr>
        <w:t>Jamniczkiné Obulányi Rita</w:t>
      </w:r>
    </w:p>
    <w:p w14:paraId="29A00373" w14:textId="77777777" w:rsidR="00C642E2" w:rsidRPr="00BE3E1E" w:rsidRDefault="00C642E2" w:rsidP="003D253D">
      <w:pPr>
        <w:spacing w:after="0" w:line="100" w:lineRule="atLeast"/>
        <w:jc w:val="both"/>
        <w:rPr>
          <w:rFonts w:ascii="Tahoma" w:hAnsi="Tahoma" w:cs="Tahoma"/>
          <w:sz w:val="21"/>
          <w:szCs w:val="21"/>
        </w:rPr>
      </w:pPr>
    </w:p>
    <w:p w14:paraId="7AB11755" w14:textId="77777777"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u w:val="single"/>
        </w:rPr>
        <w:t>Lebonyolító szervezet:</w:t>
      </w:r>
    </w:p>
    <w:p w14:paraId="76D91FCC" w14:textId="77777777" w:rsidR="00C642E2" w:rsidRPr="00BE3E1E" w:rsidRDefault="00C642E2" w:rsidP="007F4E95">
      <w:pPr>
        <w:spacing w:after="0" w:line="240" w:lineRule="auto"/>
        <w:rPr>
          <w:rFonts w:ascii="Tahoma" w:hAnsi="Tahoma" w:cs="Tahoma"/>
          <w:b/>
          <w:sz w:val="21"/>
          <w:szCs w:val="21"/>
          <w:lang w:eastAsia="hu-HU"/>
        </w:rPr>
      </w:pPr>
      <w:r w:rsidRPr="00BE3E1E">
        <w:rPr>
          <w:rFonts w:ascii="Tahoma" w:hAnsi="Tahoma" w:cs="Tahoma"/>
          <w:b/>
          <w:sz w:val="21"/>
          <w:szCs w:val="21"/>
          <w:lang w:eastAsia="hu-HU"/>
        </w:rPr>
        <w:t>ÉSZ-KER Kft. Miskolci Iroda</w:t>
      </w:r>
    </w:p>
    <w:p w14:paraId="02A5C222" w14:textId="77777777" w:rsidR="00C642E2" w:rsidRPr="00BE3E1E" w:rsidRDefault="00C642E2" w:rsidP="007F4E95">
      <w:pPr>
        <w:spacing w:after="0" w:line="240" w:lineRule="auto"/>
        <w:rPr>
          <w:rFonts w:ascii="Tahoma" w:hAnsi="Tahoma" w:cs="Tahoma"/>
          <w:sz w:val="21"/>
          <w:szCs w:val="21"/>
          <w:lang w:eastAsia="hu-HU"/>
        </w:rPr>
      </w:pPr>
      <w:r w:rsidRPr="00BE3E1E">
        <w:rPr>
          <w:rFonts w:ascii="Tahoma" w:hAnsi="Tahoma" w:cs="Tahoma"/>
          <w:sz w:val="21"/>
          <w:szCs w:val="21"/>
          <w:lang w:eastAsia="hu-HU"/>
        </w:rPr>
        <w:t>3525 Miskolc, Kazinczy F. u. 6. 2/2.</w:t>
      </w:r>
    </w:p>
    <w:p w14:paraId="2C1550EB" w14:textId="77777777" w:rsidR="00C642E2" w:rsidRPr="00BE3E1E" w:rsidRDefault="00C642E2" w:rsidP="007F4E95">
      <w:pPr>
        <w:spacing w:after="0" w:line="240" w:lineRule="auto"/>
        <w:rPr>
          <w:rFonts w:ascii="Tahoma" w:hAnsi="Tahoma" w:cs="Tahoma"/>
          <w:sz w:val="21"/>
          <w:szCs w:val="21"/>
          <w:lang w:eastAsia="hu-HU"/>
        </w:rPr>
      </w:pPr>
      <w:r w:rsidRPr="00BE3E1E">
        <w:rPr>
          <w:rFonts w:ascii="Tahoma" w:hAnsi="Tahoma" w:cs="Tahoma"/>
          <w:sz w:val="21"/>
          <w:szCs w:val="21"/>
          <w:lang w:eastAsia="hu-HU"/>
        </w:rPr>
        <w:t>Telefon: +3646/791-916</w:t>
      </w:r>
    </w:p>
    <w:p w14:paraId="48CE148D" w14:textId="77777777" w:rsidR="00C642E2" w:rsidRPr="00BE3E1E" w:rsidRDefault="00C642E2" w:rsidP="007F4E95">
      <w:pPr>
        <w:spacing w:after="0" w:line="240" w:lineRule="auto"/>
        <w:rPr>
          <w:rFonts w:ascii="Tahoma" w:hAnsi="Tahoma" w:cs="Tahoma"/>
          <w:sz w:val="21"/>
          <w:szCs w:val="21"/>
          <w:lang w:eastAsia="hu-HU"/>
        </w:rPr>
      </w:pPr>
      <w:r w:rsidRPr="00BE3E1E">
        <w:rPr>
          <w:rFonts w:ascii="Tahoma" w:hAnsi="Tahoma" w:cs="Tahoma"/>
          <w:sz w:val="21"/>
          <w:szCs w:val="21"/>
          <w:lang w:eastAsia="hu-HU"/>
        </w:rPr>
        <w:t>Fax: +3646/791-876</w:t>
      </w:r>
    </w:p>
    <w:p w14:paraId="24F73326" w14:textId="176127E3" w:rsidR="00C642E2" w:rsidRDefault="00C642E2" w:rsidP="007F4E95">
      <w:pPr>
        <w:spacing w:after="0" w:line="240" w:lineRule="auto"/>
        <w:rPr>
          <w:rFonts w:ascii="Tahoma" w:hAnsi="Tahoma" w:cs="Tahoma"/>
          <w:sz w:val="21"/>
          <w:szCs w:val="21"/>
          <w:lang w:eastAsia="hu-HU"/>
        </w:rPr>
      </w:pPr>
      <w:r w:rsidRPr="00BE3E1E">
        <w:rPr>
          <w:rFonts w:ascii="Tahoma" w:hAnsi="Tahoma" w:cs="Tahoma"/>
          <w:sz w:val="21"/>
          <w:szCs w:val="21"/>
          <w:lang w:eastAsia="hu-HU"/>
        </w:rPr>
        <w:t xml:space="preserve">E-mail: </w:t>
      </w:r>
      <w:hyperlink r:id="rId7" w:history="1">
        <w:r w:rsidRPr="00BE3E1E">
          <w:rPr>
            <w:rStyle w:val="Hiperhivatkozs"/>
            <w:rFonts w:ascii="Tahoma" w:hAnsi="Tahoma" w:cs="Tahoma"/>
            <w:sz w:val="21"/>
            <w:szCs w:val="21"/>
            <w:lang w:eastAsia="hu-HU"/>
          </w:rPr>
          <w:t>miskolc@eszker.eu</w:t>
        </w:r>
      </w:hyperlink>
      <w:r w:rsidRPr="00BE3E1E">
        <w:rPr>
          <w:rFonts w:ascii="Tahoma" w:hAnsi="Tahoma" w:cs="Tahoma"/>
          <w:sz w:val="21"/>
          <w:szCs w:val="21"/>
          <w:lang w:eastAsia="hu-HU"/>
        </w:rPr>
        <w:t xml:space="preserve"> </w:t>
      </w:r>
    </w:p>
    <w:p w14:paraId="0543FBE5" w14:textId="36C853EE" w:rsidR="00AF57E9" w:rsidRDefault="00AF57E9" w:rsidP="007F4E95">
      <w:pPr>
        <w:spacing w:after="0" w:line="240" w:lineRule="auto"/>
        <w:rPr>
          <w:rFonts w:ascii="Tahoma" w:hAnsi="Tahoma" w:cs="Tahoma"/>
          <w:sz w:val="21"/>
          <w:szCs w:val="21"/>
          <w:lang w:eastAsia="hu-HU"/>
        </w:rPr>
      </w:pPr>
    </w:p>
    <w:p w14:paraId="3E489AF7" w14:textId="7846AFAF" w:rsidR="00AF57E9" w:rsidRPr="00BE3E1E" w:rsidRDefault="00AF57E9" w:rsidP="007F4E95">
      <w:pPr>
        <w:spacing w:after="0" w:line="240" w:lineRule="auto"/>
        <w:rPr>
          <w:rFonts w:ascii="Tahoma" w:hAnsi="Tahoma" w:cs="Tahoma"/>
          <w:sz w:val="21"/>
          <w:szCs w:val="21"/>
          <w:lang w:eastAsia="hu-HU"/>
        </w:rPr>
      </w:pPr>
      <w:r>
        <w:rPr>
          <w:rFonts w:ascii="Tahoma" w:hAnsi="Tahoma" w:cs="Tahoma"/>
          <w:color w:val="000000"/>
          <w:kern w:val="1"/>
          <w:sz w:val="21"/>
          <w:szCs w:val="21"/>
          <w:lang w:eastAsia="zh-CN"/>
        </w:rPr>
        <w:t xml:space="preserve">A közbeszerzési eljárásban közreműködő felelős akkreditált közbeszerzési szaktanácsadó: </w:t>
      </w:r>
      <w:r w:rsidR="007D6A6C">
        <w:rPr>
          <w:rFonts w:ascii="Tahoma" w:hAnsi="Tahoma" w:cs="Tahoma"/>
          <w:color w:val="000000"/>
          <w:kern w:val="1"/>
          <w:sz w:val="21"/>
          <w:szCs w:val="21"/>
          <w:lang w:eastAsia="zh-CN"/>
        </w:rPr>
        <w:br/>
        <w:t>dr. Zábreczky Zoltán (lajstromszám: 00902</w:t>
      </w:r>
      <w:r>
        <w:rPr>
          <w:rFonts w:ascii="Tahoma" w:hAnsi="Tahoma" w:cs="Tahoma"/>
          <w:color w:val="000000"/>
          <w:kern w:val="1"/>
          <w:sz w:val="21"/>
          <w:szCs w:val="21"/>
          <w:lang w:eastAsia="zh-CN"/>
        </w:rPr>
        <w:t>).</w:t>
      </w:r>
    </w:p>
    <w:p w14:paraId="3A720F0C" w14:textId="77777777" w:rsidR="00C642E2" w:rsidRPr="00BE3E1E" w:rsidRDefault="00C642E2">
      <w:pPr>
        <w:spacing w:after="0" w:line="100" w:lineRule="atLeast"/>
        <w:jc w:val="both"/>
        <w:rPr>
          <w:rFonts w:ascii="Tahoma" w:hAnsi="Tahoma" w:cs="Tahoma"/>
          <w:sz w:val="21"/>
          <w:szCs w:val="21"/>
        </w:rPr>
      </w:pPr>
    </w:p>
    <w:p w14:paraId="44B81BD2" w14:textId="77777777"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u w:val="single"/>
        </w:rPr>
        <w:t>Az eljárás típusa:</w:t>
      </w:r>
    </w:p>
    <w:p w14:paraId="661026AC" w14:textId="08BC5C6B"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rPr>
        <w:t xml:space="preserve">Kbt. Harmadik Rész, nemzeti eljárásrend szerinti hirdetmény és tárgyalás nélküli közbeszerzési eljárás (Kbt. 115. § (1) bekezdés szerinti eljárás). </w:t>
      </w:r>
      <w:bookmarkStart w:id="0" w:name="pr686"/>
      <w:bookmarkEnd w:id="0"/>
      <w:r w:rsidRPr="00BE3E1E">
        <w:rPr>
          <w:rFonts w:ascii="Tahoma" w:hAnsi="Tahoma" w:cs="Tahoma"/>
          <w:sz w:val="21"/>
          <w:szCs w:val="21"/>
        </w:rPr>
        <w:t>A hirdetmény és tárgyalás nélküli eljárás olyan egy szakaszból álló közbeszerzési eljárás, amelyben az ajánlatkérő a nyílt eljárás nemzeti eljárásrendben irányadó szabályait alkalmazza a Kbt. 115. §-ban foglalt különbségekkel.</w:t>
      </w:r>
      <w:r w:rsidR="008F0DD0">
        <w:rPr>
          <w:rFonts w:ascii="Tahoma" w:hAnsi="Tahoma" w:cs="Tahoma"/>
          <w:sz w:val="21"/>
          <w:szCs w:val="21"/>
        </w:rPr>
        <w:t xml:space="preserve"> </w:t>
      </w:r>
    </w:p>
    <w:p w14:paraId="14A87718" w14:textId="77777777" w:rsidR="00C642E2" w:rsidRPr="00BE3E1E" w:rsidRDefault="00C642E2">
      <w:pPr>
        <w:spacing w:after="0" w:line="100" w:lineRule="atLeast"/>
        <w:jc w:val="both"/>
        <w:rPr>
          <w:rFonts w:ascii="Tahoma" w:hAnsi="Tahoma" w:cs="Tahoma"/>
          <w:sz w:val="21"/>
          <w:szCs w:val="21"/>
        </w:rPr>
      </w:pPr>
    </w:p>
    <w:p w14:paraId="1DED88B2" w14:textId="77777777"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u w:val="single"/>
        </w:rPr>
        <w:t>Eljárás nyelve:</w:t>
      </w:r>
    </w:p>
    <w:p w14:paraId="3CA1D840" w14:textId="77777777" w:rsidR="00C642E2" w:rsidRPr="00BE3E1E" w:rsidRDefault="00C642E2">
      <w:pPr>
        <w:spacing w:after="0" w:line="100" w:lineRule="atLeast"/>
        <w:jc w:val="both"/>
        <w:rPr>
          <w:rFonts w:ascii="Tahoma" w:hAnsi="Tahoma" w:cs="Tahoma"/>
          <w:sz w:val="21"/>
          <w:szCs w:val="21"/>
          <w:shd w:val="clear" w:color="auto" w:fill="FFFF00"/>
        </w:rPr>
      </w:pPr>
      <w:r w:rsidRPr="00BE3E1E">
        <w:rPr>
          <w:rFonts w:ascii="Tahoma" w:hAnsi="Tahoma" w:cs="Tahoma"/>
          <w:sz w:val="21"/>
          <w:szCs w:val="21"/>
        </w:rPr>
        <w:t xml:space="preserve">Jelen közbeszerzési eljárás kizárólagos hivatalos nyelve a magyar. </w:t>
      </w:r>
      <w:bookmarkStart w:id="1" w:name="pr274"/>
      <w:bookmarkEnd w:id="1"/>
      <w:r w:rsidRPr="00BE3E1E">
        <w:rPr>
          <w:rFonts w:ascii="Tahoma" w:hAnsi="Tahoma" w:cs="Tahoma"/>
          <w:sz w:val="21"/>
          <w:szCs w:val="21"/>
        </w:rPr>
        <w:t>Az ajánlatkérő a nem magyar nyelven benyújtott dokumentumok ajánlattevő általi felelős fordítását is elfogadja.</w:t>
      </w:r>
    </w:p>
    <w:p w14:paraId="27F1E2F2" w14:textId="77777777" w:rsidR="00C642E2" w:rsidRPr="00BE3E1E" w:rsidRDefault="00C642E2">
      <w:pPr>
        <w:spacing w:after="0" w:line="100" w:lineRule="atLeast"/>
        <w:jc w:val="both"/>
        <w:rPr>
          <w:rFonts w:ascii="Tahoma" w:hAnsi="Tahoma" w:cs="Tahoma"/>
          <w:sz w:val="21"/>
          <w:szCs w:val="21"/>
          <w:shd w:val="clear" w:color="auto" w:fill="FFFF00"/>
        </w:rPr>
      </w:pPr>
    </w:p>
    <w:p w14:paraId="059C33A3" w14:textId="77777777" w:rsidR="00C642E2" w:rsidRPr="00BE3E1E" w:rsidRDefault="00C642E2" w:rsidP="00D333B0">
      <w:pPr>
        <w:tabs>
          <w:tab w:val="center" w:pos="4749"/>
        </w:tabs>
        <w:spacing w:after="0" w:line="100" w:lineRule="atLeast"/>
        <w:jc w:val="both"/>
        <w:rPr>
          <w:rFonts w:ascii="Tahoma" w:hAnsi="Tahoma" w:cs="Tahoma"/>
          <w:sz w:val="21"/>
          <w:szCs w:val="21"/>
        </w:rPr>
      </w:pPr>
      <w:r w:rsidRPr="00BE3E1E">
        <w:rPr>
          <w:rFonts w:ascii="Tahoma" w:hAnsi="Tahoma" w:cs="Tahoma"/>
          <w:sz w:val="21"/>
          <w:szCs w:val="21"/>
          <w:u w:val="single"/>
        </w:rPr>
        <w:t>Az eljárás tárgya:</w:t>
      </w:r>
      <w:r w:rsidRPr="00BE3E1E">
        <w:rPr>
          <w:rFonts w:ascii="Tahoma" w:hAnsi="Tahoma" w:cs="Tahoma"/>
          <w:sz w:val="21"/>
          <w:szCs w:val="21"/>
        </w:rPr>
        <w:t xml:space="preserve"> </w:t>
      </w:r>
    </w:p>
    <w:p w14:paraId="54759FE6" w14:textId="67425E8B" w:rsidR="00C642E2" w:rsidRPr="00BE3E1E" w:rsidRDefault="00C642E2">
      <w:pPr>
        <w:spacing w:after="0" w:line="100" w:lineRule="atLeast"/>
        <w:jc w:val="both"/>
        <w:rPr>
          <w:rFonts w:ascii="Tahoma" w:hAnsi="Tahoma" w:cs="Tahoma"/>
          <w:b/>
          <w:sz w:val="21"/>
          <w:szCs w:val="21"/>
        </w:rPr>
      </w:pPr>
      <w:r w:rsidRPr="00BE3E1E">
        <w:rPr>
          <w:rFonts w:ascii="Tahoma" w:hAnsi="Tahoma" w:cs="Tahoma"/>
          <w:b/>
          <w:sz w:val="21"/>
          <w:szCs w:val="21"/>
        </w:rPr>
        <w:t>„</w:t>
      </w:r>
      <w:r w:rsidR="00520B4E" w:rsidRPr="00520B4E">
        <w:rPr>
          <w:rFonts w:ascii="Tahoma" w:hAnsi="Tahoma" w:cs="Tahoma"/>
          <w:b/>
          <w:sz w:val="21"/>
          <w:szCs w:val="21"/>
        </w:rPr>
        <w:t>A TOP-6.2.1-15-MI1-2016-00003 pályázat keretében Miskolc, Katica Bölcsőde infrastrukturális fejlesztése</w:t>
      </w:r>
      <w:r w:rsidRPr="00BE3E1E">
        <w:rPr>
          <w:rFonts w:ascii="Tahoma" w:hAnsi="Tahoma" w:cs="Tahoma"/>
          <w:b/>
          <w:sz w:val="21"/>
          <w:szCs w:val="21"/>
        </w:rPr>
        <w:t>”</w:t>
      </w:r>
    </w:p>
    <w:p w14:paraId="3F84106C" w14:textId="77777777" w:rsidR="00C642E2" w:rsidRPr="00BE3E1E" w:rsidRDefault="00C642E2">
      <w:pPr>
        <w:spacing w:after="0" w:line="100" w:lineRule="atLeast"/>
        <w:jc w:val="both"/>
        <w:rPr>
          <w:rFonts w:ascii="Tahoma" w:hAnsi="Tahoma" w:cs="Tahoma"/>
          <w:sz w:val="21"/>
          <w:szCs w:val="21"/>
        </w:rPr>
      </w:pPr>
    </w:p>
    <w:p w14:paraId="4876DF38" w14:textId="77777777" w:rsidR="00C642E2" w:rsidRPr="00BE3E1E" w:rsidRDefault="00C642E2" w:rsidP="00AA510F">
      <w:pPr>
        <w:spacing w:after="0" w:line="100" w:lineRule="atLeast"/>
        <w:jc w:val="both"/>
        <w:rPr>
          <w:rFonts w:ascii="Tahoma" w:hAnsi="Tahoma" w:cs="Tahoma"/>
          <w:sz w:val="21"/>
          <w:szCs w:val="21"/>
          <w:shd w:val="clear" w:color="auto" w:fill="FFFF00"/>
        </w:rPr>
      </w:pPr>
      <w:r w:rsidRPr="00BE3E1E">
        <w:rPr>
          <w:rFonts w:ascii="Tahoma" w:hAnsi="Tahoma" w:cs="Tahoma"/>
          <w:sz w:val="21"/>
          <w:szCs w:val="21"/>
          <w:u w:val="single"/>
        </w:rPr>
        <w:t>A szerződés időtartama:</w:t>
      </w:r>
    </w:p>
    <w:p w14:paraId="135E34F9" w14:textId="77777777" w:rsidR="00C642E2" w:rsidRPr="00BE3E1E" w:rsidRDefault="00C642E2" w:rsidP="00AA510F">
      <w:pPr>
        <w:spacing w:after="0" w:line="100" w:lineRule="atLeast"/>
        <w:jc w:val="both"/>
        <w:rPr>
          <w:rFonts w:ascii="Tahoma" w:hAnsi="Tahoma" w:cs="Tahoma"/>
          <w:sz w:val="21"/>
          <w:szCs w:val="21"/>
          <w:shd w:val="clear" w:color="auto" w:fill="FFFF00"/>
        </w:rPr>
      </w:pPr>
    </w:p>
    <w:p w14:paraId="2022EED4" w14:textId="6B395663" w:rsidR="00C642E2" w:rsidRPr="00BE3E1E" w:rsidRDefault="008F0DD0" w:rsidP="00FA341D">
      <w:pPr>
        <w:spacing w:after="0" w:line="100" w:lineRule="atLeast"/>
        <w:jc w:val="both"/>
        <w:rPr>
          <w:rFonts w:ascii="Tahoma" w:hAnsi="Tahoma" w:cs="Tahoma"/>
          <w:sz w:val="21"/>
          <w:szCs w:val="21"/>
        </w:rPr>
      </w:pPr>
      <w:r w:rsidRPr="00DB7C37">
        <w:rPr>
          <w:rFonts w:ascii="Tahoma" w:hAnsi="Tahoma" w:cs="Tahoma"/>
          <w:sz w:val="21"/>
          <w:szCs w:val="21"/>
        </w:rPr>
        <w:t xml:space="preserve">A teljesítés ideje: </w:t>
      </w:r>
      <w:r w:rsidR="007D6A6C" w:rsidRPr="00DB7C37">
        <w:rPr>
          <w:rFonts w:ascii="Tahoma" w:hAnsi="Tahoma" w:cs="Tahoma"/>
          <w:sz w:val="21"/>
          <w:szCs w:val="21"/>
        </w:rPr>
        <w:t xml:space="preserve">2017. </w:t>
      </w:r>
      <w:r w:rsidR="00387CA1" w:rsidRPr="00DB7C37">
        <w:rPr>
          <w:rFonts w:ascii="Tahoma" w:hAnsi="Tahoma" w:cs="Tahoma"/>
          <w:sz w:val="21"/>
          <w:szCs w:val="21"/>
        </w:rPr>
        <w:t xml:space="preserve">június </w:t>
      </w:r>
      <w:r w:rsidR="005E0C9F" w:rsidRPr="00DB7C37">
        <w:rPr>
          <w:rFonts w:ascii="Tahoma" w:hAnsi="Tahoma" w:cs="Tahoma"/>
          <w:sz w:val="21"/>
          <w:szCs w:val="21"/>
        </w:rPr>
        <w:t>15</w:t>
      </w:r>
      <w:r w:rsidR="007C3D84" w:rsidRPr="00DB7C37">
        <w:rPr>
          <w:rFonts w:ascii="Tahoma" w:hAnsi="Tahoma" w:cs="Tahoma"/>
          <w:sz w:val="21"/>
          <w:szCs w:val="21"/>
        </w:rPr>
        <w:t>.-tő</w:t>
      </w:r>
      <w:r w:rsidR="007D6A6C" w:rsidRPr="00DB7C37">
        <w:rPr>
          <w:rFonts w:ascii="Tahoma" w:hAnsi="Tahoma" w:cs="Tahoma"/>
          <w:sz w:val="21"/>
          <w:szCs w:val="21"/>
        </w:rPr>
        <w:t>l - 2017.</w:t>
      </w:r>
      <w:r w:rsidR="00387CA1" w:rsidRPr="00DB7C37">
        <w:rPr>
          <w:rFonts w:ascii="Tahoma" w:hAnsi="Tahoma" w:cs="Tahoma"/>
          <w:sz w:val="21"/>
          <w:szCs w:val="21"/>
        </w:rPr>
        <w:t xml:space="preserve"> </w:t>
      </w:r>
      <w:r w:rsidR="005E0C9F" w:rsidRPr="00DB7C37">
        <w:rPr>
          <w:rFonts w:ascii="Tahoma" w:hAnsi="Tahoma" w:cs="Tahoma"/>
          <w:sz w:val="21"/>
          <w:szCs w:val="21"/>
        </w:rPr>
        <w:t>szeptember 15.</w:t>
      </w:r>
      <w:r w:rsidR="007D6A6C" w:rsidRPr="00DB7C37">
        <w:rPr>
          <w:rFonts w:ascii="Tahoma" w:hAnsi="Tahoma" w:cs="Tahoma"/>
          <w:sz w:val="21"/>
          <w:szCs w:val="21"/>
        </w:rPr>
        <w:t xml:space="preserve"> -</w:t>
      </w:r>
      <w:proofErr w:type="spellStart"/>
      <w:r w:rsidR="007D6A6C" w:rsidRPr="00DB7C37">
        <w:rPr>
          <w:rFonts w:ascii="Tahoma" w:hAnsi="Tahoma" w:cs="Tahoma"/>
          <w:sz w:val="21"/>
          <w:szCs w:val="21"/>
        </w:rPr>
        <w:t>ig</w:t>
      </w:r>
      <w:proofErr w:type="spellEnd"/>
      <w:r w:rsidR="007D6A6C" w:rsidRPr="00DB7C37">
        <w:rPr>
          <w:rFonts w:ascii="Tahoma" w:hAnsi="Tahoma" w:cs="Tahoma"/>
          <w:sz w:val="21"/>
          <w:szCs w:val="21"/>
        </w:rPr>
        <w:t xml:space="preserve"> tartó időszak. </w:t>
      </w:r>
      <w:r w:rsidRPr="00DB7C37">
        <w:rPr>
          <w:rFonts w:ascii="Tahoma" w:hAnsi="Tahoma" w:cs="Tahoma"/>
          <w:sz w:val="21"/>
          <w:szCs w:val="21"/>
        </w:rPr>
        <w:t>Ajánlatkérő előteljesítést elfogad.</w:t>
      </w:r>
    </w:p>
    <w:p w14:paraId="77310198" w14:textId="77777777" w:rsidR="00C642E2" w:rsidRPr="00BE3E1E" w:rsidRDefault="00C642E2" w:rsidP="00AB39CC">
      <w:pPr>
        <w:spacing w:after="0" w:line="100" w:lineRule="atLeast"/>
        <w:jc w:val="both"/>
        <w:rPr>
          <w:rFonts w:ascii="Tahoma" w:hAnsi="Tahoma" w:cs="Tahoma"/>
          <w:sz w:val="21"/>
          <w:szCs w:val="21"/>
        </w:rPr>
      </w:pPr>
    </w:p>
    <w:p w14:paraId="2E172878" w14:textId="77777777"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u w:val="single"/>
        </w:rPr>
        <w:t>Egyéb rendelkezések:</w:t>
      </w:r>
    </w:p>
    <w:p w14:paraId="275517A4" w14:textId="77777777" w:rsidR="00C642E2" w:rsidRPr="00BE3E1E" w:rsidRDefault="00C642E2">
      <w:pPr>
        <w:spacing w:after="0" w:line="100" w:lineRule="atLeast"/>
        <w:jc w:val="both"/>
        <w:rPr>
          <w:rFonts w:ascii="Tahoma" w:hAnsi="Tahoma" w:cs="Tahoma"/>
          <w:sz w:val="21"/>
          <w:szCs w:val="21"/>
        </w:rPr>
      </w:pPr>
    </w:p>
    <w:p w14:paraId="0678A68E" w14:textId="77777777" w:rsidR="00C642E2" w:rsidRPr="00BE3E1E" w:rsidRDefault="00C642E2">
      <w:pPr>
        <w:spacing w:after="0" w:line="100" w:lineRule="atLeast"/>
        <w:jc w:val="both"/>
        <w:rPr>
          <w:rFonts w:ascii="Tahoma" w:hAnsi="Tahoma" w:cs="Tahoma"/>
          <w:sz w:val="21"/>
          <w:szCs w:val="21"/>
        </w:rPr>
      </w:pPr>
      <w:r w:rsidRPr="00BE3E1E">
        <w:rPr>
          <w:rFonts w:ascii="Tahoma" w:hAnsi="Tahoma" w:cs="Tahoma"/>
          <w:sz w:val="21"/>
          <w:szCs w:val="21"/>
        </w:rPr>
        <w:t xml:space="preserve">Az eljárás során felmerülő, az ajánlattételi felhívásban és jelen dokumentációban nem szabályozott kérdések tekintetében a közbeszerzésekről szóló </w:t>
      </w:r>
      <w:r w:rsidR="002C1E6D" w:rsidRPr="00BE3E1E">
        <w:rPr>
          <w:rFonts w:ascii="Tahoma" w:hAnsi="Tahoma" w:cs="Tahoma"/>
          <w:sz w:val="21"/>
          <w:szCs w:val="21"/>
        </w:rPr>
        <w:t>2015. évi CXLIII</w:t>
      </w:r>
      <w:r w:rsidR="004140B7" w:rsidRPr="00BE3E1E">
        <w:rPr>
          <w:rFonts w:ascii="Tahoma" w:hAnsi="Tahoma" w:cs="Tahoma"/>
          <w:sz w:val="21"/>
          <w:szCs w:val="21"/>
        </w:rPr>
        <w:t>. törvény</w:t>
      </w:r>
      <w:r w:rsidRPr="00BE3E1E">
        <w:rPr>
          <w:rFonts w:ascii="Tahoma" w:hAnsi="Tahoma" w:cs="Tahoma"/>
          <w:sz w:val="21"/>
          <w:szCs w:val="21"/>
        </w:rPr>
        <w:t xml:space="preserve"> és végrehajtási rendeletei az </w:t>
      </w:r>
      <w:proofErr w:type="spellStart"/>
      <w:r w:rsidRPr="00BE3E1E">
        <w:rPr>
          <w:rFonts w:ascii="Tahoma" w:hAnsi="Tahoma" w:cs="Tahoma"/>
          <w:sz w:val="21"/>
          <w:szCs w:val="21"/>
        </w:rPr>
        <w:t>irányadóak</w:t>
      </w:r>
      <w:proofErr w:type="spellEnd"/>
      <w:r w:rsidRPr="00BE3E1E">
        <w:rPr>
          <w:rFonts w:ascii="Tahoma" w:hAnsi="Tahoma" w:cs="Tahoma"/>
          <w:sz w:val="21"/>
          <w:szCs w:val="21"/>
        </w:rPr>
        <w:t>.</w:t>
      </w:r>
    </w:p>
    <w:p w14:paraId="5D9A3CFF" w14:textId="77777777" w:rsidR="00C642E2" w:rsidRPr="00BE3E1E" w:rsidRDefault="00C642E2">
      <w:pPr>
        <w:spacing w:after="0" w:line="100" w:lineRule="atLeast"/>
        <w:rPr>
          <w:rFonts w:ascii="Tahoma" w:hAnsi="Tahoma" w:cs="Tahoma"/>
          <w:sz w:val="21"/>
          <w:szCs w:val="21"/>
        </w:rPr>
      </w:pPr>
    </w:p>
    <w:p w14:paraId="0122F14F" w14:textId="77777777" w:rsidR="00C642E2" w:rsidRPr="00BE3E1E" w:rsidRDefault="00C642E2">
      <w:pPr>
        <w:spacing w:after="0" w:line="100" w:lineRule="atLeast"/>
        <w:rPr>
          <w:rFonts w:ascii="Tahoma" w:hAnsi="Tahoma" w:cs="Tahoma"/>
          <w:sz w:val="21"/>
          <w:szCs w:val="21"/>
          <w:highlight w:val="yellow"/>
          <w:shd w:val="clear" w:color="auto" w:fill="FFFF00"/>
        </w:rPr>
      </w:pPr>
    </w:p>
    <w:p w14:paraId="3490220A" w14:textId="77777777" w:rsidR="00C642E2" w:rsidRPr="00BE3E1E" w:rsidRDefault="00C642E2">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sz w:val="21"/>
          <w:szCs w:val="21"/>
        </w:rPr>
      </w:pPr>
      <w:r w:rsidRPr="00BE3E1E">
        <w:rPr>
          <w:rFonts w:ascii="Tahoma" w:hAnsi="Tahoma" w:cs="Tahoma"/>
          <w:b/>
          <w:caps/>
          <w:sz w:val="21"/>
          <w:szCs w:val="21"/>
        </w:rPr>
        <w:t>1. kötet</w:t>
      </w:r>
    </w:p>
    <w:p w14:paraId="1876B845"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caps/>
          <w:sz w:val="21"/>
          <w:szCs w:val="21"/>
        </w:rPr>
        <w:t>ajánlattételi felhívás</w:t>
      </w:r>
    </w:p>
    <w:p w14:paraId="1D87FDDB" w14:textId="77777777" w:rsidR="00C642E2" w:rsidRPr="00BE3E1E" w:rsidRDefault="00C642E2">
      <w:pPr>
        <w:spacing w:after="0"/>
        <w:jc w:val="both"/>
        <w:rPr>
          <w:rFonts w:ascii="Tahoma" w:hAnsi="Tahoma" w:cs="Tahoma"/>
          <w:sz w:val="21"/>
          <w:szCs w:val="21"/>
        </w:rPr>
      </w:pPr>
    </w:p>
    <w:p w14:paraId="05228108" w14:textId="77777777" w:rsidR="00C642E2" w:rsidRPr="00BE3E1E" w:rsidRDefault="00C642E2">
      <w:pPr>
        <w:spacing w:after="0"/>
        <w:jc w:val="center"/>
        <w:rPr>
          <w:rFonts w:ascii="Tahoma" w:hAnsi="Tahoma" w:cs="Tahoma"/>
          <w:sz w:val="21"/>
          <w:szCs w:val="21"/>
        </w:rPr>
      </w:pPr>
      <w:r w:rsidRPr="00BE3E1E">
        <w:rPr>
          <w:rFonts w:ascii="Tahoma" w:hAnsi="Tahoma" w:cs="Tahoma"/>
          <w:b/>
          <w:spacing w:val="60"/>
          <w:sz w:val="21"/>
          <w:szCs w:val="21"/>
        </w:rPr>
        <w:t>AJÁNLATTÉTELI FELHÍVÁS</w:t>
      </w:r>
    </w:p>
    <w:p w14:paraId="17BCD029" w14:textId="77777777" w:rsidR="00C642E2" w:rsidRPr="00BE3E1E" w:rsidRDefault="00C642E2">
      <w:pPr>
        <w:tabs>
          <w:tab w:val="left" w:pos="360"/>
        </w:tabs>
        <w:spacing w:after="0" w:line="100" w:lineRule="atLeast"/>
        <w:jc w:val="both"/>
        <w:rPr>
          <w:rFonts w:ascii="Tahoma" w:hAnsi="Tahoma" w:cs="Tahoma"/>
          <w:sz w:val="21"/>
          <w:szCs w:val="21"/>
        </w:rPr>
      </w:pPr>
      <w:bookmarkStart w:id="2" w:name="pr292"/>
      <w:bookmarkEnd w:id="2"/>
    </w:p>
    <w:p w14:paraId="418A7239" w14:textId="77777777" w:rsidR="00C642E2" w:rsidRPr="00BE3E1E" w:rsidRDefault="00C642E2">
      <w:pPr>
        <w:tabs>
          <w:tab w:val="left" w:pos="426"/>
        </w:tabs>
        <w:spacing w:after="120" w:line="100" w:lineRule="atLeast"/>
        <w:rPr>
          <w:rFonts w:ascii="Tahoma" w:hAnsi="Tahoma" w:cs="Tahoma"/>
          <w:sz w:val="21"/>
          <w:szCs w:val="21"/>
          <w:u w:val="single"/>
        </w:rPr>
      </w:pPr>
      <w:r w:rsidRPr="00BE3E1E">
        <w:rPr>
          <w:rFonts w:ascii="Tahoma" w:hAnsi="Tahoma" w:cs="Tahoma"/>
          <w:b/>
          <w:sz w:val="21"/>
          <w:szCs w:val="21"/>
        </w:rPr>
        <w:t>1.</w:t>
      </w:r>
      <w:r w:rsidRPr="00BE3E1E">
        <w:rPr>
          <w:rFonts w:ascii="Tahoma" w:hAnsi="Tahoma" w:cs="Tahoma"/>
          <w:b/>
          <w:sz w:val="21"/>
          <w:szCs w:val="21"/>
        </w:rPr>
        <w:tab/>
        <w:t>Ajánlatkérő adatai:</w:t>
      </w:r>
    </w:p>
    <w:p w14:paraId="774CD52D" w14:textId="77777777" w:rsidR="00C642E2" w:rsidRPr="00BE3E1E" w:rsidRDefault="00C642E2" w:rsidP="0061796A">
      <w:pPr>
        <w:spacing w:after="0" w:line="100" w:lineRule="atLeast"/>
        <w:jc w:val="both"/>
        <w:rPr>
          <w:rFonts w:ascii="Tahoma" w:hAnsi="Tahoma" w:cs="Tahoma"/>
          <w:sz w:val="21"/>
          <w:szCs w:val="21"/>
        </w:rPr>
      </w:pPr>
    </w:p>
    <w:p w14:paraId="599B070C" w14:textId="77777777" w:rsidR="00C642E2" w:rsidRPr="00BE3E1E" w:rsidRDefault="00C642E2" w:rsidP="007B2398">
      <w:pPr>
        <w:spacing w:after="0" w:line="100" w:lineRule="atLeast"/>
        <w:ind w:left="426"/>
        <w:jc w:val="both"/>
        <w:rPr>
          <w:rFonts w:ascii="Tahoma" w:hAnsi="Tahoma" w:cs="Tahoma"/>
          <w:sz w:val="21"/>
          <w:szCs w:val="21"/>
        </w:rPr>
      </w:pPr>
      <w:r w:rsidRPr="00BE3E1E">
        <w:rPr>
          <w:rFonts w:ascii="Tahoma" w:hAnsi="Tahoma" w:cs="Tahoma"/>
          <w:sz w:val="21"/>
          <w:szCs w:val="21"/>
          <w:u w:val="single"/>
        </w:rPr>
        <w:t>Ajánlatkérőre vonatkozó információk:</w:t>
      </w:r>
    </w:p>
    <w:p w14:paraId="2B6A4030" w14:textId="77777777" w:rsidR="006B043C" w:rsidRPr="00BE3E1E" w:rsidRDefault="006B043C" w:rsidP="006B043C">
      <w:pPr>
        <w:pStyle w:val="Szvegtrzs32"/>
        <w:spacing w:after="0" w:line="100" w:lineRule="atLeast"/>
        <w:ind w:firstLine="426"/>
        <w:rPr>
          <w:rFonts w:ascii="Tahoma" w:hAnsi="Tahoma" w:cs="Tahoma"/>
          <w:b/>
          <w:color w:val="00000A"/>
          <w:sz w:val="21"/>
          <w:szCs w:val="21"/>
          <w:lang w:eastAsia="zh-CN"/>
        </w:rPr>
      </w:pPr>
      <w:r w:rsidRPr="00BE3E1E">
        <w:rPr>
          <w:rFonts w:ascii="Tahoma" w:hAnsi="Tahoma" w:cs="Tahoma"/>
          <w:b/>
          <w:color w:val="00000A"/>
          <w:sz w:val="21"/>
          <w:szCs w:val="21"/>
        </w:rPr>
        <w:t>Miskolc Megyei Jogú Város Önkormányzata</w:t>
      </w:r>
    </w:p>
    <w:p w14:paraId="262D2956" w14:textId="77777777" w:rsidR="006B043C" w:rsidRPr="00BE3E1E" w:rsidRDefault="006B043C" w:rsidP="006B043C">
      <w:pPr>
        <w:pStyle w:val="Szvegtrzs32"/>
        <w:spacing w:after="0" w:line="100" w:lineRule="atLeast"/>
        <w:ind w:firstLine="426"/>
        <w:rPr>
          <w:rFonts w:ascii="Tahoma" w:hAnsi="Tahoma" w:cs="Tahoma"/>
          <w:color w:val="00000A"/>
          <w:sz w:val="21"/>
          <w:szCs w:val="21"/>
        </w:rPr>
      </w:pPr>
      <w:r w:rsidRPr="00BE3E1E">
        <w:rPr>
          <w:rFonts w:ascii="Tahoma" w:hAnsi="Tahoma" w:cs="Tahoma"/>
          <w:color w:val="00000A"/>
          <w:sz w:val="21"/>
          <w:szCs w:val="21"/>
        </w:rPr>
        <w:t>3525 Miskolc, Városház tér 8.</w:t>
      </w:r>
    </w:p>
    <w:p w14:paraId="7F966325" w14:textId="445408EB" w:rsidR="00B07B6D" w:rsidRPr="00B07B6D" w:rsidRDefault="00B07B6D" w:rsidP="00B07B6D">
      <w:pPr>
        <w:pStyle w:val="Szvegtrzs32"/>
        <w:spacing w:after="0" w:line="100" w:lineRule="atLeast"/>
        <w:ind w:left="426"/>
        <w:rPr>
          <w:rFonts w:ascii="Tahoma" w:hAnsi="Tahoma" w:cs="Tahoma"/>
          <w:color w:val="00000A"/>
          <w:sz w:val="21"/>
          <w:szCs w:val="21"/>
        </w:rPr>
      </w:pPr>
      <w:proofErr w:type="gramStart"/>
      <w:r w:rsidRPr="00B07B6D">
        <w:rPr>
          <w:rFonts w:ascii="Tahoma" w:hAnsi="Tahoma" w:cs="Tahoma"/>
          <w:color w:val="00000A"/>
          <w:sz w:val="21"/>
          <w:szCs w:val="21"/>
        </w:rPr>
        <w:t>Telefon:+</w:t>
      </w:r>
      <w:proofErr w:type="gramEnd"/>
      <w:r w:rsidRPr="00B07B6D">
        <w:rPr>
          <w:rFonts w:ascii="Tahoma" w:hAnsi="Tahoma" w:cs="Tahoma"/>
          <w:color w:val="00000A"/>
          <w:sz w:val="21"/>
          <w:szCs w:val="21"/>
        </w:rPr>
        <w:t>36/</w:t>
      </w:r>
      <w:r w:rsidR="005E0C9F">
        <w:rPr>
          <w:rFonts w:ascii="Tahoma" w:hAnsi="Tahoma" w:cs="Tahoma"/>
          <w:color w:val="00000A"/>
          <w:sz w:val="21"/>
          <w:szCs w:val="21"/>
        </w:rPr>
        <w:t>46/512-700</w:t>
      </w:r>
    </w:p>
    <w:p w14:paraId="47667442" w14:textId="66E70AD1" w:rsidR="00B07B6D" w:rsidRPr="00B07B6D" w:rsidRDefault="00B07B6D" w:rsidP="00B07B6D">
      <w:pPr>
        <w:pStyle w:val="Szvegtrzs32"/>
        <w:spacing w:after="0" w:line="100" w:lineRule="atLeast"/>
        <w:ind w:left="426"/>
        <w:rPr>
          <w:rFonts w:ascii="Tahoma" w:hAnsi="Tahoma" w:cs="Tahoma"/>
          <w:color w:val="000000"/>
          <w:sz w:val="21"/>
          <w:szCs w:val="21"/>
        </w:rPr>
      </w:pPr>
      <w:r w:rsidRPr="00B07B6D">
        <w:rPr>
          <w:rFonts w:ascii="Tahoma" w:hAnsi="Tahoma" w:cs="Tahoma"/>
          <w:color w:val="00000A"/>
          <w:sz w:val="21"/>
          <w:szCs w:val="21"/>
        </w:rPr>
        <w:t>E-mail:</w:t>
      </w:r>
      <w:r w:rsidRPr="00B07B6D">
        <w:t xml:space="preserve"> </w:t>
      </w:r>
      <w:r w:rsidR="005E0C9F">
        <w:rPr>
          <w:rFonts w:ascii="Tahoma" w:hAnsi="Tahoma" w:cs="Tahoma"/>
          <w:color w:val="00000A"/>
          <w:sz w:val="21"/>
          <w:szCs w:val="21"/>
        </w:rPr>
        <w:t>palyazat</w:t>
      </w:r>
      <w:r w:rsidRPr="00B07B6D">
        <w:rPr>
          <w:rFonts w:ascii="Tahoma" w:hAnsi="Tahoma" w:cs="Tahoma"/>
          <w:color w:val="00000A"/>
          <w:sz w:val="21"/>
          <w:szCs w:val="21"/>
        </w:rPr>
        <w:t>@miskolcph.hu</w:t>
      </w:r>
    </w:p>
    <w:p w14:paraId="4086DE85" w14:textId="5F184A94" w:rsidR="00B07B6D" w:rsidRPr="00BE3E1E" w:rsidRDefault="00B07B6D" w:rsidP="00B07B6D">
      <w:pPr>
        <w:spacing w:after="0" w:line="100" w:lineRule="atLeast"/>
        <w:ind w:left="426"/>
        <w:jc w:val="both"/>
        <w:rPr>
          <w:rFonts w:ascii="Tahoma" w:hAnsi="Tahoma" w:cs="Tahoma"/>
          <w:sz w:val="21"/>
          <w:szCs w:val="21"/>
        </w:rPr>
      </w:pPr>
      <w:r w:rsidRPr="00B07B6D">
        <w:rPr>
          <w:rFonts w:ascii="Tahoma" w:hAnsi="Tahoma" w:cs="Tahoma"/>
          <w:sz w:val="21"/>
          <w:szCs w:val="21"/>
        </w:rPr>
        <w:t>Kapcsolattartó:</w:t>
      </w:r>
      <w:r w:rsidRPr="00B07B6D">
        <w:t xml:space="preserve"> </w:t>
      </w:r>
      <w:r w:rsidR="005E0C9F">
        <w:rPr>
          <w:rFonts w:ascii="Tahoma" w:hAnsi="Tahoma" w:cs="Tahoma"/>
          <w:sz w:val="21"/>
          <w:szCs w:val="21"/>
        </w:rPr>
        <w:t>Projekt Adminisztrációs Csoport csoportvezető</w:t>
      </w:r>
    </w:p>
    <w:p w14:paraId="0CE0651F" w14:textId="77777777" w:rsidR="00C642E2" w:rsidRPr="00BE3E1E" w:rsidRDefault="00C642E2" w:rsidP="00BB1A28">
      <w:pPr>
        <w:pStyle w:val="Szvegtrzs32"/>
        <w:spacing w:after="0" w:line="100" w:lineRule="atLeast"/>
        <w:ind w:left="426"/>
        <w:rPr>
          <w:rFonts w:ascii="Tahoma" w:hAnsi="Tahoma" w:cs="Tahoma"/>
          <w:sz w:val="21"/>
          <w:szCs w:val="21"/>
        </w:rPr>
      </w:pPr>
    </w:p>
    <w:p w14:paraId="179417D4" w14:textId="77777777" w:rsidR="00C642E2" w:rsidRPr="00BE3E1E" w:rsidRDefault="00C642E2" w:rsidP="0061796A">
      <w:pPr>
        <w:spacing w:after="0" w:line="100" w:lineRule="atLeast"/>
        <w:ind w:left="426"/>
        <w:jc w:val="both"/>
        <w:rPr>
          <w:rFonts w:ascii="Tahoma" w:hAnsi="Tahoma" w:cs="Tahoma"/>
          <w:sz w:val="21"/>
          <w:szCs w:val="21"/>
        </w:rPr>
      </w:pPr>
    </w:p>
    <w:p w14:paraId="2762D105" w14:textId="77777777" w:rsidR="00C642E2" w:rsidRPr="00BE3E1E" w:rsidRDefault="00C642E2" w:rsidP="0061796A">
      <w:pPr>
        <w:spacing w:after="0" w:line="100" w:lineRule="atLeast"/>
        <w:ind w:left="426"/>
        <w:jc w:val="both"/>
        <w:rPr>
          <w:rFonts w:ascii="Tahoma" w:hAnsi="Tahoma" w:cs="Tahoma"/>
          <w:sz w:val="21"/>
          <w:szCs w:val="21"/>
        </w:rPr>
      </w:pPr>
      <w:r w:rsidRPr="00BE3E1E">
        <w:rPr>
          <w:rFonts w:ascii="Tahoma" w:hAnsi="Tahoma" w:cs="Tahoma"/>
          <w:sz w:val="21"/>
          <w:szCs w:val="21"/>
          <w:u w:val="single"/>
        </w:rPr>
        <w:t>Lebonyolító szervezet:</w:t>
      </w:r>
    </w:p>
    <w:p w14:paraId="14F97EB7" w14:textId="77777777" w:rsidR="00C642E2" w:rsidRPr="00BE3E1E" w:rsidRDefault="00C642E2" w:rsidP="0061796A">
      <w:pPr>
        <w:spacing w:after="0" w:line="240" w:lineRule="auto"/>
        <w:ind w:left="426"/>
        <w:rPr>
          <w:rFonts w:ascii="Tahoma" w:hAnsi="Tahoma" w:cs="Tahoma"/>
          <w:b/>
          <w:sz w:val="21"/>
          <w:szCs w:val="21"/>
          <w:lang w:eastAsia="hu-HU"/>
        </w:rPr>
      </w:pPr>
      <w:r w:rsidRPr="00BE3E1E">
        <w:rPr>
          <w:rFonts w:ascii="Tahoma" w:hAnsi="Tahoma" w:cs="Tahoma"/>
          <w:b/>
          <w:sz w:val="21"/>
          <w:szCs w:val="21"/>
          <w:lang w:eastAsia="hu-HU"/>
        </w:rPr>
        <w:t>ÉSZ-KER Kft. Miskolci Iroda</w:t>
      </w:r>
    </w:p>
    <w:p w14:paraId="427EFA69" w14:textId="77777777" w:rsidR="00C642E2" w:rsidRPr="00BE3E1E" w:rsidRDefault="00C642E2" w:rsidP="0061796A">
      <w:pPr>
        <w:spacing w:after="0" w:line="240" w:lineRule="auto"/>
        <w:ind w:left="426"/>
        <w:rPr>
          <w:rFonts w:ascii="Tahoma" w:hAnsi="Tahoma" w:cs="Tahoma"/>
          <w:sz w:val="21"/>
          <w:szCs w:val="21"/>
          <w:lang w:eastAsia="hu-HU"/>
        </w:rPr>
      </w:pPr>
      <w:r w:rsidRPr="00BE3E1E">
        <w:rPr>
          <w:rFonts w:ascii="Tahoma" w:hAnsi="Tahoma" w:cs="Tahoma"/>
          <w:sz w:val="21"/>
          <w:szCs w:val="21"/>
          <w:lang w:eastAsia="hu-HU"/>
        </w:rPr>
        <w:t>3525 Miskolc, Kazinczy F. u. 6. 2/2.</w:t>
      </w:r>
    </w:p>
    <w:p w14:paraId="1C59765F" w14:textId="77777777" w:rsidR="00C642E2" w:rsidRPr="00BE3E1E" w:rsidRDefault="00C642E2" w:rsidP="0061796A">
      <w:pPr>
        <w:spacing w:after="0" w:line="240" w:lineRule="auto"/>
        <w:ind w:left="426"/>
        <w:rPr>
          <w:rFonts w:ascii="Tahoma" w:hAnsi="Tahoma" w:cs="Tahoma"/>
          <w:sz w:val="21"/>
          <w:szCs w:val="21"/>
          <w:lang w:eastAsia="hu-HU"/>
        </w:rPr>
      </w:pPr>
      <w:r w:rsidRPr="00BE3E1E">
        <w:rPr>
          <w:rFonts w:ascii="Tahoma" w:hAnsi="Tahoma" w:cs="Tahoma"/>
          <w:sz w:val="21"/>
          <w:szCs w:val="21"/>
          <w:lang w:eastAsia="hu-HU"/>
        </w:rPr>
        <w:t>Telefon: +3646/791-916</w:t>
      </w:r>
    </w:p>
    <w:p w14:paraId="2F1EE764" w14:textId="77777777" w:rsidR="00C642E2" w:rsidRPr="00BE3E1E" w:rsidRDefault="00C642E2" w:rsidP="0061796A">
      <w:pPr>
        <w:spacing w:after="0" w:line="240" w:lineRule="auto"/>
        <w:ind w:left="426"/>
        <w:rPr>
          <w:rFonts w:ascii="Tahoma" w:hAnsi="Tahoma" w:cs="Tahoma"/>
          <w:sz w:val="21"/>
          <w:szCs w:val="21"/>
          <w:lang w:eastAsia="hu-HU"/>
        </w:rPr>
      </w:pPr>
      <w:r w:rsidRPr="00BE3E1E">
        <w:rPr>
          <w:rFonts w:ascii="Tahoma" w:hAnsi="Tahoma" w:cs="Tahoma"/>
          <w:sz w:val="21"/>
          <w:szCs w:val="21"/>
          <w:lang w:eastAsia="hu-HU"/>
        </w:rPr>
        <w:t>Fax: +3646/791-876</w:t>
      </w:r>
    </w:p>
    <w:p w14:paraId="4F9FA8BD" w14:textId="406FAA9A" w:rsidR="00C642E2" w:rsidRDefault="00C642E2" w:rsidP="0061796A">
      <w:pPr>
        <w:spacing w:after="0" w:line="240" w:lineRule="auto"/>
        <w:ind w:left="426"/>
        <w:rPr>
          <w:rFonts w:ascii="Tahoma" w:hAnsi="Tahoma" w:cs="Tahoma"/>
          <w:sz w:val="21"/>
          <w:szCs w:val="21"/>
          <w:lang w:eastAsia="hu-HU"/>
        </w:rPr>
      </w:pPr>
      <w:r w:rsidRPr="00BE3E1E">
        <w:rPr>
          <w:rFonts w:ascii="Tahoma" w:hAnsi="Tahoma" w:cs="Tahoma"/>
          <w:sz w:val="21"/>
          <w:szCs w:val="21"/>
          <w:lang w:eastAsia="hu-HU"/>
        </w:rPr>
        <w:t xml:space="preserve">E-mail: </w:t>
      </w:r>
      <w:hyperlink r:id="rId8" w:history="1">
        <w:r w:rsidRPr="00BE3E1E">
          <w:rPr>
            <w:rStyle w:val="Hiperhivatkozs"/>
            <w:rFonts w:ascii="Tahoma" w:hAnsi="Tahoma" w:cs="Tahoma"/>
            <w:sz w:val="21"/>
            <w:szCs w:val="21"/>
            <w:lang w:eastAsia="hu-HU"/>
          </w:rPr>
          <w:t>miskolc@eszker.eu</w:t>
        </w:r>
      </w:hyperlink>
      <w:r w:rsidRPr="00BE3E1E">
        <w:rPr>
          <w:rFonts w:ascii="Tahoma" w:hAnsi="Tahoma" w:cs="Tahoma"/>
          <w:sz w:val="21"/>
          <w:szCs w:val="21"/>
          <w:lang w:eastAsia="hu-HU"/>
        </w:rPr>
        <w:t xml:space="preserve"> </w:t>
      </w:r>
    </w:p>
    <w:p w14:paraId="16F0A453" w14:textId="6D8B9AEF" w:rsidR="00AF57E9" w:rsidRDefault="00AF57E9" w:rsidP="0061796A">
      <w:pPr>
        <w:spacing w:after="0" w:line="240" w:lineRule="auto"/>
        <w:ind w:left="426"/>
        <w:rPr>
          <w:rFonts w:ascii="Tahoma" w:hAnsi="Tahoma" w:cs="Tahoma"/>
          <w:sz w:val="21"/>
          <w:szCs w:val="21"/>
          <w:lang w:eastAsia="hu-HU"/>
        </w:rPr>
      </w:pPr>
    </w:p>
    <w:p w14:paraId="1FC3A236" w14:textId="073DC62D" w:rsidR="00AF57E9" w:rsidRPr="00BE3E1E" w:rsidRDefault="00AF57E9" w:rsidP="0061796A">
      <w:pPr>
        <w:spacing w:after="0" w:line="240" w:lineRule="auto"/>
        <w:ind w:left="426"/>
        <w:rPr>
          <w:rFonts w:ascii="Tahoma" w:hAnsi="Tahoma" w:cs="Tahoma"/>
          <w:sz w:val="21"/>
          <w:szCs w:val="21"/>
          <w:lang w:eastAsia="hu-HU"/>
        </w:rPr>
      </w:pPr>
      <w:r>
        <w:rPr>
          <w:rFonts w:ascii="Tahoma" w:hAnsi="Tahoma" w:cs="Tahoma"/>
          <w:color w:val="000000"/>
          <w:kern w:val="1"/>
          <w:sz w:val="21"/>
          <w:szCs w:val="21"/>
          <w:lang w:eastAsia="zh-CN"/>
        </w:rPr>
        <w:t xml:space="preserve">A közbeszerzési eljárásban közreműködő felelős akkreditált közbeszerzési szaktanácsadó: </w:t>
      </w:r>
      <w:r w:rsidR="007D6A6C">
        <w:rPr>
          <w:rFonts w:ascii="Tahoma" w:hAnsi="Tahoma" w:cs="Tahoma"/>
          <w:color w:val="000000"/>
          <w:kern w:val="1"/>
          <w:sz w:val="21"/>
          <w:szCs w:val="21"/>
          <w:lang w:eastAsia="zh-CN"/>
        </w:rPr>
        <w:br/>
        <w:t>dr. Zábreczky Zoltán (lajstromszám: 009</w:t>
      </w:r>
      <w:r>
        <w:rPr>
          <w:rFonts w:ascii="Tahoma" w:hAnsi="Tahoma" w:cs="Tahoma"/>
          <w:color w:val="000000"/>
          <w:kern w:val="1"/>
          <w:sz w:val="21"/>
          <w:szCs w:val="21"/>
          <w:lang w:eastAsia="zh-CN"/>
        </w:rPr>
        <w:t>0</w:t>
      </w:r>
      <w:r w:rsidR="007D6A6C">
        <w:rPr>
          <w:rFonts w:ascii="Tahoma" w:hAnsi="Tahoma" w:cs="Tahoma"/>
          <w:color w:val="000000"/>
          <w:kern w:val="1"/>
          <w:sz w:val="21"/>
          <w:szCs w:val="21"/>
          <w:lang w:eastAsia="zh-CN"/>
        </w:rPr>
        <w:t>2</w:t>
      </w:r>
      <w:r>
        <w:rPr>
          <w:rFonts w:ascii="Tahoma" w:hAnsi="Tahoma" w:cs="Tahoma"/>
          <w:color w:val="000000"/>
          <w:kern w:val="1"/>
          <w:sz w:val="21"/>
          <w:szCs w:val="21"/>
          <w:lang w:eastAsia="zh-CN"/>
        </w:rPr>
        <w:t>).</w:t>
      </w:r>
    </w:p>
    <w:p w14:paraId="3B194A74" w14:textId="77777777" w:rsidR="00C642E2" w:rsidRPr="00BE3E1E" w:rsidRDefault="00C642E2">
      <w:pPr>
        <w:pStyle w:val="NormlWeb1"/>
        <w:ind w:right="150"/>
        <w:jc w:val="both"/>
        <w:rPr>
          <w:rFonts w:ascii="Tahoma" w:hAnsi="Tahoma" w:cs="Tahoma"/>
          <w:sz w:val="21"/>
          <w:szCs w:val="21"/>
        </w:rPr>
      </w:pPr>
    </w:p>
    <w:p w14:paraId="544A1E47" w14:textId="77777777" w:rsidR="00C642E2" w:rsidRPr="00BE3E1E" w:rsidRDefault="00C642E2">
      <w:pPr>
        <w:pStyle w:val="NormlWeb1"/>
        <w:tabs>
          <w:tab w:val="left" w:pos="426"/>
        </w:tabs>
        <w:ind w:right="147"/>
        <w:jc w:val="both"/>
        <w:rPr>
          <w:rFonts w:ascii="Tahoma" w:hAnsi="Tahoma" w:cs="Tahoma"/>
          <w:sz w:val="21"/>
          <w:szCs w:val="21"/>
        </w:rPr>
      </w:pPr>
      <w:r w:rsidRPr="00BE3E1E">
        <w:rPr>
          <w:rFonts w:ascii="Tahoma" w:hAnsi="Tahoma" w:cs="Tahoma"/>
          <w:b/>
          <w:iCs/>
          <w:sz w:val="21"/>
          <w:szCs w:val="21"/>
        </w:rPr>
        <w:t>2.</w:t>
      </w:r>
      <w:r w:rsidRPr="00BE3E1E">
        <w:rPr>
          <w:rFonts w:ascii="Tahoma" w:hAnsi="Tahoma" w:cs="Tahoma"/>
          <w:b/>
          <w:iCs/>
          <w:sz w:val="21"/>
          <w:szCs w:val="21"/>
        </w:rPr>
        <w:tab/>
        <w:t>A</w:t>
      </w:r>
      <w:r w:rsidRPr="00BE3E1E">
        <w:rPr>
          <w:rFonts w:ascii="Tahoma" w:hAnsi="Tahoma" w:cs="Tahoma"/>
          <w:b/>
          <w:sz w:val="21"/>
          <w:szCs w:val="21"/>
        </w:rPr>
        <w:t xml:space="preserve"> közbeszerzési eljárás fajtája, alkalmazásának indokolása:</w:t>
      </w:r>
    </w:p>
    <w:p w14:paraId="3A787757" w14:textId="77777777" w:rsidR="00C642E2" w:rsidRPr="00BE3E1E" w:rsidRDefault="00C642E2" w:rsidP="00512D83">
      <w:pPr>
        <w:pStyle w:val="NormlWeb1"/>
        <w:spacing w:line="276" w:lineRule="auto"/>
        <w:ind w:left="425" w:right="147"/>
        <w:jc w:val="both"/>
        <w:rPr>
          <w:rFonts w:ascii="Tahoma" w:hAnsi="Tahoma" w:cs="Tahoma"/>
          <w:sz w:val="21"/>
          <w:szCs w:val="21"/>
          <w:highlight w:val="yellow"/>
          <w:u w:val="single"/>
        </w:rPr>
      </w:pPr>
      <w:r w:rsidRPr="00BE3E1E">
        <w:rPr>
          <w:rFonts w:ascii="Tahoma" w:hAnsi="Tahoma" w:cs="Tahoma"/>
          <w:sz w:val="21"/>
          <w:szCs w:val="21"/>
        </w:rPr>
        <w:t xml:space="preserve">Kbt. Harmadik Rész, nemzeti eljárásrend szerinti hirdetmény és tárgyalás nélküli közbeszerzési eljárás (Kbt. 115. § (1) bekezdés szerinti eljárás): </w:t>
      </w:r>
      <w:r w:rsidR="00E32B19" w:rsidRPr="00BE3E1E">
        <w:rPr>
          <w:rFonts w:ascii="Tahoma" w:hAnsi="Tahoma" w:cs="Tahoma"/>
          <w:sz w:val="21"/>
          <w:szCs w:val="21"/>
        </w:rPr>
        <w:t xml:space="preserve">Ha az építési beruházás becsült értéke nem éri el a </w:t>
      </w:r>
      <w:r w:rsidR="008A42FF" w:rsidRPr="00BE3E1E">
        <w:rPr>
          <w:rFonts w:ascii="Tahoma" w:hAnsi="Tahoma" w:cs="Tahoma"/>
          <w:sz w:val="21"/>
          <w:szCs w:val="21"/>
        </w:rPr>
        <w:t>három</w:t>
      </w:r>
      <w:r w:rsidR="00E32B19" w:rsidRPr="00BE3E1E">
        <w:rPr>
          <w:rFonts w:ascii="Tahoma" w:hAnsi="Tahoma" w:cs="Tahoma"/>
          <w:sz w:val="21"/>
          <w:szCs w:val="21"/>
        </w:rPr>
        <w:t>százmillió forintot, az ajánlatkérő - választása szerint - a közbeszerzési eljárást lefolytathatja a nyílt vagy a hirdetmény nélküli tárgyalásos eljárás nemzeti eljárásrendben irányadó szabályainak a 115. §-ban foglalt eltérésekkel történő alkalmazásával is. Jelen építési beruházás bec</w:t>
      </w:r>
      <w:r w:rsidR="008A42FF" w:rsidRPr="00BE3E1E">
        <w:rPr>
          <w:rFonts w:ascii="Tahoma" w:hAnsi="Tahoma" w:cs="Tahoma"/>
          <w:sz w:val="21"/>
          <w:szCs w:val="21"/>
        </w:rPr>
        <w:t>sült értéke nem éri el a nettó 3</w:t>
      </w:r>
      <w:r w:rsidR="00E32B19" w:rsidRPr="00BE3E1E">
        <w:rPr>
          <w:rFonts w:ascii="Tahoma" w:hAnsi="Tahoma" w:cs="Tahoma"/>
          <w:sz w:val="21"/>
          <w:szCs w:val="21"/>
        </w:rPr>
        <w:t>00 millió forintot.</w:t>
      </w:r>
    </w:p>
    <w:p w14:paraId="3A870D83" w14:textId="77777777" w:rsidR="00C642E2" w:rsidRPr="00BE3E1E" w:rsidRDefault="00C642E2">
      <w:pPr>
        <w:pStyle w:val="NormlWeb1"/>
        <w:tabs>
          <w:tab w:val="left" w:pos="426"/>
        </w:tabs>
        <w:ind w:right="150"/>
        <w:jc w:val="both"/>
        <w:rPr>
          <w:rFonts w:ascii="Tahoma" w:hAnsi="Tahoma" w:cs="Tahoma"/>
          <w:sz w:val="21"/>
          <w:szCs w:val="21"/>
        </w:rPr>
      </w:pPr>
    </w:p>
    <w:p w14:paraId="6A1E2A50" w14:textId="77777777" w:rsidR="00C642E2" w:rsidRPr="00BE3E1E" w:rsidRDefault="00C642E2">
      <w:pPr>
        <w:pStyle w:val="NormlWeb1"/>
        <w:tabs>
          <w:tab w:val="left" w:pos="1990"/>
        </w:tabs>
        <w:ind w:left="391" w:right="147" w:hanging="391"/>
        <w:jc w:val="both"/>
        <w:rPr>
          <w:rFonts w:ascii="Tahoma" w:hAnsi="Tahoma" w:cs="Tahoma"/>
          <w:sz w:val="21"/>
          <w:szCs w:val="21"/>
        </w:rPr>
      </w:pPr>
      <w:bookmarkStart w:id="3" w:name="pr293"/>
      <w:bookmarkStart w:id="4" w:name="pr2921"/>
      <w:bookmarkEnd w:id="3"/>
      <w:bookmarkEnd w:id="4"/>
      <w:r w:rsidRPr="00BE3E1E">
        <w:rPr>
          <w:rFonts w:ascii="Tahoma" w:hAnsi="Tahoma" w:cs="Tahoma"/>
          <w:b/>
          <w:sz w:val="21"/>
          <w:szCs w:val="21"/>
        </w:rPr>
        <w:t>3.</w:t>
      </w:r>
      <w:r w:rsidRPr="00BE3E1E">
        <w:rPr>
          <w:rFonts w:ascii="Tahoma" w:hAnsi="Tahoma" w:cs="Tahoma"/>
          <w:b/>
          <w:sz w:val="21"/>
          <w:szCs w:val="21"/>
        </w:rPr>
        <w:tab/>
        <w:t>A dokumentáció rendelkezésre bocsátásának módja, határideje, annak beszerzési helye és pénzügyi feltételei:</w:t>
      </w:r>
    </w:p>
    <w:p w14:paraId="224A2318" w14:textId="41F1E94E" w:rsidR="00C642E2" w:rsidRPr="00BE3E1E" w:rsidRDefault="00C642E2">
      <w:pPr>
        <w:pStyle w:val="NormlWeb1"/>
        <w:ind w:left="426" w:right="150"/>
        <w:jc w:val="both"/>
        <w:rPr>
          <w:rFonts w:ascii="Tahoma" w:hAnsi="Tahoma" w:cs="Tahoma"/>
          <w:sz w:val="21"/>
          <w:szCs w:val="21"/>
        </w:rPr>
      </w:pPr>
      <w:r w:rsidRPr="00BE3E1E">
        <w:rPr>
          <w:rFonts w:ascii="Tahoma" w:hAnsi="Tahoma" w:cs="Tahoma"/>
          <w:sz w:val="21"/>
          <w:szCs w:val="21"/>
        </w:rPr>
        <w:t xml:space="preserve">Ajánlatkérő a dokumentációt térítésmentesen bocsátja ajánlattevők rendelkezésére a Kbt. 39. § (1) bekezdésének megfelelően. </w:t>
      </w:r>
      <w:r w:rsidR="00387CA1" w:rsidRPr="001059B6">
        <w:rPr>
          <w:rFonts w:ascii="Tahoma" w:hAnsi="Tahoma" w:cs="Tahoma"/>
          <w:sz w:val="21"/>
          <w:szCs w:val="21"/>
        </w:rPr>
        <w:t xml:space="preserve">Ajánlatkérő a közbeszerzési dokumentumokat az ajánlattételi felhívás megküldésével egyidejűleg elektronikus úton továbbítja ajánlattevők részére, valamint a Kbt. 115.§ (7) </w:t>
      </w:r>
      <w:proofErr w:type="spellStart"/>
      <w:r w:rsidR="00387CA1" w:rsidRPr="001059B6">
        <w:rPr>
          <w:rFonts w:ascii="Tahoma" w:hAnsi="Tahoma" w:cs="Tahoma"/>
          <w:sz w:val="21"/>
          <w:szCs w:val="21"/>
        </w:rPr>
        <w:t>bek</w:t>
      </w:r>
      <w:proofErr w:type="spellEnd"/>
      <w:r w:rsidR="00387CA1" w:rsidRPr="001059B6">
        <w:rPr>
          <w:rFonts w:ascii="Tahoma" w:hAnsi="Tahoma" w:cs="Tahoma"/>
          <w:sz w:val="21"/>
          <w:szCs w:val="21"/>
        </w:rPr>
        <w:t>. alapján a Közbeszerzési Adatbázisban és Ajánlatkérő honlapján is elérhető lesz az eljárás megindításával egyidejűleg</w:t>
      </w:r>
      <w:r w:rsidR="00387CA1">
        <w:rPr>
          <w:rFonts w:ascii="Tahoma" w:hAnsi="Tahoma" w:cs="Tahoma"/>
          <w:sz w:val="21"/>
          <w:szCs w:val="21"/>
        </w:rPr>
        <w:t>.</w:t>
      </w:r>
    </w:p>
    <w:p w14:paraId="11311601" w14:textId="77777777" w:rsidR="00C642E2" w:rsidRPr="00BE3E1E" w:rsidRDefault="00C642E2">
      <w:pPr>
        <w:pStyle w:val="NormlWeb1"/>
        <w:ind w:right="150"/>
        <w:jc w:val="both"/>
        <w:rPr>
          <w:rFonts w:ascii="Tahoma" w:hAnsi="Tahoma" w:cs="Tahoma"/>
          <w:sz w:val="21"/>
          <w:szCs w:val="21"/>
        </w:rPr>
      </w:pPr>
    </w:p>
    <w:p w14:paraId="2325E661" w14:textId="77777777" w:rsidR="00C642E2" w:rsidRPr="00BE3E1E" w:rsidRDefault="00C642E2" w:rsidP="00DD15DC">
      <w:pPr>
        <w:tabs>
          <w:tab w:val="left" w:pos="284"/>
          <w:tab w:val="center" w:pos="4749"/>
        </w:tabs>
        <w:spacing w:after="0" w:line="100" w:lineRule="atLeast"/>
        <w:jc w:val="both"/>
        <w:rPr>
          <w:rFonts w:ascii="Tahoma" w:hAnsi="Tahoma" w:cs="Tahoma"/>
          <w:sz w:val="21"/>
          <w:szCs w:val="21"/>
        </w:rPr>
      </w:pPr>
      <w:bookmarkStart w:id="5" w:name="pr2931"/>
      <w:bookmarkEnd w:id="5"/>
      <w:r w:rsidRPr="00BE3E1E">
        <w:rPr>
          <w:rFonts w:ascii="Tahoma" w:hAnsi="Tahoma" w:cs="Tahoma"/>
          <w:b/>
          <w:sz w:val="21"/>
          <w:szCs w:val="21"/>
        </w:rPr>
        <w:t>4.</w:t>
      </w:r>
      <w:proofErr w:type="gramStart"/>
      <w:r w:rsidRPr="00BE3E1E">
        <w:rPr>
          <w:rFonts w:ascii="Tahoma" w:hAnsi="Tahoma" w:cs="Tahoma"/>
          <w:b/>
          <w:sz w:val="21"/>
          <w:szCs w:val="21"/>
        </w:rPr>
        <w:tab/>
        <w:t xml:space="preserve">  A</w:t>
      </w:r>
      <w:proofErr w:type="gramEnd"/>
      <w:r w:rsidRPr="00BE3E1E">
        <w:rPr>
          <w:rFonts w:ascii="Tahoma" w:hAnsi="Tahoma" w:cs="Tahoma"/>
          <w:b/>
          <w:sz w:val="21"/>
          <w:szCs w:val="21"/>
        </w:rPr>
        <w:t xml:space="preserve"> </w:t>
      </w:r>
      <w:proofErr w:type="spellStart"/>
      <w:r w:rsidRPr="00BE3E1E">
        <w:rPr>
          <w:rFonts w:ascii="Tahoma" w:hAnsi="Tahoma" w:cs="Tahoma"/>
          <w:b/>
          <w:sz w:val="21"/>
          <w:szCs w:val="21"/>
        </w:rPr>
        <w:t>közbeszerzés</w:t>
      </w:r>
      <w:proofErr w:type="spellEnd"/>
      <w:r w:rsidRPr="00BE3E1E">
        <w:rPr>
          <w:rFonts w:ascii="Tahoma" w:hAnsi="Tahoma" w:cs="Tahoma"/>
          <w:b/>
          <w:sz w:val="21"/>
          <w:szCs w:val="21"/>
        </w:rPr>
        <w:t xml:space="preserve"> tárgya és mennyisége:</w:t>
      </w:r>
      <w:r w:rsidRPr="00BE3E1E">
        <w:rPr>
          <w:rFonts w:ascii="Tahoma" w:hAnsi="Tahoma" w:cs="Tahoma"/>
          <w:sz w:val="21"/>
          <w:szCs w:val="21"/>
        </w:rPr>
        <w:t xml:space="preserve"> </w:t>
      </w:r>
    </w:p>
    <w:p w14:paraId="0003CBB1" w14:textId="77777777" w:rsidR="00C642E2" w:rsidRPr="00BE3E1E" w:rsidRDefault="00C642E2" w:rsidP="00DD15DC">
      <w:pPr>
        <w:tabs>
          <w:tab w:val="left" w:pos="284"/>
          <w:tab w:val="center" w:pos="4749"/>
        </w:tabs>
        <w:spacing w:after="0" w:line="100" w:lineRule="atLeast"/>
        <w:jc w:val="both"/>
        <w:rPr>
          <w:rFonts w:ascii="Tahoma" w:hAnsi="Tahoma" w:cs="Tahoma"/>
          <w:sz w:val="21"/>
          <w:szCs w:val="21"/>
        </w:rPr>
      </w:pPr>
    </w:p>
    <w:p w14:paraId="5056B5B5" w14:textId="77777777" w:rsidR="00520B4E" w:rsidRPr="00520B4E" w:rsidRDefault="00520B4E" w:rsidP="00520B4E">
      <w:pPr>
        <w:suppressAutoHyphens/>
        <w:autoSpaceDE w:val="0"/>
        <w:spacing w:after="0" w:line="240" w:lineRule="auto"/>
        <w:ind w:left="426"/>
        <w:jc w:val="both"/>
        <w:rPr>
          <w:rFonts w:ascii="Tahoma" w:hAnsi="Tahoma" w:cs="Tahoma"/>
          <w:bCs/>
          <w:sz w:val="21"/>
          <w:szCs w:val="21"/>
        </w:rPr>
      </w:pPr>
      <w:r w:rsidRPr="00E40345">
        <w:rPr>
          <w:rFonts w:ascii="Tahoma" w:hAnsi="Tahoma" w:cs="Tahoma"/>
          <w:sz w:val="21"/>
          <w:szCs w:val="21"/>
        </w:rPr>
        <w:t xml:space="preserve">Építési beruházás: </w:t>
      </w:r>
      <w:r w:rsidRPr="00520B4E">
        <w:rPr>
          <w:rFonts w:ascii="Tahoma" w:hAnsi="Tahoma" w:cs="Tahoma"/>
          <w:b/>
          <w:sz w:val="21"/>
          <w:szCs w:val="21"/>
        </w:rPr>
        <w:t>„A TOP-6.2.1-15-MI1-2016-00003 pályázat keretében Miskolc, Katica Bölcsőde infrastrukturális fejlesztése”</w:t>
      </w:r>
    </w:p>
    <w:p w14:paraId="2985B294" w14:textId="77777777" w:rsidR="00520B4E" w:rsidRDefault="00520B4E" w:rsidP="00520B4E">
      <w:pPr>
        <w:suppressAutoHyphens/>
        <w:autoSpaceDE w:val="0"/>
        <w:spacing w:after="0" w:line="240" w:lineRule="auto"/>
        <w:ind w:left="426"/>
        <w:jc w:val="both"/>
        <w:rPr>
          <w:rFonts w:ascii="Tahoma" w:hAnsi="Tahoma" w:cs="Tahoma"/>
          <w:bCs/>
          <w:sz w:val="21"/>
          <w:szCs w:val="21"/>
        </w:rPr>
      </w:pPr>
    </w:p>
    <w:p w14:paraId="092098BB" w14:textId="77777777" w:rsidR="00520B4E" w:rsidRPr="00EE6D70" w:rsidRDefault="00520B4E" w:rsidP="00520B4E">
      <w:pPr>
        <w:suppressAutoHyphens/>
        <w:autoSpaceDE w:val="0"/>
        <w:spacing w:after="0"/>
        <w:ind w:firstLine="426"/>
        <w:jc w:val="both"/>
        <w:rPr>
          <w:rFonts w:ascii="Tahoma" w:hAnsi="Tahoma" w:cs="Tahoma"/>
          <w:bCs/>
          <w:sz w:val="21"/>
          <w:szCs w:val="21"/>
          <w:u w:val="single"/>
        </w:rPr>
      </w:pPr>
      <w:r>
        <w:rPr>
          <w:rFonts w:ascii="Tahoma" w:hAnsi="Tahoma" w:cs="Tahoma"/>
          <w:bCs/>
          <w:sz w:val="21"/>
          <w:szCs w:val="21"/>
          <w:u w:val="single"/>
        </w:rPr>
        <w:t xml:space="preserve">A felújítandó </w:t>
      </w:r>
      <w:r w:rsidRPr="00331EB9">
        <w:rPr>
          <w:rFonts w:ascii="Tahoma" w:hAnsi="Tahoma" w:cs="Tahoma"/>
          <w:bCs/>
          <w:sz w:val="21"/>
          <w:szCs w:val="21"/>
          <w:u w:val="single"/>
        </w:rPr>
        <w:t>Katica Bölcsőde leírása:</w:t>
      </w:r>
    </w:p>
    <w:p w14:paraId="429003EB"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r w:rsidRPr="00EE6D70">
        <w:rPr>
          <w:rFonts w:ascii="Tahoma" w:hAnsi="Tahoma" w:cs="Tahoma"/>
          <w:bCs/>
          <w:sz w:val="21"/>
          <w:szCs w:val="21"/>
        </w:rPr>
        <w:t xml:space="preserve">A Katica Bölcsőde Miskolc avasi városrészében, erősen lejtős területen, </w:t>
      </w:r>
      <w:proofErr w:type="spellStart"/>
      <w:r w:rsidRPr="00EE6D70">
        <w:rPr>
          <w:rFonts w:ascii="Tahoma" w:hAnsi="Tahoma" w:cs="Tahoma"/>
          <w:bCs/>
          <w:sz w:val="21"/>
          <w:szCs w:val="21"/>
        </w:rPr>
        <w:t>Ny</w:t>
      </w:r>
      <w:proofErr w:type="spellEnd"/>
      <w:r w:rsidRPr="00EE6D70">
        <w:rPr>
          <w:rFonts w:ascii="Tahoma" w:hAnsi="Tahoma" w:cs="Tahoma"/>
          <w:bCs/>
          <w:sz w:val="21"/>
          <w:szCs w:val="21"/>
        </w:rPr>
        <w:t xml:space="preserve">-i domboldalon helyezkedik el. Az 1978-ban, Falk Judit okleveles építészmérnök által tervezett épület eredetileg egy 6560,0 m2-es telken 100+60 fős, teljes </w:t>
      </w:r>
      <w:proofErr w:type="spellStart"/>
      <w:r w:rsidRPr="00EE6D70">
        <w:rPr>
          <w:rFonts w:ascii="Tahoma" w:hAnsi="Tahoma" w:cs="Tahoma"/>
          <w:bCs/>
          <w:sz w:val="21"/>
          <w:szCs w:val="21"/>
        </w:rPr>
        <w:t>szinteltolásos</w:t>
      </w:r>
      <w:proofErr w:type="spellEnd"/>
      <w:r w:rsidRPr="00EE6D70">
        <w:rPr>
          <w:rFonts w:ascii="Tahoma" w:hAnsi="Tahoma" w:cs="Tahoma"/>
          <w:bCs/>
          <w:sz w:val="21"/>
          <w:szCs w:val="21"/>
        </w:rPr>
        <w:t xml:space="preserve">, teraszos elrendezésű óvoda-bölcsőde volt. A jelenleg bölcsődeként működő épületrész az intézmény Szilvás utcával párhuzamos felső részét jelenti, mintegy 2500,0 m2-es telekterülettel. Gondozási egységek száma: 2 db; gyermekszobák száma: 4 db. </w:t>
      </w:r>
    </w:p>
    <w:p w14:paraId="29F31AE0"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r w:rsidRPr="00EE6D70">
        <w:rPr>
          <w:rFonts w:ascii="Tahoma" w:hAnsi="Tahoma" w:cs="Tahoma"/>
          <w:bCs/>
          <w:sz w:val="21"/>
          <w:szCs w:val="21"/>
        </w:rPr>
        <w:t xml:space="preserve">Az épület BVPR (Borsodi Vázpanel Rendszer) </w:t>
      </w:r>
      <w:proofErr w:type="spellStart"/>
      <w:r w:rsidRPr="00EE6D70">
        <w:rPr>
          <w:rFonts w:ascii="Tahoma" w:hAnsi="Tahoma" w:cs="Tahoma"/>
          <w:bCs/>
          <w:sz w:val="21"/>
          <w:szCs w:val="21"/>
        </w:rPr>
        <w:t>előregyártott</w:t>
      </w:r>
      <w:proofErr w:type="spellEnd"/>
      <w:r w:rsidRPr="00EE6D70">
        <w:rPr>
          <w:rFonts w:ascii="Tahoma" w:hAnsi="Tahoma" w:cs="Tahoma"/>
          <w:bCs/>
          <w:sz w:val="21"/>
          <w:szCs w:val="21"/>
        </w:rPr>
        <w:t xml:space="preserve"> vasbeton szerkezeteiből valósult meg, 3,0x3,0, ill. 3,0x6,0 m-es szerkezeti raszterben. A vázpanel rendszer elemei: 30 x 30 cm méretű pillérek alatti pontalapok vasbeton talpgerenda-ráccsal, 40x40 cm keresztmetszetű kéttámaszú, ill. konzolos kéttámaszú gerendák, 16,5 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födémpanelek, </w:t>
      </w:r>
      <w:proofErr w:type="spellStart"/>
      <w:r w:rsidRPr="00EE6D70">
        <w:rPr>
          <w:rFonts w:ascii="Tahoma" w:hAnsi="Tahoma" w:cs="Tahoma"/>
          <w:bCs/>
          <w:sz w:val="21"/>
          <w:szCs w:val="21"/>
        </w:rPr>
        <w:t>előregyártott</w:t>
      </w:r>
      <w:proofErr w:type="spellEnd"/>
      <w:r w:rsidRPr="00EE6D70">
        <w:rPr>
          <w:rFonts w:ascii="Tahoma" w:hAnsi="Tahoma" w:cs="Tahoma"/>
          <w:bCs/>
          <w:sz w:val="21"/>
          <w:szCs w:val="21"/>
        </w:rPr>
        <w:t xml:space="preserve"> vasbeton lépcsők. A homlokzati térelhatároláshoz 25 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szendvicspanel készült. A teherhordó belső réteg 10cm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vasbeton, a közbenső hőszigetelés 8cm kemény poliuretán hab, a külső kéreg 7cm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beton. Az épületegyüttes </w:t>
      </w:r>
      <w:proofErr w:type="spellStart"/>
      <w:r w:rsidRPr="00EE6D70">
        <w:rPr>
          <w:rFonts w:ascii="Tahoma" w:hAnsi="Tahoma" w:cs="Tahoma"/>
          <w:bCs/>
          <w:sz w:val="21"/>
          <w:szCs w:val="21"/>
        </w:rPr>
        <w:t>lapostetős</w:t>
      </w:r>
      <w:proofErr w:type="spellEnd"/>
      <w:r w:rsidRPr="00EE6D70">
        <w:rPr>
          <w:rFonts w:ascii="Tahoma" w:hAnsi="Tahoma" w:cs="Tahoma"/>
          <w:bCs/>
          <w:sz w:val="21"/>
          <w:szCs w:val="21"/>
        </w:rPr>
        <w:t xml:space="preserve">, attika-falas kialakítású, belső </w:t>
      </w:r>
      <w:proofErr w:type="spellStart"/>
      <w:r w:rsidRPr="00EE6D70">
        <w:rPr>
          <w:rFonts w:ascii="Tahoma" w:hAnsi="Tahoma" w:cs="Tahoma"/>
          <w:bCs/>
          <w:sz w:val="21"/>
          <w:szCs w:val="21"/>
        </w:rPr>
        <w:t>vízelvezetésű</w:t>
      </w:r>
      <w:proofErr w:type="spellEnd"/>
      <w:r w:rsidRPr="00EE6D70">
        <w:rPr>
          <w:rFonts w:ascii="Tahoma" w:hAnsi="Tahoma" w:cs="Tahoma"/>
          <w:bCs/>
          <w:sz w:val="21"/>
          <w:szCs w:val="21"/>
        </w:rPr>
        <w:t>, NEOACID csapadékvíz elleni szigeteléssel. A tető-rétegződésben 6 cm vastag PORÁN-hab hőszigetelés található. A homlokzati nyílászárók egyesített szárnyú fa ablakok, ill. acélszerkezetű üvegfalak egyrétegű üvegezéssel.</w:t>
      </w:r>
    </w:p>
    <w:p w14:paraId="6E5AC84E"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r w:rsidRPr="00EE6D70">
        <w:rPr>
          <w:rFonts w:ascii="Tahoma" w:hAnsi="Tahoma" w:cs="Tahoma"/>
          <w:bCs/>
          <w:sz w:val="21"/>
          <w:szCs w:val="21"/>
        </w:rPr>
        <w:t>Homlokzati hőszigetelés: (820 m2)</w:t>
      </w:r>
    </w:p>
    <w:p w14:paraId="2BC35CBC"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r w:rsidRPr="00EE6D70">
        <w:rPr>
          <w:rFonts w:ascii="Tahoma" w:hAnsi="Tahoma" w:cs="Tahoma"/>
          <w:bCs/>
          <w:sz w:val="21"/>
          <w:szCs w:val="21"/>
        </w:rPr>
        <w:t>A tervezést megelőző energetikai számítás alapján a bölcsőde szendvics szerkezetű homlokzati falfelületein 12 cm vastagságú, rendszer-elven beépített AUSTROTHERM GRAFIT EPS hőszigetelés készül. A nyílászárók közötti pillérek előtt a jelenlegi hőszigetelő szakipari paneleket az ablakokkal együtt el kell bontani. A vasbeton pillérek külső felületére, a homlokzati hőszigeteléssel megegyező anyagú és rendszerfelépítésű, de 16 cm vastagságú AUSTROTHERM GRAFIT EPS kerül.</w:t>
      </w:r>
    </w:p>
    <w:p w14:paraId="00C970A4"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r w:rsidRPr="00EE6D70">
        <w:rPr>
          <w:rFonts w:ascii="Tahoma" w:hAnsi="Tahoma" w:cs="Tahoma"/>
          <w:bCs/>
          <w:sz w:val="21"/>
          <w:szCs w:val="21"/>
        </w:rPr>
        <w:t>Lapostető hőszigetelés: (830 m2)</w:t>
      </w:r>
    </w:p>
    <w:p w14:paraId="4AF2FCF9" w14:textId="77777777" w:rsidR="00520B4E" w:rsidRDefault="00520B4E" w:rsidP="00520B4E">
      <w:pPr>
        <w:suppressAutoHyphens/>
        <w:autoSpaceDE w:val="0"/>
        <w:spacing w:after="0" w:line="240" w:lineRule="auto"/>
        <w:ind w:left="426"/>
        <w:jc w:val="both"/>
        <w:rPr>
          <w:rFonts w:ascii="Tahoma" w:hAnsi="Tahoma" w:cs="Tahoma"/>
          <w:bCs/>
          <w:sz w:val="21"/>
          <w:szCs w:val="21"/>
        </w:rPr>
      </w:pPr>
    </w:p>
    <w:p w14:paraId="66DFBB8A" w14:textId="77777777" w:rsidR="00520B4E" w:rsidRDefault="00520B4E" w:rsidP="00520B4E">
      <w:pPr>
        <w:suppressAutoHyphens/>
        <w:autoSpaceDE w:val="0"/>
        <w:spacing w:after="0" w:line="240" w:lineRule="auto"/>
        <w:ind w:left="426"/>
        <w:jc w:val="both"/>
        <w:rPr>
          <w:rFonts w:ascii="Tahoma" w:hAnsi="Tahoma" w:cs="Tahoma"/>
          <w:bCs/>
          <w:sz w:val="21"/>
          <w:szCs w:val="21"/>
        </w:rPr>
      </w:pPr>
      <w:r w:rsidRPr="00331EB9">
        <w:rPr>
          <w:rFonts w:ascii="Tahoma" w:hAnsi="Tahoma" w:cs="Tahoma"/>
          <w:bCs/>
          <w:sz w:val="21"/>
          <w:szCs w:val="21"/>
          <w:u w:val="single"/>
        </w:rPr>
        <w:t>Az elvégzendő munkák</w:t>
      </w:r>
      <w:r>
        <w:rPr>
          <w:rFonts w:ascii="Tahoma" w:hAnsi="Tahoma" w:cs="Tahoma"/>
          <w:bCs/>
          <w:sz w:val="21"/>
          <w:szCs w:val="21"/>
          <w:u w:val="single"/>
        </w:rPr>
        <w:t>:</w:t>
      </w:r>
    </w:p>
    <w:p w14:paraId="302A95B2"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r w:rsidRPr="00EE6D70">
        <w:rPr>
          <w:rFonts w:ascii="Tahoma" w:hAnsi="Tahoma" w:cs="Tahoma"/>
          <w:bCs/>
          <w:sz w:val="21"/>
          <w:szCs w:val="21"/>
        </w:rPr>
        <w:t xml:space="preserve">A tervezett korszerűsítés során, a tetőfelületen a jelenlegi rétegződés megtartása mellett, többlet hőszigetelés és új, mechanikusan rögzített, kétrétegű csapadékvíz elleni szigetelés készül. </w:t>
      </w:r>
    </w:p>
    <w:p w14:paraId="6CBD8B1A" w14:textId="77777777" w:rsidR="00520B4E" w:rsidRDefault="00520B4E" w:rsidP="00520B4E">
      <w:pPr>
        <w:suppressAutoHyphens/>
        <w:autoSpaceDE w:val="0"/>
        <w:spacing w:after="0" w:line="240" w:lineRule="auto"/>
        <w:ind w:left="426"/>
        <w:jc w:val="both"/>
        <w:rPr>
          <w:rFonts w:ascii="Tahoma" w:hAnsi="Tahoma" w:cs="Tahoma"/>
          <w:bCs/>
          <w:sz w:val="21"/>
          <w:szCs w:val="21"/>
        </w:rPr>
      </w:pPr>
    </w:p>
    <w:p w14:paraId="3E8E628D" w14:textId="77777777" w:rsidR="00520B4E" w:rsidRPr="00EE6D70" w:rsidRDefault="00520B4E" w:rsidP="00520B4E">
      <w:pPr>
        <w:pStyle w:val="Listaszerbekezds"/>
        <w:numPr>
          <w:ilvl w:val="0"/>
          <w:numId w:val="44"/>
        </w:numPr>
        <w:suppressAutoHyphens/>
        <w:autoSpaceDE w:val="0"/>
        <w:spacing w:after="0"/>
        <w:rPr>
          <w:rFonts w:ascii="Tahoma" w:hAnsi="Tahoma" w:cs="Tahoma"/>
          <w:bCs/>
          <w:sz w:val="21"/>
          <w:szCs w:val="21"/>
        </w:rPr>
      </w:pPr>
      <w:r w:rsidRPr="00EE6D70">
        <w:rPr>
          <w:rFonts w:ascii="Tahoma" w:hAnsi="Tahoma" w:cs="Tahoma"/>
          <w:bCs/>
          <w:sz w:val="21"/>
          <w:szCs w:val="21"/>
        </w:rPr>
        <w:t xml:space="preserve">A tervezett tetőrétegződés: </w:t>
      </w:r>
    </w:p>
    <w:p w14:paraId="776789AB"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4,2 mm VILLAS EPV 4S/K poliészter fátyol hordozó rétegű, palaőrleményes záró felületű SBS modifikált bitumenes lemez, az alátét réteghez teljes felületen lángolvasztással ragasztva </w:t>
      </w:r>
    </w:p>
    <w:p w14:paraId="5A196C24"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3 mm ICOPAL MEMBRANA PM3 bitumenes lemez az aljzathoz </w:t>
      </w:r>
      <w:proofErr w:type="spellStart"/>
      <w:r w:rsidRPr="00EE6D70">
        <w:rPr>
          <w:rFonts w:ascii="Tahoma" w:hAnsi="Tahoma" w:cs="Tahoma"/>
          <w:bCs/>
          <w:sz w:val="21"/>
          <w:szCs w:val="21"/>
        </w:rPr>
        <w:t>beütődübeles</w:t>
      </w:r>
      <w:proofErr w:type="spellEnd"/>
      <w:r w:rsidRPr="00EE6D70">
        <w:rPr>
          <w:rFonts w:ascii="Tahoma" w:hAnsi="Tahoma" w:cs="Tahoma"/>
          <w:bCs/>
          <w:sz w:val="21"/>
          <w:szCs w:val="21"/>
        </w:rPr>
        <w:t xml:space="preserve"> szeggel rögzítve az átlapolásoknál egymáshoz lángolvasztással hegesztve </w:t>
      </w:r>
    </w:p>
    <w:p w14:paraId="1C568735"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16 cm AUSTROTHERM AT-N150 EPS hőszigetelés </w:t>
      </w:r>
    </w:p>
    <w:p w14:paraId="3E8DC5D5"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ELASTOLEN fényvédő mázolás </w:t>
      </w:r>
    </w:p>
    <w:p w14:paraId="5FEB6474"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NEOACID csapadékvíz elleni szigetelés </w:t>
      </w:r>
    </w:p>
    <w:p w14:paraId="64799B71"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C 120 bitumenes csupaszlemez </w:t>
      </w:r>
    </w:p>
    <w:p w14:paraId="284D2E12"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Kavicsolt alufólia páranyomást kiegyenlítő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w:t>
      </w:r>
    </w:p>
    <w:p w14:paraId="33ED3138"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6 cm PORÁN hőszigetelés </w:t>
      </w:r>
    </w:p>
    <w:p w14:paraId="2D861287"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Kavicsolt alufólia páranyomást kiegyenlítő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w:t>
      </w:r>
    </w:p>
    <w:p w14:paraId="0B818F13"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BONOBIT H </w:t>
      </w:r>
      <w:proofErr w:type="spellStart"/>
      <w:r w:rsidRPr="00EE6D70">
        <w:rPr>
          <w:rFonts w:ascii="Tahoma" w:hAnsi="Tahoma" w:cs="Tahoma"/>
          <w:bCs/>
          <w:sz w:val="21"/>
          <w:szCs w:val="21"/>
        </w:rPr>
        <w:t>kellősítés</w:t>
      </w:r>
      <w:proofErr w:type="spellEnd"/>
      <w:r w:rsidRPr="00EE6D70">
        <w:rPr>
          <w:rFonts w:ascii="Tahoma" w:hAnsi="Tahoma" w:cs="Tahoma"/>
          <w:bCs/>
          <w:sz w:val="21"/>
          <w:szCs w:val="21"/>
        </w:rPr>
        <w:t xml:space="preserve"> </w:t>
      </w:r>
    </w:p>
    <w:p w14:paraId="045A9111"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3 cm Cementsimítás </w:t>
      </w:r>
    </w:p>
    <w:p w14:paraId="217BDF64" w14:textId="77777777" w:rsidR="00520B4E"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16,5 cm </w:t>
      </w:r>
      <w:proofErr w:type="spellStart"/>
      <w:r w:rsidRPr="00EE6D70">
        <w:rPr>
          <w:rFonts w:ascii="Tahoma" w:hAnsi="Tahoma" w:cs="Tahoma"/>
          <w:bCs/>
          <w:sz w:val="21"/>
          <w:szCs w:val="21"/>
        </w:rPr>
        <w:t>Előregyártott</w:t>
      </w:r>
      <w:proofErr w:type="spellEnd"/>
      <w:r w:rsidRPr="00EE6D70">
        <w:rPr>
          <w:rFonts w:ascii="Tahoma" w:hAnsi="Tahoma" w:cs="Tahoma"/>
          <w:bCs/>
          <w:sz w:val="21"/>
          <w:szCs w:val="21"/>
        </w:rPr>
        <w:t xml:space="preserve"> vasbeton födém </w:t>
      </w:r>
    </w:p>
    <w:p w14:paraId="2835CB3B" w14:textId="77777777" w:rsidR="00520B4E" w:rsidRPr="00EE6D70" w:rsidRDefault="00520B4E" w:rsidP="00520B4E">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cm Mennyezetvakolat </w:t>
      </w:r>
    </w:p>
    <w:p w14:paraId="32C27059" w14:textId="77777777" w:rsidR="00520B4E" w:rsidRDefault="00520B4E" w:rsidP="00520B4E">
      <w:pPr>
        <w:suppressAutoHyphens/>
        <w:autoSpaceDE w:val="0"/>
        <w:spacing w:after="0" w:line="240" w:lineRule="auto"/>
        <w:ind w:left="426"/>
        <w:jc w:val="both"/>
        <w:rPr>
          <w:rFonts w:ascii="Tahoma" w:hAnsi="Tahoma" w:cs="Tahoma"/>
          <w:bCs/>
          <w:sz w:val="21"/>
          <w:szCs w:val="21"/>
        </w:rPr>
      </w:pPr>
    </w:p>
    <w:p w14:paraId="685CDEF8" w14:textId="77777777" w:rsidR="00520B4E" w:rsidRPr="00EE6D70" w:rsidRDefault="00520B4E" w:rsidP="00520B4E">
      <w:pPr>
        <w:pStyle w:val="Listaszerbekezds"/>
        <w:numPr>
          <w:ilvl w:val="0"/>
          <w:numId w:val="44"/>
        </w:numPr>
        <w:suppressAutoHyphens/>
        <w:autoSpaceDE w:val="0"/>
        <w:spacing w:after="0"/>
        <w:rPr>
          <w:rFonts w:ascii="Tahoma" w:hAnsi="Tahoma" w:cs="Tahoma"/>
          <w:bCs/>
          <w:sz w:val="21"/>
          <w:szCs w:val="21"/>
        </w:rPr>
      </w:pPr>
      <w:r w:rsidRPr="00EE6D70">
        <w:rPr>
          <w:rFonts w:ascii="Tahoma" w:hAnsi="Tahoma" w:cs="Tahoma"/>
          <w:bCs/>
          <w:sz w:val="21"/>
          <w:szCs w:val="21"/>
        </w:rPr>
        <w:t>Homlokzati nyílászárók cseréje: (780 m2)</w:t>
      </w:r>
    </w:p>
    <w:p w14:paraId="4DE2CBBA" w14:textId="77777777" w:rsidR="00520B4E" w:rsidRPr="00EE6D70" w:rsidRDefault="00520B4E" w:rsidP="00520B4E">
      <w:pPr>
        <w:pStyle w:val="Listaszerbekezds"/>
        <w:numPr>
          <w:ilvl w:val="0"/>
          <w:numId w:val="47"/>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A homlokzati nyílászárók teljes cseréjét irányoztuk elő. Ablakok, gyerekszobai terasz-ajtók, teraszról nyíló külső vizesblokk ajtói: ALUPLAST IDEAL 4000 ENERGETO 5 kamrás, 70 mm vastag, hőhídmentes PVC tok-és szárnykeret, 4-16-4 </w:t>
      </w:r>
      <w:proofErr w:type="spellStart"/>
      <w:r w:rsidRPr="00EE6D70">
        <w:rPr>
          <w:rFonts w:ascii="Tahoma" w:hAnsi="Tahoma" w:cs="Tahoma"/>
          <w:bCs/>
          <w:sz w:val="21"/>
          <w:szCs w:val="21"/>
        </w:rPr>
        <w:t>low-e</w:t>
      </w:r>
      <w:proofErr w:type="spellEnd"/>
      <w:r w:rsidRPr="00EE6D70">
        <w:rPr>
          <w:rFonts w:ascii="Tahoma" w:hAnsi="Tahoma" w:cs="Tahoma"/>
          <w:bCs/>
          <w:sz w:val="21"/>
          <w:szCs w:val="21"/>
        </w:rPr>
        <w:t xml:space="preserve"> + argon üvegezéssel, a rendszerhez tartozó WINKHAUS ACTIV vasalatokkal.</w:t>
      </w:r>
    </w:p>
    <w:p w14:paraId="10AE6D2C" w14:textId="77777777" w:rsidR="00520B4E" w:rsidRDefault="00520B4E" w:rsidP="00520B4E">
      <w:pPr>
        <w:pStyle w:val="Listaszerbekezds"/>
        <w:numPr>
          <w:ilvl w:val="0"/>
          <w:numId w:val="46"/>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A gondozási egységek, gazdasági bejáratok a földszinten és az emeleten, valamint a semleges folyosó udvari bejárata, a nagyobb igénybevétel kielégítésére hőhídmentes tok-és szárnyszerkezetű, hőszigetelő </w:t>
      </w:r>
      <w:proofErr w:type="spellStart"/>
      <w:r w:rsidRPr="00EE6D70">
        <w:rPr>
          <w:rFonts w:ascii="Tahoma" w:hAnsi="Tahoma" w:cs="Tahoma"/>
          <w:bCs/>
          <w:sz w:val="21"/>
          <w:szCs w:val="21"/>
        </w:rPr>
        <w:t>üvegezésű</w:t>
      </w:r>
      <w:proofErr w:type="spellEnd"/>
      <w:r w:rsidRPr="00EE6D70">
        <w:rPr>
          <w:rFonts w:ascii="Tahoma" w:hAnsi="Tahoma" w:cs="Tahoma"/>
          <w:bCs/>
          <w:sz w:val="21"/>
          <w:szCs w:val="21"/>
        </w:rPr>
        <w:t xml:space="preserve"> alumínium SCHÜCO ADS 70 HI rendszerből készül, 6+14+6 </w:t>
      </w:r>
      <w:proofErr w:type="spellStart"/>
      <w:r w:rsidRPr="00EE6D70">
        <w:rPr>
          <w:rFonts w:ascii="Tahoma" w:hAnsi="Tahoma" w:cs="Tahoma"/>
          <w:bCs/>
          <w:sz w:val="21"/>
          <w:szCs w:val="21"/>
        </w:rPr>
        <w:t>low-e</w:t>
      </w:r>
      <w:proofErr w:type="spellEnd"/>
      <w:r w:rsidRPr="00EE6D70">
        <w:rPr>
          <w:rFonts w:ascii="Tahoma" w:hAnsi="Tahoma" w:cs="Tahoma"/>
          <w:bCs/>
          <w:sz w:val="21"/>
          <w:szCs w:val="21"/>
        </w:rPr>
        <w:t xml:space="preserve"> + argon melegperemes üvegezéssel.</w:t>
      </w:r>
    </w:p>
    <w:p w14:paraId="0E9EF938" w14:textId="77777777" w:rsidR="00520B4E" w:rsidRDefault="00520B4E" w:rsidP="00520B4E">
      <w:pPr>
        <w:pStyle w:val="Listaszerbekezds"/>
        <w:suppressAutoHyphens/>
        <w:autoSpaceDE w:val="0"/>
        <w:spacing w:after="0"/>
        <w:ind w:left="1560"/>
        <w:rPr>
          <w:rFonts w:ascii="Tahoma" w:hAnsi="Tahoma" w:cs="Tahoma"/>
          <w:bCs/>
          <w:sz w:val="21"/>
          <w:szCs w:val="21"/>
        </w:rPr>
      </w:pPr>
    </w:p>
    <w:p w14:paraId="03CB90B8" w14:textId="77777777" w:rsidR="00520B4E" w:rsidRDefault="00520B4E" w:rsidP="00520B4E">
      <w:pPr>
        <w:pStyle w:val="Listaszerbekezds"/>
        <w:suppressAutoHyphens/>
        <w:autoSpaceDE w:val="0"/>
        <w:spacing w:after="0"/>
        <w:ind w:left="1560"/>
        <w:rPr>
          <w:rFonts w:ascii="Tahoma" w:hAnsi="Tahoma" w:cs="Tahoma"/>
          <w:bCs/>
          <w:sz w:val="21"/>
          <w:szCs w:val="21"/>
        </w:rPr>
      </w:pPr>
    </w:p>
    <w:p w14:paraId="337B9F3D" w14:textId="77777777" w:rsidR="00520B4E" w:rsidRPr="00362DBB" w:rsidRDefault="00520B4E" w:rsidP="00520B4E">
      <w:pPr>
        <w:pStyle w:val="Listaszerbekezds"/>
        <w:suppressAutoHyphens/>
        <w:autoSpaceDE w:val="0"/>
        <w:spacing w:after="0"/>
        <w:ind w:left="1560"/>
        <w:rPr>
          <w:rFonts w:ascii="Tahoma" w:hAnsi="Tahoma" w:cs="Tahoma"/>
          <w:bCs/>
          <w:sz w:val="21"/>
          <w:szCs w:val="21"/>
        </w:rPr>
      </w:pPr>
      <w:r>
        <w:rPr>
          <w:rFonts w:ascii="Tahoma" w:hAnsi="Tahoma" w:cs="Tahoma"/>
          <w:bCs/>
          <w:sz w:val="21"/>
          <w:szCs w:val="21"/>
        </w:rPr>
        <w:t xml:space="preserve">A jelenleg meglévő </w:t>
      </w:r>
      <w:r w:rsidRPr="00362DBB">
        <w:rPr>
          <w:rFonts w:ascii="Tahoma" w:hAnsi="Tahoma" w:cs="Tahoma"/>
          <w:bCs/>
          <w:sz w:val="21"/>
          <w:szCs w:val="21"/>
        </w:rPr>
        <w:t>berendezések, padló- és falburkolatok elbontásra kerülnek. Az épületgépészeti terv szerint új</w:t>
      </w:r>
      <w:r>
        <w:rPr>
          <w:rFonts w:ascii="Tahoma" w:hAnsi="Tahoma" w:cs="Tahoma"/>
          <w:bCs/>
          <w:sz w:val="21"/>
          <w:szCs w:val="21"/>
        </w:rPr>
        <w:t xml:space="preserve"> </w:t>
      </w:r>
      <w:r w:rsidRPr="00362DBB">
        <w:rPr>
          <w:rFonts w:ascii="Tahoma" w:hAnsi="Tahoma" w:cs="Tahoma"/>
          <w:bCs/>
          <w:sz w:val="21"/>
          <w:szCs w:val="21"/>
        </w:rPr>
        <w:t>víz- és szennyvízvezeték hálózat készül. A határoló falak mentén az épületgépészeti</w:t>
      </w:r>
      <w:r>
        <w:rPr>
          <w:rFonts w:ascii="Tahoma" w:hAnsi="Tahoma" w:cs="Tahoma"/>
          <w:bCs/>
          <w:sz w:val="21"/>
          <w:szCs w:val="21"/>
        </w:rPr>
        <w:t xml:space="preserve"> </w:t>
      </w:r>
      <w:r w:rsidRPr="00362DBB">
        <w:rPr>
          <w:rFonts w:ascii="Tahoma" w:hAnsi="Tahoma" w:cs="Tahoma"/>
          <w:bCs/>
          <w:sz w:val="21"/>
          <w:szCs w:val="21"/>
        </w:rPr>
        <w:t xml:space="preserve">vezetékek fogadására és takarására horganyzott acél vázszerkezetű, 2 </w:t>
      </w:r>
      <w:proofErr w:type="spellStart"/>
      <w:proofErr w:type="gramStart"/>
      <w:r w:rsidRPr="00362DBB">
        <w:rPr>
          <w:rFonts w:ascii="Tahoma" w:hAnsi="Tahoma" w:cs="Tahoma"/>
          <w:bCs/>
          <w:sz w:val="21"/>
          <w:szCs w:val="21"/>
        </w:rPr>
        <w:t>rtg</w:t>
      </w:r>
      <w:proofErr w:type="spellEnd"/>
      <w:r w:rsidRPr="00362DBB">
        <w:rPr>
          <w:rFonts w:ascii="Tahoma" w:hAnsi="Tahoma" w:cs="Tahoma"/>
          <w:bCs/>
          <w:sz w:val="21"/>
          <w:szCs w:val="21"/>
        </w:rPr>
        <w:t>.</w:t>
      </w:r>
      <w:proofErr w:type="gramEnd"/>
      <w:r w:rsidRPr="00362DBB">
        <w:rPr>
          <w:rFonts w:ascii="Tahoma" w:hAnsi="Tahoma" w:cs="Tahoma"/>
          <w:bCs/>
          <w:sz w:val="21"/>
          <w:szCs w:val="21"/>
        </w:rPr>
        <w:t xml:space="preserve"> 1,25 cm </w:t>
      </w:r>
      <w:proofErr w:type="spellStart"/>
      <w:r w:rsidRPr="00362DBB">
        <w:rPr>
          <w:rFonts w:ascii="Tahoma" w:hAnsi="Tahoma" w:cs="Tahoma"/>
          <w:bCs/>
          <w:sz w:val="21"/>
          <w:szCs w:val="21"/>
        </w:rPr>
        <w:t>vtg</w:t>
      </w:r>
      <w:proofErr w:type="spellEnd"/>
      <w:r w:rsidRPr="00362DBB">
        <w:rPr>
          <w:rFonts w:ascii="Tahoma" w:hAnsi="Tahoma" w:cs="Tahoma"/>
          <w:bCs/>
          <w:sz w:val="21"/>
          <w:szCs w:val="21"/>
        </w:rPr>
        <w:t>.</w:t>
      </w:r>
      <w:r>
        <w:rPr>
          <w:rFonts w:ascii="Tahoma" w:hAnsi="Tahoma" w:cs="Tahoma"/>
          <w:bCs/>
          <w:sz w:val="21"/>
          <w:szCs w:val="21"/>
        </w:rPr>
        <w:t xml:space="preserve"> </w:t>
      </w:r>
      <w:r w:rsidRPr="00362DBB">
        <w:rPr>
          <w:rFonts w:ascii="Tahoma" w:hAnsi="Tahoma" w:cs="Tahoma"/>
          <w:bCs/>
          <w:sz w:val="21"/>
          <w:szCs w:val="21"/>
        </w:rPr>
        <w:t>impregnált gipszkarton burkolatú előtét-falak készülnek, az építész tervben meghatározott</w:t>
      </w:r>
      <w:r>
        <w:rPr>
          <w:rFonts w:ascii="Tahoma" w:hAnsi="Tahoma" w:cs="Tahoma"/>
          <w:bCs/>
          <w:sz w:val="21"/>
          <w:szCs w:val="21"/>
        </w:rPr>
        <w:t xml:space="preserve"> </w:t>
      </w:r>
      <w:r w:rsidRPr="00362DBB">
        <w:rPr>
          <w:rFonts w:ascii="Tahoma" w:hAnsi="Tahoma" w:cs="Tahoma"/>
          <w:bCs/>
          <w:sz w:val="21"/>
          <w:szCs w:val="21"/>
        </w:rPr>
        <w:t>magasságokban. A padlószerkezetben a kiegyenlített meglévő aljzatbetonon, kenhető fólia</w:t>
      </w:r>
      <w:r>
        <w:rPr>
          <w:rFonts w:ascii="Tahoma" w:hAnsi="Tahoma" w:cs="Tahoma"/>
          <w:bCs/>
          <w:sz w:val="21"/>
          <w:szCs w:val="21"/>
        </w:rPr>
        <w:t xml:space="preserve"> </w:t>
      </w:r>
      <w:r w:rsidRPr="00362DBB">
        <w:rPr>
          <w:rFonts w:ascii="Tahoma" w:hAnsi="Tahoma" w:cs="Tahoma"/>
          <w:bCs/>
          <w:sz w:val="21"/>
          <w:szCs w:val="21"/>
        </w:rPr>
        <w:t xml:space="preserve">használati víz elleni szigetelés készül, a tervezett padlóösszefolyókhoz </w:t>
      </w:r>
      <w:proofErr w:type="spellStart"/>
      <w:r w:rsidRPr="00362DBB">
        <w:rPr>
          <w:rFonts w:ascii="Tahoma" w:hAnsi="Tahoma" w:cs="Tahoma"/>
          <w:bCs/>
          <w:sz w:val="21"/>
          <w:szCs w:val="21"/>
        </w:rPr>
        <w:t>vízhatlanul</w:t>
      </w:r>
      <w:proofErr w:type="spellEnd"/>
      <w:r>
        <w:rPr>
          <w:rFonts w:ascii="Tahoma" w:hAnsi="Tahoma" w:cs="Tahoma"/>
          <w:bCs/>
          <w:sz w:val="21"/>
          <w:szCs w:val="21"/>
        </w:rPr>
        <w:t xml:space="preserve"> </w:t>
      </w:r>
      <w:r w:rsidRPr="00362DBB">
        <w:rPr>
          <w:rFonts w:ascii="Tahoma" w:hAnsi="Tahoma" w:cs="Tahoma"/>
          <w:bCs/>
          <w:sz w:val="21"/>
          <w:szCs w:val="21"/>
        </w:rPr>
        <w:t>csatlakoztatva. A padlóburkolat R11 csúszásmentességű GRES-lap, vízzáró ragasztóval</w:t>
      </w:r>
      <w:r>
        <w:rPr>
          <w:rFonts w:ascii="Tahoma" w:hAnsi="Tahoma" w:cs="Tahoma"/>
          <w:bCs/>
          <w:sz w:val="21"/>
          <w:szCs w:val="21"/>
        </w:rPr>
        <w:t xml:space="preserve"> </w:t>
      </w:r>
      <w:r w:rsidRPr="00362DBB">
        <w:rPr>
          <w:rFonts w:ascii="Tahoma" w:hAnsi="Tahoma" w:cs="Tahoma"/>
          <w:bCs/>
          <w:sz w:val="21"/>
          <w:szCs w:val="21"/>
        </w:rPr>
        <w:t>ragasztva. Az oldalfalakon az ajtó szemöldökmagasságáig hálósan rakott, 20x25 cm méretű</w:t>
      </w:r>
      <w:r>
        <w:rPr>
          <w:rFonts w:ascii="Tahoma" w:hAnsi="Tahoma" w:cs="Tahoma"/>
          <w:bCs/>
          <w:sz w:val="21"/>
          <w:szCs w:val="21"/>
        </w:rPr>
        <w:t xml:space="preserve"> </w:t>
      </w:r>
      <w:r w:rsidRPr="00362DBB">
        <w:rPr>
          <w:rFonts w:ascii="Tahoma" w:hAnsi="Tahoma" w:cs="Tahoma"/>
          <w:bCs/>
          <w:sz w:val="21"/>
          <w:szCs w:val="21"/>
        </w:rPr>
        <w:t>csempeburkolat kerül fölragasztásra, alatta kenhető fólia vízszigeteléssel. A fürdőszobában</w:t>
      </w:r>
      <w:r>
        <w:rPr>
          <w:rFonts w:ascii="Tahoma" w:hAnsi="Tahoma" w:cs="Tahoma"/>
          <w:bCs/>
          <w:sz w:val="21"/>
          <w:szCs w:val="21"/>
        </w:rPr>
        <w:t xml:space="preserve"> </w:t>
      </w:r>
      <w:proofErr w:type="spellStart"/>
      <w:r w:rsidRPr="00362DBB">
        <w:rPr>
          <w:rFonts w:ascii="Tahoma" w:hAnsi="Tahoma" w:cs="Tahoma"/>
          <w:bCs/>
          <w:sz w:val="21"/>
          <w:szCs w:val="21"/>
        </w:rPr>
        <w:t>gyermekszobánként</w:t>
      </w:r>
      <w:proofErr w:type="spellEnd"/>
      <w:r w:rsidRPr="00362DBB">
        <w:rPr>
          <w:rFonts w:ascii="Tahoma" w:hAnsi="Tahoma" w:cs="Tahoma"/>
          <w:bCs/>
          <w:sz w:val="21"/>
          <w:szCs w:val="21"/>
        </w:rPr>
        <w:t xml:space="preserve"> 2-2 gyermek WC-kagyló, 3-3 gyermek mosdókagyló, 1 felnőtt</w:t>
      </w:r>
      <w:r>
        <w:rPr>
          <w:rFonts w:ascii="Tahoma" w:hAnsi="Tahoma" w:cs="Tahoma"/>
          <w:bCs/>
          <w:sz w:val="21"/>
          <w:szCs w:val="21"/>
        </w:rPr>
        <w:t xml:space="preserve"> </w:t>
      </w:r>
      <w:r w:rsidRPr="00362DBB">
        <w:rPr>
          <w:rFonts w:ascii="Tahoma" w:hAnsi="Tahoma" w:cs="Tahoma"/>
          <w:bCs/>
          <w:sz w:val="21"/>
          <w:szCs w:val="21"/>
        </w:rPr>
        <w:t>mosdókagyló kerül felszerelésre. A mosdókagylókat a válaszfal előtt futó, a gyerekek</w:t>
      </w:r>
      <w:r>
        <w:rPr>
          <w:rFonts w:ascii="Tahoma" w:hAnsi="Tahoma" w:cs="Tahoma"/>
          <w:bCs/>
          <w:sz w:val="21"/>
          <w:szCs w:val="21"/>
        </w:rPr>
        <w:t xml:space="preserve"> </w:t>
      </w:r>
      <w:r w:rsidRPr="00362DBB">
        <w:rPr>
          <w:rFonts w:ascii="Tahoma" w:hAnsi="Tahoma" w:cs="Tahoma"/>
          <w:bCs/>
          <w:sz w:val="21"/>
          <w:szCs w:val="21"/>
        </w:rPr>
        <w:t xml:space="preserve">méretéhez igazodó, 80 cm magas </w:t>
      </w:r>
      <w:proofErr w:type="spellStart"/>
      <w:r w:rsidRPr="00362DBB">
        <w:rPr>
          <w:rFonts w:ascii="Tahoma" w:hAnsi="Tahoma" w:cs="Tahoma"/>
          <w:bCs/>
          <w:sz w:val="21"/>
          <w:szCs w:val="21"/>
        </w:rPr>
        <w:t>parapetfalra</w:t>
      </w:r>
      <w:proofErr w:type="spellEnd"/>
      <w:r w:rsidRPr="00362DBB">
        <w:rPr>
          <w:rFonts w:ascii="Tahoma" w:hAnsi="Tahoma" w:cs="Tahoma"/>
          <w:bCs/>
          <w:sz w:val="21"/>
          <w:szCs w:val="21"/>
        </w:rPr>
        <w:t xml:space="preserve"> szereljük. Fölötte lehetőség van tároló polcok</w:t>
      </w:r>
      <w:r>
        <w:rPr>
          <w:rFonts w:ascii="Tahoma" w:hAnsi="Tahoma" w:cs="Tahoma"/>
          <w:bCs/>
          <w:sz w:val="21"/>
          <w:szCs w:val="21"/>
        </w:rPr>
        <w:t xml:space="preserve"> </w:t>
      </w:r>
      <w:r w:rsidRPr="00362DBB">
        <w:rPr>
          <w:rFonts w:ascii="Tahoma" w:hAnsi="Tahoma" w:cs="Tahoma"/>
          <w:bCs/>
          <w:sz w:val="21"/>
          <w:szCs w:val="21"/>
        </w:rPr>
        <w:t>felszerelésére, a fogmosáshoz szükséges eszközök elhelyezésére. A pillérek vonalában a</w:t>
      </w:r>
      <w:r>
        <w:rPr>
          <w:rFonts w:ascii="Tahoma" w:hAnsi="Tahoma" w:cs="Tahoma"/>
          <w:bCs/>
          <w:sz w:val="21"/>
          <w:szCs w:val="21"/>
        </w:rPr>
        <w:t xml:space="preserve"> </w:t>
      </w:r>
      <w:r w:rsidRPr="00362DBB">
        <w:rPr>
          <w:rFonts w:ascii="Tahoma" w:hAnsi="Tahoma" w:cs="Tahoma"/>
          <w:bCs/>
          <w:sz w:val="21"/>
          <w:szCs w:val="21"/>
        </w:rPr>
        <w:t>szerelő-hal a gerenda alsó síkjáig, 2,40 m magasságig készül, a gépészeti vezetékek</w:t>
      </w:r>
      <w:r>
        <w:rPr>
          <w:rFonts w:ascii="Tahoma" w:hAnsi="Tahoma" w:cs="Tahoma"/>
          <w:bCs/>
          <w:sz w:val="21"/>
          <w:szCs w:val="21"/>
        </w:rPr>
        <w:t xml:space="preserve"> </w:t>
      </w:r>
      <w:r w:rsidRPr="00362DBB">
        <w:rPr>
          <w:rFonts w:ascii="Tahoma" w:hAnsi="Tahoma" w:cs="Tahoma"/>
          <w:bCs/>
          <w:sz w:val="21"/>
          <w:szCs w:val="21"/>
        </w:rPr>
        <w:t>fogadásához. A gyermek WC-kagylók mögötti előtét-fal szintén a gerendák alsó síkjáig épül</w:t>
      </w:r>
      <w:r>
        <w:rPr>
          <w:rFonts w:ascii="Tahoma" w:hAnsi="Tahoma" w:cs="Tahoma"/>
          <w:bCs/>
          <w:sz w:val="21"/>
          <w:szCs w:val="21"/>
        </w:rPr>
        <w:t xml:space="preserve"> </w:t>
      </w:r>
      <w:r w:rsidRPr="00362DBB">
        <w:rPr>
          <w:rFonts w:ascii="Tahoma" w:hAnsi="Tahoma" w:cs="Tahoma"/>
          <w:bCs/>
          <w:sz w:val="21"/>
          <w:szCs w:val="21"/>
        </w:rPr>
        <w:t>meg.</w:t>
      </w:r>
    </w:p>
    <w:p w14:paraId="2898AA13" w14:textId="77777777" w:rsidR="00520B4E" w:rsidRPr="00362DBB" w:rsidRDefault="00520B4E" w:rsidP="00520B4E">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A mennyezeten futó vasbeton gerendák alatt két térbe-állíto</w:t>
      </w:r>
      <w:r>
        <w:rPr>
          <w:rFonts w:ascii="Tahoma" w:hAnsi="Tahoma" w:cs="Tahoma"/>
          <w:bCs/>
          <w:sz w:val="21"/>
          <w:szCs w:val="21"/>
        </w:rPr>
        <w:t xml:space="preserve">tt, 80 cm </w:t>
      </w:r>
      <w:proofErr w:type="spellStart"/>
      <w:r>
        <w:rPr>
          <w:rFonts w:ascii="Tahoma" w:hAnsi="Tahoma" w:cs="Tahoma"/>
          <w:bCs/>
          <w:sz w:val="21"/>
          <w:szCs w:val="21"/>
        </w:rPr>
        <w:t>magasságú</w:t>
      </w:r>
      <w:proofErr w:type="gramStart"/>
      <w:r>
        <w:rPr>
          <w:rFonts w:ascii="Tahoma" w:hAnsi="Tahoma" w:cs="Tahoma"/>
          <w:bCs/>
          <w:sz w:val="21"/>
          <w:szCs w:val="21"/>
        </w:rPr>
        <w:t>,”L</w:t>
      </w:r>
      <w:proofErr w:type="spellEnd"/>
      <w:proofErr w:type="gramEnd"/>
      <w:r>
        <w:rPr>
          <w:rFonts w:ascii="Tahoma" w:hAnsi="Tahoma" w:cs="Tahoma"/>
          <w:bCs/>
          <w:sz w:val="21"/>
          <w:szCs w:val="21"/>
        </w:rPr>
        <w:t xml:space="preserve">”- alakú, </w:t>
      </w:r>
      <w:r w:rsidRPr="00362DBB">
        <w:rPr>
          <w:rFonts w:ascii="Tahoma" w:hAnsi="Tahoma" w:cs="Tahoma"/>
          <w:bCs/>
          <w:sz w:val="21"/>
          <w:szCs w:val="21"/>
        </w:rPr>
        <w:t>gipszkarton szerelőfalhoz építve helyeztünk el egy kisméretű csecsemő-fürösztő kádat (100 x</w:t>
      </w:r>
      <w:r>
        <w:rPr>
          <w:rFonts w:ascii="Tahoma" w:hAnsi="Tahoma" w:cs="Tahoma"/>
          <w:bCs/>
          <w:sz w:val="21"/>
          <w:szCs w:val="21"/>
        </w:rPr>
        <w:t xml:space="preserve"> </w:t>
      </w:r>
      <w:r w:rsidRPr="00362DBB">
        <w:rPr>
          <w:rFonts w:ascii="Tahoma" w:hAnsi="Tahoma" w:cs="Tahoma"/>
          <w:bCs/>
          <w:sz w:val="21"/>
          <w:szCs w:val="21"/>
        </w:rPr>
        <w:t>70 cm), ill. egy 40 cm-re megemelt, 80x 80 cm-es zuhanytálcát, mellette egy bili-kiöntő és</w:t>
      </w:r>
      <w:r>
        <w:rPr>
          <w:rFonts w:ascii="Tahoma" w:hAnsi="Tahoma" w:cs="Tahoma"/>
          <w:bCs/>
          <w:sz w:val="21"/>
          <w:szCs w:val="21"/>
        </w:rPr>
        <w:t xml:space="preserve"> </w:t>
      </w:r>
      <w:r w:rsidRPr="00362DBB">
        <w:rPr>
          <w:rFonts w:ascii="Tahoma" w:hAnsi="Tahoma" w:cs="Tahoma"/>
          <w:bCs/>
          <w:sz w:val="21"/>
          <w:szCs w:val="21"/>
        </w:rPr>
        <w:t xml:space="preserve">fertőtlenítő berendezéssel. A zuhanytálcához és kádhoz egyenes kapaszkodók </w:t>
      </w:r>
      <w:proofErr w:type="spellStart"/>
      <w:r w:rsidRPr="00362DBB">
        <w:rPr>
          <w:rFonts w:ascii="Tahoma" w:hAnsi="Tahoma" w:cs="Tahoma"/>
          <w:bCs/>
          <w:sz w:val="21"/>
          <w:szCs w:val="21"/>
        </w:rPr>
        <w:t>kerülnekbeépítésre</w:t>
      </w:r>
      <w:proofErr w:type="spellEnd"/>
      <w:r w:rsidRPr="00362DBB">
        <w:rPr>
          <w:rFonts w:ascii="Tahoma" w:hAnsi="Tahoma" w:cs="Tahoma"/>
          <w:bCs/>
          <w:sz w:val="21"/>
          <w:szCs w:val="21"/>
        </w:rPr>
        <w:t>.</w:t>
      </w:r>
    </w:p>
    <w:p w14:paraId="03C15640" w14:textId="77777777" w:rsidR="00520B4E" w:rsidRPr="00362DBB" w:rsidRDefault="00520B4E" w:rsidP="00520B4E">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A padló- és falburkolatok kiválasztása a Kivitelező által bemutatott minta alapján, a</w:t>
      </w:r>
    </w:p>
    <w:p w14:paraId="2B168355" w14:textId="77777777" w:rsidR="00520B4E" w:rsidRDefault="00520B4E" w:rsidP="00520B4E">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Megrendelő és a Tervező egyetértésével történik.</w:t>
      </w:r>
    </w:p>
    <w:p w14:paraId="19B9228E" w14:textId="77777777" w:rsidR="00520B4E" w:rsidRDefault="00520B4E" w:rsidP="00520B4E">
      <w:pPr>
        <w:pStyle w:val="Listaszerbekezds"/>
        <w:suppressAutoHyphens/>
        <w:autoSpaceDE w:val="0"/>
        <w:spacing w:after="0"/>
        <w:ind w:left="1560"/>
        <w:rPr>
          <w:rFonts w:ascii="Tahoma" w:hAnsi="Tahoma" w:cs="Tahoma"/>
          <w:bCs/>
          <w:sz w:val="21"/>
          <w:szCs w:val="21"/>
        </w:rPr>
      </w:pPr>
    </w:p>
    <w:p w14:paraId="6E6F70C8" w14:textId="77777777" w:rsidR="00520B4E" w:rsidRPr="00362DBB" w:rsidRDefault="00520B4E" w:rsidP="00520B4E">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Emeleti játszószoba vizesblokkja</w:t>
      </w:r>
    </w:p>
    <w:p w14:paraId="4446A8A2" w14:textId="77777777" w:rsidR="00520B4E" w:rsidRPr="00362DBB" w:rsidRDefault="00520B4E" w:rsidP="00520B4E">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 xml:space="preserve">A közelmúltban kialakított felnőtt és gyermek vizesblokkot érinti az </w:t>
      </w:r>
      <w:r>
        <w:rPr>
          <w:rFonts w:ascii="Tahoma" w:hAnsi="Tahoma" w:cs="Tahoma"/>
          <w:bCs/>
          <w:sz w:val="21"/>
          <w:szCs w:val="21"/>
        </w:rPr>
        <w:t xml:space="preserve">alsó szinti hőközpont </w:t>
      </w:r>
      <w:r w:rsidRPr="00362DBB">
        <w:rPr>
          <w:rFonts w:ascii="Tahoma" w:hAnsi="Tahoma" w:cs="Tahoma"/>
          <w:bCs/>
          <w:sz w:val="21"/>
          <w:szCs w:val="21"/>
        </w:rPr>
        <w:t>megépítése. Az itt található liftakna fala elbontásra kerül, a felnőtt mosdókagylóval együtt. A</w:t>
      </w:r>
      <w:r>
        <w:rPr>
          <w:rFonts w:ascii="Tahoma" w:hAnsi="Tahoma" w:cs="Tahoma"/>
          <w:bCs/>
          <w:sz w:val="21"/>
          <w:szCs w:val="21"/>
        </w:rPr>
        <w:t xml:space="preserve"> </w:t>
      </w:r>
      <w:r w:rsidRPr="00362DBB">
        <w:rPr>
          <w:rFonts w:ascii="Tahoma" w:hAnsi="Tahoma" w:cs="Tahoma"/>
          <w:bCs/>
          <w:sz w:val="21"/>
          <w:szCs w:val="21"/>
        </w:rPr>
        <w:t xml:space="preserve">szüksége födémpótlással együtt az épületgépészeti </w:t>
      </w:r>
      <w:proofErr w:type="spellStart"/>
      <w:r w:rsidRPr="00362DBB">
        <w:rPr>
          <w:rFonts w:ascii="Tahoma" w:hAnsi="Tahoma" w:cs="Tahoma"/>
          <w:bCs/>
          <w:sz w:val="21"/>
          <w:szCs w:val="21"/>
        </w:rPr>
        <w:t>vezetékezést</w:t>
      </w:r>
      <w:proofErr w:type="spellEnd"/>
      <w:r w:rsidRPr="00362DBB">
        <w:rPr>
          <w:rFonts w:ascii="Tahoma" w:hAnsi="Tahoma" w:cs="Tahoma"/>
          <w:bCs/>
          <w:sz w:val="21"/>
          <w:szCs w:val="21"/>
        </w:rPr>
        <w:t xml:space="preserve"> át kell alakítani, az érintett</w:t>
      </w:r>
      <w:r>
        <w:rPr>
          <w:rFonts w:ascii="Tahoma" w:hAnsi="Tahoma" w:cs="Tahoma"/>
          <w:bCs/>
          <w:sz w:val="21"/>
          <w:szCs w:val="21"/>
        </w:rPr>
        <w:t xml:space="preserve"> </w:t>
      </w:r>
      <w:r w:rsidRPr="00362DBB">
        <w:rPr>
          <w:rFonts w:ascii="Tahoma" w:hAnsi="Tahoma" w:cs="Tahoma"/>
          <w:bCs/>
          <w:sz w:val="21"/>
          <w:szCs w:val="21"/>
        </w:rPr>
        <w:t>területen új csúszásmentes kerámia padlóburkolatot és csempe falburkolatot kell készíteni.</w:t>
      </w:r>
    </w:p>
    <w:p w14:paraId="65C031FB" w14:textId="77777777" w:rsidR="00520B4E" w:rsidRPr="00EE6D70" w:rsidRDefault="00520B4E" w:rsidP="00520B4E">
      <w:pPr>
        <w:suppressAutoHyphens/>
        <w:autoSpaceDE w:val="0"/>
        <w:spacing w:after="0" w:line="240" w:lineRule="auto"/>
        <w:ind w:left="426"/>
        <w:jc w:val="both"/>
        <w:rPr>
          <w:rFonts w:ascii="Tahoma" w:hAnsi="Tahoma" w:cs="Tahoma"/>
          <w:bCs/>
          <w:sz w:val="21"/>
          <w:szCs w:val="21"/>
        </w:rPr>
      </w:pPr>
    </w:p>
    <w:p w14:paraId="194A4FF0" w14:textId="77777777" w:rsidR="00520B4E" w:rsidRPr="00EE6D70" w:rsidRDefault="00520B4E" w:rsidP="00520B4E">
      <w:pPr>
        <w:pStyle w:val="Listaszerbekezds"/>
        <w:numPr>
          <w:ilvl w:val="0"/>
          <w:numId w:val="44"/>
        </w:numPr>
        <w:suppressAutoHyphens/>
        <w:autoSpaceDE w:val="0"/>
        <w:spacing w:after="0"/>
        <w:rPr>
          <w:rFonts w:ascii="Tahoma" w:hAnsi="Tahoma" w:cs="Tahoma"/>
          <w:bCs/>
          <w:sz w:val="21"/>
          <w:szCs w:val="21"/>
        </w:rPr>
      </w:pPr>
      <w:r w:rsidRPr="00EE6D70">
        <w:rPr>
          <w:rFonts w:ascii="Tahoma" w:hAnsi="Tahoma" w:cs="Tahoma"/>
          <w:bCs/>
          <w:sz w:val="21"/>
          <w:szCs w:val="21"/>
        </w:rPr>
        <w:t>Projektarányos akadálymentesítés:</w:t>
      </w:r>
    </w:p>
    <w:p w14:paraId="52E9774A" w14:textId="77777777" w:rsidR="00520B4E" w:rsidRDefault="00520B4E" w:rsidP="00520B4E">
      <w:pPr>
        <w:pStyle w:val="Listaszerbekezds"/>
        <w:numPr>
          <w:ilvl w:val="0"/>
          <w:numId w:val="46"/>
        </w:numPr>
        <w:suppressAutoHyphens/>
        <w:autoSpaceDE w:val="0"/>
        <w:spacing w:after="0"/>
        <w:ind w:left="1560"/>
        <w:rPr>
          <w:rFonts w:ascii="Tahoma" w:hAnsi="Tahoma" w:cs="Tahoma"/>
          <w:bCs/>
          <w:sz w:val="21"/>
          <w:szCs w:val="21"/>
        </w:rPr>
      </w:pPr>
      <w:r w:rsidRPr="00EE6D70">
        <w:rPr>
          <w:rFonts w:ascii="Tahoma" w:hAnsi="Tahoma" w:cs="Tahoma"/>
          <w:bCs/>
          <w:sz w:val="21"/>
          <w:szCs w:val="21"/>
        </w:rPr>
        <w:t>bejáró híd mellé építendő felvonó</w:t>
      </w:r>
    </w:p>
    <w:p w14:paraId="61922833" w14:textId="77777777" w:rsidR="00520B4E" w:rsidRDefault="00520B4E" w:rsidP="00520B4E">
      <w:pPr>
        <w:pStyle w:val="Listaszerbekezds"/>
        <w:numPr>
          <w:ilvl w:val="0"/>
          <w:numId w:val="46"/>
        </w:numPr>
        <w:suppressAutoHyphens/>
        <w:autoSpaceDE w:val="0"/>
        <w:spacing w:after="0"/>
        <w:ind w:left="1560"/>
        <w:rPr>
          <w:rFonts w:ascii="Tahoma" w:hAnsi="Tahoma" w:cs="Tahoma"/>
          <w:bCs/>
          <w:sz w:val="21"/>
          <w:szCs w:val="21"/>
        </w:rPr>
      </w:pPr>
      <w:r w:rsidRPr="00EE6D70">
        <w:rPr>
          <w:rFonts w:ascii="Tahoma" w:hAnsi="Tahoma" w:cs="Tahoma"/>
          <w:bCs/>
          <w:sz w:val="21"/>
          <w:szCs w:val="21"/>
        </w:rPr>
        <w:t>akadálymentes WC kialakítása (A tervezési program szerint az épületen belül projektarányos akadálymentesítést kell készíteni, ami a gondozási egységekben lévő szülői szülői-látogatói WC átépítését jelenti)</w:t>
      </w:r>
    </w:p>
    <w:p w14:paraId="3F1D0FF5" w14:textId="77777777" w:rsidR="00520B4E" w:rsidRDefault="00520B4E" w:rsidP="00520B4E">
      <w:pPr>
        <w:suppressAutoHyphens/>
        <w:autoSpaceDE w:val="0"/>
        <w:spacing w:after="0"/>
        <w:rPr>
          <w:rFonts w:ascii="Tahoma" w:hAnsi="Tahoma" w:cs="Tahoma"/>
          <w:bCs/>
          <w:sz w:val="21"/>
          <w:szCs w:val="21"/>
        </w:rPr>
      </w:pPr>
    </w:p>
    <w:p w14:paraId="58FA0544" w14:textId="0F97EACE" w:rsidR="00520B4E" w:rsidRDefault="00520B4E" w:rsidP="007D6A6C">
      <w:pPr>
        <w:suppressAutoHyphens/>
        <w:autoSpaceDE w:val="0"/>
        <w:spacing w:after="0"/>
        <w:ind w:left="426"/>
        <w:jc w:val="both"/>
        <w:rPr>
          <w:rFonts w:ascii="Tahoma" w:hAnsi="Tahoma" w:cs="Tahoma"/>
          <w:b/>
          <w:bCs/>
          <w:sz w:val="21"/>
          <w:szCs w:val="21"/>
        </w:rPr>
      </w:pPr>
      <w:r w:rsidRPr="00117AFD">
        <w:rPr>
          <w:rFonts w:ascii="Tahoma" w:hAnsi="Tahoma" w:cs="Tahoma"/>
          <w:b/>
          <w:bCs/>
          <w:sz w:val="21"/>
          <w:szCs w:val="21"/>
        </w:rPr>
        <w:t xml:space="preserve">Az elvégzendő építési munka </w:t>
      </w:r>
      <w:r w:rsidR="00907912" w:rsidRPr="00117AFD">
        <w:rPr>
          <w:rFonts w:ascii="Tahoma" w:hAnsi="Tahoma" w:cs="Tahoma"/>
          <w:b/>
          <w:bCs/>
          <w:sz w:val="21"/>
          <w:szCs w:val="21"/>
        </w:rPr>
        <w:t xml:space="preserve">részben </w:t>
      </w:r>
      <w:r w:rsidRPr="00117AFD">
        <w:rPr>
          <w:rFonts w:ascii="Tahoma" w:hAnsi="Tahoma" w:cs="Tahoma"/>
          <w:b/>
          <w:bCs/>
          <w:sz w:val="21"/>
          <w:szCs w:val="21"/>
        </w:rPr>
        <w:t xml:space="preserve">engedélyköteles </w:t>
      </w:r>
      <w:r w:rsidR="00901659" w:rsidRPr="00117AFD">
        <w:rPr>
          <w:rFonts w:ascii="Tahoma" w:hAnsi="Tahoma" w:cs="Tahoma"/>
          <w:b/>
          <w:bCs/>
          <w:sz w:val="21"/>
          <w:szCs w:val="21"/>
        </w:rPr>
        <w:t xml:space="preserve">tevékenység. </w:t>
      </w:r>
      <w:r w:rsidR="00907912" w:rsidRPr="00117AFD">
        <w:rPr>
          <w:rFonts w:ascii="Tahoma" w:hAnsi="Tahoma" w:cs="Tahoma"/>
          <w:b/>
          <w:bCs/>
          <w:sz w:val="21"/>
          <w:szCs w:val="21"/>
        </w:rPr>
        <w:t>(</w:t>
      </w:r>
      <w:r w:rsidR="00901659" w:rsidRPr="00117AFD">
        <w:rPr>
          <w:rFonts w:ascii="Tahoma" w:hAnsi="Tahoma" w:cs="Tahoma"/>
          <w:b/>
          <w:bCs/>
          <w:sz w:val="21"/>
          <w:szCs w:val="21"/>
        </w:rPr>
        <w:t xml:space="preserve">bejáró híd mellé építendő felvonó, kivitelező engedélyezteti) </w:t>
      </w:r>
    </w:p>
    <w:p w14:paraId="0AA8E4B0" w14:textId="77777777" w:rsidR="00520B4E" w:rsidRDefault="00520B4E" w:rsidP="00520B4E">
      <w:pPr>
        <w:suppressAutoHyphens/>
        <w:autoSpaceDE w:val="0"/>
        <w:spacing w:after="0"/>
        <w:ind w:left="426"/>
        <w:rPr>
          <w:rFonts w:ascii="Tahoma" w:hAnsi="Tahoma" w:cs="Tahoma"/>
          <w:b/>
          <w:bCs/>
          <w:sz w:val="21"/>
          <w:szCs w:val="21"/>
        </w:rPr>
      </w:pPr>
    </w:p>
    <w:p w14:paraId="0C59E565" w14:textId="77777777" w:rsidR="00520B4E" w:rsidRDefault="00520B4E" w:rsidP="00520B4E">
      <w:pPr>
        <w:suppressAutoHyphens/>
        <w:autoSpaceDE w:val="0"/>
        <w:spacing w:after="0"/>
        <w:ind w:left="426"/>
        <w:jc w:val="both"/>
        <w:rPr>
          <w:rFonts w:ascii="Tahoma" w:hAnsi="Tahoma" w:cs="Tahoma"/>
          <w:b/>
          <w:bCs/>
          <w:sz w:val="21"/>
          <w:szCs w:val="21"/>
        </w:rPr>
      </w:pPr>
      <w:r>
        <w:rPr>
          <w:rFonts w:ascii="Tahoma" w:hAnsi="Tahoma" w:cs="Tahoma"/>
          <w:b/>
          <w:bCs/>
          <w:sz w:val="21"/>
          <w:szCs w:val="21"/>
        </w:rPr>
        <w:t>A kiviteli tervdokumentációban szereplő alábbi feladatokra az ajánlatkérő nem jelen felhívásban kíván ajánlatot kérni, így azok nem képezik az ajánlatkérés részét:</w:t>
      </w:r>
    </w:p>
    <w:p w14:paraId="6FC202AB" w14:textId="77777777" w:rsidR="00520B4E" w:rsidRDefault="00520B4E" w:rsidP="00520B4E">
      <w:pPr>
        <w:pStyle w:val="Listaszerbekezds"/>
        <w:numPr>
          <w:ilvl w:val="0"/>
          <w:numId w:val="46"/>
        </w:numPr>
        <w:suppressAutoHyphens/>
        <w:autoSpaceDE w:val="0"/>
        <w:spacing w:after="0"/>
        <w:rPr>
          <w:rFonts w:ascii="Tahoma" w:hAnsi="Tahoma" w:cs="Tahoma"/>
          <w:b/>
          <w:bCs/>
          <w:sz w:val="21"/>
          <w:szCs w:val="21"/>
        </w:rPr>
      </w:pPr>
      <w:r>
        <w:rPr>
          <w:rFonts w:ascii="Tahoma" w:hAnsi="Tahoma" w:cs="Tahoma"/>
          <w:b/>
          <w:bCs/>
          <w:sz w:val="21"/>
          <w:szCs w:val="21"/>
        </w:rPr>
        <w:t>emeleti konyhaüzem és személyzeti vizesblokk</w:t>
      </w:r>
    </w:p>
    <w:p w14:paraId="00ED560F" w14:textId="77777777" w:rsidR="00520B4E" w:rsidRDefault="00520B4E" w:rsidP="00520B4E">
      <w:pPr>
        <w:pStyle w:val="Listaszerbekezds"/>
        <w:numPr>
          <w:ilvl w:val="0"/>
          <w:numId w:val="46"/>
        </w:numPr>
        <w:suppressAutoHyphens/>
        <w:autoSpaceDE w:val="0"/>
        <w:spacing w:after="0"/>
        <w:rPr>
          <w:rFonts w:ascii="Tahoma" w:hAnsi="Tahoma" w:cs="Tahoma"/>
          <w:b/>
          <w:bCs/>
          <w:sz w:val="21"/>
          <w:szCs w:val="21"/>
        </w:rPr>
      </w:pPr>
      <w:r>
        <w:rPr>
          <w:rFonts w:ascii="Tahoma" w:hAnsi="Tahoma" w:cs="Tahoma"/>
          <w:b/>
          <w:bCs/>
          <w:sz w:val="21"/>
          <w:szCs w:val="21"/>
        </w:rPr>
        <w:t xml:space="preserve">épületgépészeti felújításokhoz </w:t>
      </w:r>
      <w:proofErr w:type="spellStart"/>
      <w:r>
        <w:rPr>
          <w:rFonts w:ascii="Tahoma" w:hAnsi="Tahoma" w:cs="Tahoma"/>
          <w:b/>
          <w:bCs/>
          <w:sz w:val="21"/>
          <w:szCs w:val="21"/>
        </w:rPr>
        <w:t>kapcs</w:t>
      </w:r>
      <w:proofErr w:type="spellEnd"/>
      <w:r>
        <w:rPr>
          <w:rFonts w:ascii="Tahoma" w:hAnsi="Tahoma" w:cs="Tahoma"/>
          <w:b/>
          <w:bCs/>
          <w:sz w:val="21"/>
          <w:szCs w:val="21"/>
        </w:rPr>
        <w:t>. munkák</w:t>
      </w:r>
    </w:p>
    <w:p w14:paraId="2C0B1B59" w14:textId="77777777" w:rsidR="00520B4E" w:rsidRDefault="00520B4E" w:rsidP="00520B4E">
      <w:pPr>
        <w:pStyle w:val="Listaszerbekezds"/>
        <w:numPr>
          <w:ilvl w:val="0"/>
          <w:numId w:val="46"/>
        </w:numPr>
        <w:suppressAutoHyphens/>
        <w:autoSpaceDE w:val="0"/>
        <w:spacing w:after="0"/>
        <w:rPr>
          <w:rFonts w:ascii="Tahoma" w:hAnsi="Tahoma" w:cs="Tahoma"/>
          <w:b/>
          <w:bCs/>
          <w:sz w:val="21"/>
          <w:szCs w:val="21"/>
        </w:rPr>
      </w:pPr>
      <w:r>
        <w:rPr>
          <w:rFonts w:ascii="Tahoma" w:hAnsi="Tahoma" w:cs="Tahoma"/>
          <w:b/>
          <w:bCs/>
          <w:sz w:val="21"/>
          <w:szCs w:val="21"/>
        </w:rPr>
        <w:t>vízellátás, csatornázás</w:t>
      </w:r>
    </w:p>
    <w:p w14:paraId="4124EB04" w14:textId="77777777" w:rsidR="00520B4E" w:rsidRPr="00685051" w:rsidRDefault="00520B4E" w:rsidP="00520B4E">
      <w:pPr>
        <w:pStyle w:val="Listaszerbekezds"/>
        <w:suppressAutoHyphens/>
        <w:autoSpaceDE w:val="0"/>
        <w:spacing w:after="0"/>
        <w:ind w:left="1146"/>
        <w:rPr>
          <w:rFonts w:ascii="Tahoma" w:hAnsi="Tahoma" w:cs="Tahoma"/>
          <w:b/>
          <w:bCs/>
          <w:sz w:val="21"/>
          <w:szCs w:val="21"/>
        </w:rPr>
      </w:pPr>
    </w:p>
    <w:p w14:paraId="4058DAF2" w14:textId="77777777" w:rsidR="00520B4E" w:rsidRPr="00D0158D" w:rsidRDefault="00520B4E" w:rsidP="00520B4E">
      <w:pPr>
        <w:suppressAutoHyphens/>
        <w:autoSpaceDE w:val="0"/>
        <w:spacing w:after="0"/>
        <w:ind w:left="426"/>
        <w:jc w:val="both"/>
        <w:rPr>
          <w:rFonts w:ascii="Tahoma" w:hAnsi="Tahoma" w:cs="Tahoma"/>
          <w:b/>
          <w:bCs/>
          <w:sz w:val="21"/>
          <w:szCs w:val="21"/>
        </w:rPr>
      </w:pPr>
      <w:r>
        <w:rPr>
          <w:rFonts w:ascii="Tahoma" w:hAnsi="Tahoma" w:cs="Tahoma"/>
          <w:b/>
          <w:bCs/>
          <w:sz w:val="21"/>
          <w:szCs w:val="21"/>
        </w:rPr>
        <w:t xml:space="preserve">A részletes feladatleírást és az </w:t>
      </w:r>
      <w:proofErr w:type="spellStart"/>
      <w:r>
        <w:rPr>
          <w:rFonts w:ascii="Tahoma" w:hAnsi="Tahoma" w:cs="Tahoma"/>
          <w:b/>
          <w:bCs/>
          <w:sz w:val="21"/>
          <w:szCs w:val="21"/>
        </w:rPr>
        <w:t>árazatlan</w:t>
      </w:r>
      <w:proofErr w:type="spellEnd"/>
      <w:r>
        <w:rPr>
          <w:rFonts w:ascii="Tahoma" w:hAnsi="Tahoma" w:cs="Tahoma"/>
          <w:b/>
          <w:bCs/>
          <w:sz w:val="21"/>
          <w:szCs w:val="21"/>
        </w:rPr>
        <w:t xml:space="preserve"> költségvetést az ajánlattételi felhívás és dokumentáció részét képező műszaki leírás tartalmazza.</w:t>
      </w:r>
    </w:p>
    <w:p w14:paraId="2BD45A05" w14:textId="77777777" w:rsidR="00520B4E" w:rsidRPr="00EE6D70" w:rsidRDefault="00520B4E" w:rsidP="00520B4E">
      <w:pPr>
        <w:suppressAutoHyphens/>
        <w:autoSpaceDE w:val="0"/>
        <w:spacing w:after="0"/>
        <w:rPr>
          <w:rFonts w:ascii="Tahoma" w:hAnsi="Tahoma" w:cs="Tahoma"/>
          <w:bCs/>
          <w:sz w:val="21"/>
          <w:szCs w:val="21"/>
        </w:rPr>
      </w:pPr>
    </w:p>
    <w:p w14:paraId="0C8E3F12" w14:textId="77777777" w:rsidR="00520B4E" w:rsidRPr="00E40345" w:rsidRDefault="00520B4E" w:rsidP="00520B4E">
      <w:pPr>
        <w:suppressAutoHyphens/>
        <w:autoSpaceDE w:val="0"/>
        <w:spacing w:after="0" w:line="240" w:lineRule="auto"/>
        <w:ind w:left="426"/>
        <w:jc w:val="both"/>
        <w:rPr>
          <w:rFonts w:ascii="Tahoma" w:hAnsi="Tahoma" w:cs="Tahoma"/>
          <w:sz w:val="21"/>
          <w:szCs w:val="21"/>
        </w:rPr>
      </w:pPr>
      <w:r w:rsidRPr="00E40345">
        <w:rPr>
          <w:rFonts w:ascii="Tahoma" w:hAnsi="Tahoma" w:cs="Tahoma"/>
          <w:sz w:val="21"/>
          <w:szCs w:val="21"/>
        </w:rPr>
        <w:t xml:space="preserve">A 321/2015. (X. 30.) Korm. rendelet (továbbiakban: Kr.) 46. § (3) bekezdésében foglaltakra tekintettel ajánlatkérő felhívja a figyelmet, hogy, amennyiben a </w:t>
      </w:r>
      <w:proofErr w:type="spellStart"/>
      <w:r w:rsidRPr="00E40345">
        <w:rPr>
          <w:rFonts w:ascii="Tahoma" w:hAnsi="Tahoma" w:cs="Tahoma"/>
          <w:sz w:val="21"/>
          <w:szCs w:val="21"/>
        </w:rPr>
        <w:t>közbeszerzés</w:t>
      </w:r>
      <w:proofErr w:type="spellEnd"/>
      <w:r w:rsidRPr="00E40345">
        <w:rPr>
          <w:rFonts w:ascii="Tahoma" w:hAnsi="Tahoma" w:cs="Tahoma"/>
          <w:sz w:val="21"/>
          <w:szCs w:val="21"/>
        </w:rPr>
        <w:t xml:space="preserve">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w:t>
      </w:r>
      <w:proofErr w:type="gramStart"/>
      <w:r w:rsidRPr="00E40345">
        <w:rPr>
          <w:rFonts w:ascii="Tahoma" w:hAnsi="Tahoma" w:cs="Tahoma"/>
          <w:sz w:val="21"/>
          <w:szCs w:val="21"/>
        </w:rPr>
        <w:t>hogy,</w:t>
      </w:r>
      <w:proofErr w:type="gramEnd"/>
      <w:r w:rsidRPr="00E40345">
        <w:rPr>
          <w:rFonts w:ascii="Tahoma" w:hAnsi="Tahoma" w:cs="Tahoma"/>
          <w:sz w:val="21"/>
          <w:szCs w:val="21"/>
        </w:rPr>
        <w:t xml:space="preserve"> egyenértékű dolog megajánlása esetén az egyenértékűséget az ajánlattevőnek az ajánlatában igazolnia kell.</w:t>
      </w:r>
    </w:p>
    <w:p w14:paraId="4816536E" w14:textId="77777777" w:rsidR="00520B4E" w:rsidRPr="00E40345" w:rsidRDefault="00520B4E" w:rsidP="00520B4E">
      <w:pPr>
        <w:suppressAutoHyphens/>
        <w:autoSpaceDE w:val="0"/>
        <w:spacing w:after="0" w:line="240" w:lineRule="auto"/>
        <w:jc w:val="both"/>
        <w:rPr>
          <w:rFonts w:ascii="Tahoma" w:hAnsi="Tahoma" w:cs="Tahoma"/>
          <w:sz w:val="21"/>
          <w:szCs w:val="21"/>
          <w:u w:val="single"/>
        </w:rPr>
      </w:pPr>
    </w:p>
    <w:p w14:paraId="1B8B7E27" w14:textId="77777777" w:rsidR="00520B4E" w:rsidRDefault="00520B4E" w:rsidP="00520B4E">
      <w:pPr>
        <w:pStyle w:val="NormlWeb"/>
        <w:spacing w:before="60" w:after="60"/>
        <w:ind w:left="426"/>
        <w:jc w:val="both"/>
        <w:rPr>
          <w:rFonts w:ascii="Tahoma" w:hAnsi="Tahoma" w:cs="Tahoma"/>
          <w:sz w:val="21"/>
          <w:szCs w:val="21"/>
        </w:rPr>
      </w:pPr>
      <w:r>
        <w:rPr>
          <w:rFonts w:ascii="Tahoma" w:hAnsi="Tahoma" w:cs="Tahoma"/>
          <w:sz w:val="21"/>
          <w:szCs w:val="21"/>
        </w:rPr>
        <w:t>CPV:</w:t>
      </w:r>
    </w:p>
    <w:p w14:paraId="517353D1" w14:textId="77777777" w:rsidR="00520B4E" w:rsidRDefault="00520B4E" w:rsidP="00520B4E">
      <w:pPr>
        <w:pStyle w:val="NormlWeb"/>
        <w:spacing w:before="60" w:after="60"/>
        <w:ind w:left="426"/>
        <w:jc w:val="both"/>
        <w:rPr>
          <w:rFonts w:ascii="Tahoma" w:hAnsi="Tahoma" w:cs="Tahoma"/>
          <w:sz w:val="21"/>
          <w:szCs w:val="21"/>
        </w:rPr>
      </w:pPr>
      <w:r>
        <w:rPr>
          <w:rFonts w:ascii="Tahoma" w:hAnsi="Tahoma" w:cs="Tahoma"/>
          <w:sz w:val="21"/>
          <w:szCs w:val="21"/>
        </w:rPr>
        <w:t xml:space="preserve">Fő tárgy: </w:t>
      </w:r>
    </w:p>
    <w:p w14:paraId="506354DD" w14:textId="77777777" w:rsidR="00520B4E" w:rsidRDefault="00520B4E" w:rsidP="00520B4E">
      <w:pPr>
        <w:pStyle w:val="NormlWeb"/>
        <w:spacing w:before="60" w:after="60"/>
        <w:ind w:left="426"/>
        <w:jc w:val="both"/>
        <w:rPr>
          <w:rFonts w:ascii="Tahoma" w:hAnsi="Tahoma" w:cs="Tahoma"/>
          <w:sz w:val="21"/>
          <w:szCs w:val="21"/>
        </w:rPr>
      </w:pPr>
      <w:r w:rsidRPr="001247F5">
        <w:rPr>
          <w:rFonts w:ascii="Tahoma" w:hAnsi="Tahoma" w:cs="Tahoma"/>
          <w:sz w:val="21"/>
          <w:szCs w:val="21"/>
        </w:rPr>
        <w:t>45000000-7 Építési munkák</w:t>
      </w:r>
    </w:p>
    <w:p w14:paraId="0DBB7742" w14:textId="77777777" w:rsidR="00520B4E" w:rsidRDefault="00520B4E" w:rsidP="00520B4E">
      <w:pPr>
        <w:pStyle w:val="NormlWeb"/>
        <w:spacing w:before="60" w:after="60"/>
        <w:ind w:left="426"/>
        <w:jc w:val="both"/>
        <w:rPr>
          <w:rFonts w:ascii="Tahoma" w:hAnsi="Tahoma" w:cs="Tahoma"/>
          <w:sz w:val="21"/>
          <w:szCs w:val="21"/>
        </w:rPr>
      </w:pPr>
      <w:r>
        <w:rPr>
          <w:rFonts w:ascii="Tahoma" w:hAnsi="Tahoma" w:cs="Tahoma"/>
          <w:sz w:val="21"/>
          <w:szCs w:val="21"/>
        </w:rPr>
        <w:t>További tárgyak:</w:t>
      </w:r>
    </w:p>
    <w:p w14:paraId="6BDAD1B3" w14:textId="77777777" w:rsidR="00520B4E" w:rsidRDefault="00520B4E" w:rsidP="00520B4E">
      <w:pPr>
        <w:pStyle w:val="NormlWeb"/>
        <w:spacing w:before="60" w:after="60"/>
        <w:ind w:left="426"/>
        <w:jc w:val="both"/>
        <w:rPr>
          <w:rFonts w:ascii="Tahoma" w:hAnsi="Tahoma" w:cs="Tahoma"/>
          <w:sz w:val="21"/>
          <w:szCs w:val="21"/>
        </w:rPr>
      </w:pPr>
      <w:r>
        <w:rPr>
          <w:rFonts w:ascii="Tahoma" w:hAnsi="Tahoma" w:cs="Tahoma"/>
          <w:sz w:val="21"/>
          <w:szCs w:val="21"/>
        </w:rPr>
        <w:t>45200000-9 Teljes vagy részleges magas és mélyépítési munka</w:t>
      </w:r>
    </w:p>
    <w:p w14:paraId="44ABBF1B" w14:textId="77777777" w:rsidR="00520B4E" w:rsidRDefault="00520B4E" w:rsidP="00520B4E">
      <w:pPr>
        <w:pStyle w:val="NormlWeb"/>
        <w:spacing w:before="60" w:after="60"/>
        <w:ind w:left="426"/>
        <w:jc w:val="both"/>
        <w:rPr>
          <w:rFonts w:ascii="Tahoma" w:hAnsi="Tahoma" w:cs="Tahoma"/>
          <w:sz w:val="21"/>
          <w:szCs w:val="21"/>
        </w:rPr>
      </w:pPr>
      <w:r>
        <w:rPr>
          <w:rFonts w:ascii="Tahoma" w:hAnsi="Tahoma" w:cs="Tahoma"/>
          <w:sz w:val="21"/>
          <w:szCs w:val="21"/>
        </w:rPr>
        <w:t>45210000-2 Magasépítési munka</w:t>
      </w:r>
    </w:p>
    <w:p w14:paraId="0BCF4B0D" w14:textId="77777777" w:rsidR="00520B4E" w:rsidRDefault="00520B4E" w:rsidP="00520B4E">
      <w:pPr>
        <w:pStyle w:val="NormlWeb"/>
        <w:spacing w:before="60" w:after="60"/>
        <w:ind w:left="426"/>
        <w:jc w:val="both"/>
        <w:rPr>
          <w:rFonts w:ascii="Tahoma" w:hAnsi="Tahoma" w:cs="Tahoma"/>
          <w:sz w:val="21"/>
          <w:szCs w:val="21"/>
        </w:rPr>
      </w:pPr>
      <w:r>
        <w:rPr>
          <w:rFonts w:ascii="Tahoma" w:hAnsi="Tahoma" w:cs="Tahoma"/>
          <w:sz w:val="21"/>
          <w:szCs w:val="21"/>
        </w:rPr>
        <w:t>45453100-8 Felújítás</w:t>
      </w:r>
    </w:p>
    <w:p w14:paraId="049B8C5A" w14:textId="2A7ED5D7" w:rsidR="009F160E" w:rsidRPr="00BE3E1E" w:rsidRDefault="00520B4E" w:rsidP="00520B4E">
      <w:pPr>
        <w:spacing w:line="100" w:lineRule="atLeast"/>
        <w:ind w:left="425"/>
        <w:rPr>
          <w:rFonts w:ascii="Tahoma" w:hAnsi="Tahoma" w:cs="Tahoma"/>
          <w:sz w:val="21"/>
          <w:szCs w:val="21"/>
        </w:rPr>
      </w:pPr>
      <w:r>
        <w:rPr>
          <w:rFonts w:ascii="Tahoma" w:hAnsi="Tahoma" w:cs="Tahoma"/>
          <w:sz w:val="21"/>
          <w:szCs w:val="21"/>
        </w:rPr>
        <w:t>45443000-4 Homlokzati munka</w:t>
      </w:r>
    </w:p>
    <w:p w14:paraId="5E6407E6" w14:textId="77777777" w:rsidR="00C642E2" w:rsidRPr="00BE3E1E" w:rsidRDefault="00C642E2">
      <w:pPr>
        <w:pStyle w:val="NormlWeb1"/>
        <w:tabs>
          <w:tab w:val="left" w:pos="1990"/>
        </w:tabs>
        <w:ind w:left="391" w:right="147" w:hanging="391"/>
        <w:jc w:val="both"/>
        <w:rPr>
          <w:rFonts w:ascii="Tahoma" w:hAnsi="Tahoma" w:cs="Tahoma"/>
          <w:b/>
          <w:sz w:val="21"/>
          <w:szCs w:val="21"/>
        </w:rPr>
      </w:pPr>
      <w:bookmarkStart w:id="6" w:name="pr294"/>
      <w:r w:rsidRPr="00BE3E1E">
        <w:rPr>
          <w:rFonts w:ascii="Tahoma" w:hAnsi="Tahoma" w:cs="Tahoma"/>
          <w:b/>
          <w:sz w:val="21"/>
          <w:szCs w:val="21"/>
        </w:rPr>
        <w:t>5.</w:t>
      </w:r>
      <w:r w:rsidRPr="00BE3E1E">
        <w:rPr>
          <w:rFonts w:ascii="Tahoma" w:hAnsi="Tahoma" w:cs="Tahoma"/>
          <w:b/>
          <w:sz w:val="21"/>
          <w:szCs w:val="21"/>
        </w:rPr>
        <w:tab/>
      </w:r>
      <w:bookmarkStart w:id="7" w:name="pr295"/>
      <w:bookmarkEnd w:id="6"/>
      <w:r w:rsidRPr="00BE3E1E">
        <w:rPr>
          <w:rFonts w:ascii="Tahoma" w:hAnsi="Tahoma" w:cs="Tahoma"/>
          <w:b/>
          <w:sz w:val="21"/>
          <w:szCs w:val="21"/>
        </w:rPr>
        <w:t>A szerződések meghatározása, amelynek megkötése érdekében a közbeszerzési eljárást lefolytatják:</w:t>
      </w:r>
    </w:p>
    <w:p w14:paraId="3E8FED07" w14:textId="77777777" w:rsidR="00C642E2" w:rsidRPr="00BE3E1E" w:rsidRDefault="00C642E2" w:rsidP="00DD15DC">
      <w:pPr>
        <w:tabs>
          <w:tab w:val="center" w:pos="4749"/>
        </w:tabs>
        <w:spacing w:after="0" w:line="100" w:lineRule="atLeast"/>
        <w:ind w:left="426"/>
        <w:jc w:val="both"/>
        <w:rPr>
          <w:rFonts w:ascii="Tahoma" w:hAnsi="Tahoma" w:cs="Tahoma"/>
          <w:sz w:val="21"/>
          <w:szCs w:val="21"/>
        </w:rPr>
      </w:pPr>
    </w:p>
    <w:p w14:paraId="328503A7" w14:textId="77777777" w:rsidR="00C642E2" w:rsidRPr="00BE3E1E" w:rsidRDefault="009B394F" w:rsidP="00DD15DC">
      <w:pPr>
        <w:tabs>
          <w:tab w:val="center" w:pos="4749"/>
        </w:tabs>
        <w:spacing w:after="0" w:line="100" w:lineRule="atLeast"/>
        <w:ind w:left="426"/>
        <w:jc w:val="both"/>
        <w:rPr>
          <w:rFonts w:ascii="Tahoma" w:hAnsi="Tahoma" w:cs="Tahoma"/>
          <w:sz w:val="21"/>
          <w:szCs w:val="21"/>
        </w:rPr>
      </w:pPr>
      <w:r w:rsidRPr="00BE3E1E">
        <w:rPr>
          <w:rFonts w:ascii="Tahoma" w:hAnsi="Tahoma" w:cs="Tahoma"/>
          <w:sz w:val="21"/>
          <w:szCs w:val="21"/>
        </w:rPr>
        <w:t xml:space="preserve">Vállalkozási </w:t>
      </w:r>
      <w:r w:rsidR="00C642E2" w:rsidRPr="00BE3E1E">
        <w:rPr>
          <w:rFonts w:ascii="Tahoma" w:hAnsi="Tahoma" w:cs="Tahoma"/>
          <w:sz w:val="21"/>
          <w:szCs w:val="21"/>
        </w:rPr>
        <w:t>szerződés</w:t>
      </w:r>
    </w:p>
    <w:p w14:paraId="33E9FCE7" w14:textId="77777777" w:rsidR="00C642E2" w:rsidRPr="00BE3E1E" w:rsidRDefault="00C642E2">
      <w:pPr>
        <w:pStyle w:val="NormlWeb1"/>
        <w:tabs>
          <w:tab w:val="left" w:pos="1990"/>
        </w:tabs>
        <w:ind w:left="391" w:right="147" w:hanging="391"/>
        <w:jc w:val="both"/>
        <w:rPr>
          <w:rFonts w:ascii="Tahoma" w:hAnsi="Tahoma" w:cs="Tahoma"/>
          <w:sz w:val="21"/>
          <w:szCs w:val="21"/>
        </w:rPr>
      </w:pPr>
    </w:p>
    <w:p w14:paraId="3297FE97" w14:textId="77777777" w:rsidR="00C642E2" w:rsidRPr="00BE3E1E" w:rsidRDefault="00C642E2">
      <w:pPr>
        <w:pStyle w:val="NormlWeb1"/>
        <w:tabs>
          <w:tab w:val="left" w:pos="426"/>
        </w:tabs>
        <w:ind w:right="147"/>
        <w:jc w:val="both"/>
        <w:rPr>
          <w:rFonts w:ascii="Tahoma" w:hAnsi="Tahoma" w:cs="Tahoma"/>
          <w:sz w:val="21"/>
          <w:szCs w:val="21"/>
          <w:shd w:val="clear" w:color="auto" w:fill="FFFF00"/>
        </w:rPr>
      </w:pPr>
      <w:r w:rsidRPr="00BE3E1E">
        <w:rPr>
          <w:rFonts w:ascii="Tahoma" w:hAnsi="Tahoma" w:cs="Tahoma"/>
          <w:b/>
          <w:sz w:val="21"/>
          <w:szCs w:val="21"/>
        </w:rPr>
        <w:t>6.</w:t>
      </w:r>
      <w:bookmarkStart w:id="8" w:name="pr296"/>
      <w:bookmarkStart w:id="9" w:name="pr297"/>
      <w:bookmarkEnd w:id="7"/>
      <w:bookmarkEnd w:id="8"/>
      <w:bookmarkEnd w:id="9"/>
      <w:r w:rsidRPr="00BE3E1E">
        <w:rPr>
          <w:rFonts w:ascii="Tahoma" w:hAnsi="Tahoma" w:cs="Tahoma"/>
          <w:b/>
          <w:sz w:val="21"/>
          <w:szCs w:val="21"/>
        </w:rPr>
        <w:tab/>
        <w:t>A szerződés időtartama vagy a teljesítés határideje:</w:t>
      </w:r>
    </w:p>
    <w:p w14:paraId="0C0EA413" w14:textId="77777777" w:rsidR="00C642E2" w:rsidRPr="00BE3E1E" w:rsidRDefault="00C642E2" w:rsidP="00D333B0">
      <w:pPr>
        <w:spacing w:after="0" w:line="100" w:lineRule="atLeast"/>
        <w:ind w:firstLine="426"/>
        <w:jc w:val="both"/>
        <w:rPr>
          <w:rFonts w:ascii="Tahoma" w:hAnsi="Tahoma" w:cs="Tahoma"/>
          <w:sz w:val="21"/>
          <w:szCs w:val="21"/>
        </w:rPr>
      </w:pPr>
    </w:p>
    <w:p w14:paraId="28B92FBD" w14:textId="64C14FCC" w:rsidR="004D20AB" w:rsidRPr="00BE3E1E" w:rsidRDefault="00E3385E" w:rsidP="00371CB2">
      <w:pPr>
        <w:spacing w:after="0" w:line="100" w:lineRule="atLeast"/>
        <w:ind w:left="426"/>
        <w:jc w:val="both"/>
        <w:rPr>
          <w:rFonts w:ascii="Tahoma" w:hAnsi="Tahoma" w:cs="Tahoma"/>
          <w:sz w:val="21"/>
          <w:szCs w:val="21"/>
        </w:rPr>
      </w:pPr>
      <w:r w:rsidRPr="00DB7C37">
        <w:rPr>
          <w:rFonts w:ascii="Tahoma" w:hAnsi="Tahoma" w:cs="Tahoma"/>
          <w:sz w:val="21"/>
          <w:szCs w:val="21"/>
        </w:rPr>
        <w:t xml:space="preserve">A teljesítés ideje: </w:t>
      </w:r>
      <w:r w:rsidR="007D6A6C" w:rsidRPr="00DB7C37">
        <w:rPr>
          <w:rFonts w:ascii="Tahoma" w:hAnsi="Tahoma" w:cs="Tahoma"/>
          <w:sz w:val="21"/>
          <w:szCs w:val="21"/>
        </w:rPr>
        <w:t xml:space="preserve">2017. </w:t>
      </w:r>
      <w:r w:rsidR="00387CA1" w:rsidRPr="00DB7C37">
        <w:rPr>
          <w:rFonts w:ascii="Tahoma" w:hAnsi="Tahoma" w:cs="Tahoma"/>
          <w:sz w:val="21"/>
          <w:szCs w:val="21"/>
        </w:rPr>
        <w:t xml:space="preserve">június </w:t>
      </w:r>
      <w:r w:rsidR="005E0C9F" w:rsidRPr="00DB7C37">
        <w:rPr>
          <w:rFonts w:ascii="Tahoma" w:hAnsi="Tahoma" w:cs="Tahoma"/>
          <w:sz w:val="21"/>
          <w:szCs w:val="21"/>
        </w:rPr>
        <w:t>15</w:t>
      </w:r>
      <w:r w:rsidR="0067362B" w:rsidRPr="00DB7C37">
        <w:rPr>
          <w:rFonts w:ascii="Tahoma" w:hAnsi="Tahoma" w:cs="Tahoma"/>
          <w:sz w:val="21"/>
          <w:szCs w:val="21"/>
        </w:rPr>
        <w:t>.-től - 2017.</w:t>
      </w:r>
      <w:r w:rsidR="00387CA1" w:rsidRPr="00DB7C37">
        <w:rPr>
          <w:rFonts w:ascii="Tahoma" w:hAnsi="Tahoma" w:cs="Tahoma"/>
          <w:sz w:val="21"/>
          <w:szCs w:val="21"/>
        </w:rPr>
        <w:t xml:space="preserve"> </w:t>
      </w:r>
      <w:r w:rsidR="005E0C9F" w:rsidRPr="00DB7C37">
        <w:rPr>
          <w:rFonts w:ascii="Tahoma" w:hAnsi="Tahoma" w:cs="Tahoma"/>
          <w:sz w:val="21"/>
          <w:szCs w:val="21"/>
        </w:rPr>
        <w:t>szeptember 15.</w:t>
      </w:r>
      <w:r w:rsidR="007D6A6C" w:rsidRPr="00DB7C37">
        <w:rPr>
          <w:rFonts w:ascii="Tahoma" w:hAnsi="Tahoma" w:cs="Tahoma"/>
          <w:sz w:val="21"/>
          <w:szCs w:val="21"/>
        </w:rPr>
        <w:t xml:space="preserve"> -</w:t>
      </w:r>
      <w:proofErr w:type="spellStart"/>
      <w:r w:rsidR="007D6A6C" w:rsidRPr="00DB7C37">
        <w:rPr>
          <w:rFonts w:ascii="Tahoma" w:hAnsi="Tahoma" w:cs="Tahoma"/>
          <w:sz w:val="21"/>
          <w:szCs w:val="21"/>
        </w:rPr>
        <w:t>ig</w:t>
      </w:r>
      <w:proofErr w:type="spellEnd"/>
      <w:r w:rsidR="007D6A6C" w:rsidRPr="00DB7C37">
        <w:rPr>
          <w:rFonts w:ascii="Tahoma" w:hAnsi="Tahoma" w:cs="Tahoma"/>
          <w:sz w:val="21"/>
          <w:szCs w:val="21"/>
        </w:rPr>
        <w:t xml:space="preserve"> tartó időszak. </w:t>
      </w:r>
      <w:r w:rsidRPr="00DB7C37">
        <w:rPr>
          <w:rFonts w:ascii="Tahoma" w:hAnsi="Tahoma" w:cs="Tahoma"/>
          <w:sz w:val="21"/>
          <w:szCs w:val="21"/>
        </w:rPr>
        <w:t>Ajánlatkérő előteljesítést elfogad.</w:t>
      </w:r>
    </w:p>
    <w:p w14:paraId="63694065" w14:textId="77777777" w:rsidR="00C642E2" w:rsidRPr="00BE3E1E" w:rsidRDefault="00C642E2" w:rsidP="008F395B">
      <w:pPr>
        <w:spacing w:after="0" w:line="100" w:lineRule="atLeast"/>
        <w:ind w:left="426"/>
        <w:jc w:val="both"/>
        <w:rPr>
          <w:rFonts w:ascii="Tahoma" w:hAnsi="Tahoma" w:cs="Tahoma"/>
          <w:b/>
          <w:sz w:val="21"/>
          <w:szCs w:val="21"/>
        </w:rPr>
      </w:pPr>
    </w:p>
    <w:p w14:paraId="57D8619E" w14:textId="77777777" w:rsidR="00C642E2" w:rsidRPr="00BE3E1E" w:rsidRDefault="00C642E2">
      <w:pPr>
        <w:pStyle w:val="NormlWeb1"/>
        <w:tabs>
          <w:tab w:val="left" w:pos="426"/>
        </w:tabs>
        <w:ind w:right="147"/>
        <w:jc w:val="both"/>
        <w:rPr>
          <w:rFonts w:ascii="Tahoma" w:hAnsi="Tahoma" w:cs="Tahoma"/>
          <w:b/>
          <w:sz w:val="21"/>
          <w:szCs w:val="21"/>
        </w:rPr>
      </w:pPr>
      <w:r w:rsidRPr="00BE3E1E">
        <w:rPr>
          <w:rFonts w:ascii="Tahoma" w:hAnsi="Tahoma" w:cs="Tahoma"/>
          <w:b/>
          <w:sz w:val="21"/>
          <w:szCs w:val="21"/>
        </w:rPr>
        <w:t>7.</w:t>
      </w:r>
      <w:r w:rsidRPr="00BE3E1E">
        <w:rPr>
          <w:rFonts w:ascii="Tahoma" w:hAnsi="Tahoma" w:cs="Tahoma"/>
          <w:b/>
          <w:sz w:val="21"/>
          <w:szCs w:val="21"/>
        </w:rPr>
        <w:tab/>
        <w:t>A teljesítés helye:</w:t>
      </w:r>
    </w:p>
    <w:p w14:paraId="2325DF10" w14:textId="77777777" w:rsidR="00C642E2" w:rsidRPr="00BE3E1E" w:rsidRDefault="00C642E2">
      <w:pPr>
        <w:pStyle w:val="NormlWeb1"/>
        <w:tabs>
          <w:tab w:val="left" w:pos="426"/>
        </w:tabs>
        <w:ind w:right="147"/>
        <w:jc w:val="both"/>
        <w:rPr>
          <w:rFonts w:ascii="Tahoma" w:hAnsi="Tahoma" w:cs="Tahoma"/>
          <w:sz w:val="21"/>
          <w:szCs w:val="21"/>
          <w:shd w:val="clear" w:color="auto" w:fill="FFFFFF"/>
        </w:rPr>
      </w:pPr>
    </w:p>
    <w:p w14:paraId="3C201B49" w14:textId="77777777" w:rsidR="00520B4E" w:rsidRPr="00E5001B" w:rsidRDefault="00520B4E" w:rsidP="00520B4E">
      <w:pPr>
        <w:spacing w:after="0" w:line="240" w:lineRule="auto"/>
        <w:ind w:left="425"/>
        <w:rPr>
          <w:rFonts w:ascii="Tahoma" w:hAnsi="Tahoma" w:cs="Tahoma"/>
          <w:sz w:val="21"/>
          <w:szCs w:val="21"/>
        </w:rPr>
      </w:pPr>
      <w:r w:rsidRPr="00E5001B">
        <w:rPr>
          <w:rFonts w:ascii="Tahoma" w:hAnsi="Tahoma" w:cs="Tahoma"/>
          <w:sz w:val="21"/>
          <w:szCs w:val="21"/>
        </w:rPr>
        <w:t>Katica Bölcsőde</w:t>
      </w:r>
    </w:p>
    <w:p w14:paraId="7EEB3B88" w14:textId="36C38641" w:rsidR="00C642E2" w:rsidRPr="00BE3E1E" w:rsidRDefault="00520B4E" w:rsidP="00520B4E">
      <w:pPr>
        <w:pStyle w:val="Szvegtrzs32"/>
        <w:spacing w:after="0" w:line="100" w:lineRule="atLeast"/>
        <w:ind w:left="425"/>
        <w:rPr>
          <w:rFonts w:ascii="Tahoma" w:hAnsi="Tahoma" w:cs="Tahoma"/>
          <w:sz w:val="21"/>
          <w:szCs w:val="21"/>
        </w:rPr>
      </w:pPr>
      <w:r w:rsidRPr="00E5001B">
        <w:rPr>
          <w:rFonts w:ascii="Tahoma" w:hAnsi="Tahoma" w:cs="Tahoma"/>
          <w:sz w:val="21"/>
          <w:szCs w:val="21"/>
        </w:rPr>
        <w:t xml:space="preserve">3529 Miskolc, Szilvás u. </w:t>
      </w:r>
      <w:r w:rsidRPr="000E1DD2">
        <w:rPr>
          <w:rFonts w:ascii="Tahoma" w:hAnsi="Tahoma" w:cs="Tahoma"/>
          <w:sz w:val="21"/>
          <w:szCs w:val="21"/>
        </w:rPr>
        <w:t xml:space="preserve">39. </w:t>
      </w:r>
      <w:proofErr w:type="spellStart"/>
      <w:r w:rsidRPr="000E1DD2">
        <w:rPr>
          <w:rFonts w:ascii="Tahoma" w:hAnsi="Tahoma" w:cs="Tahoma"/>
          <w:sz w:val="21"/>
          <w:szCs w:val="21"/>
        </w:rPr>
        <w:t>Hrsz</w:t>
      </w:r>
      <w:proofErr w:type="spellEnd"/>
      <w:r w:rsidRPr="000E1DD2">
        <w:rPr>
          <w:rFonts w:ascii="Tahoma" w:hAnsi="Tahoma" w:cs="Tahoma"/>
          <w:sz w:val="21"/>
          <w:szCs w:val="21"/>
        </w:rPr>
        <w:t>: 14277</w:t>
      </w:r>
    </w:p>
    <w:p w14:paraId="2157BEA1" w14:textId="77777777" w:rsidR="00C642E2" w:rsidRPr="00BE3E1E" w:rsidRDefault="00C642E2" w:rsidP="00D15E8D">
      <w:pPr>
        <w:spacing w:after="0" w:line="240" w:lineRule="auto"/>
        <w:ind w:left="425"/>
        <w:rPr>
          <w:rFonts w:ascii="Tahoma" w:hAnsi="Tahoma" w:cs="Tahoma"/>
          <w:sz w:val="21"/>
          <w:szCs w:val="21"/>
        </w:rPr>
      </w:pPr>
    </w:p>
    <w:p w14:paraId="3E38E175" w14:textId="77777777" w:rsidR="00C642E2" w:rsidRPr="00BE3E1E" w:rsidRDefault="00C642E2" w:rsidP="001813C6">
      <w:pPr>
        <w:ind w:left="426"/>
        <w:rPr>
          <w:rFonts w:ascii="Tahoma" w:hAnsi="Tahoma" w:cs="Tahoma"/>
          <w:sz w:val="21"/>
          <w:szCs w:val="21"/>
          <w:shd w:val="clear" w:color="auto" w:fill="FFFFFF"/>
        </w:rPr>
      </w:pPr>
      <w:r w:rsidRPr="00BE3E1E">
        <w:rPr>
          <w:rFonts w:ascii="Tahoma" w:hAnsi="Tahoma" w:cs="Tahoma"/>
          <w:sz w:val="21"/>
          <w:szCs w:val="21"/>
          <w:shd w:val="clear" w:color="auto" w:fill="FFFFFF"/>
        </w:rPr>
        <w:t xml:space="preserve">NUTS: </w:t>
      </w:r>
      <w:r w:rsidRPr="00BE3E1E">
        <w:rPr>
          <w:rFonts w:ascii="Tahoma" w:hAnsi="Tahoma" w:cs="Tahoma"/>
          <w:sz w:val="21"/>
          <w:szCs w:val="21"/>
          <w:lang w:eastAsia="hu-HU"/>
        </w:rPr>
        <w:t>HU311</w:t>
      </w:r>
    </w:p>
    <w:p w14:paraId="272E1D79" w14:textId="77777777" w:rsidR="00E32B19" w:rsidRPr="00BE3E1E" w:rsidRDefault="00C642E2" w:rsidP="00024C5C">
      <w:pPr>
        <w:pStyle w:val="NormlWeb1"/>
        <w:tabs>
          <w:tab w:val="left" w:pos="2106"/>
        </w:tabs>
        <w:spacing w:before="0" w:after="120" w:line="240" w:lineRule="auto"/>
        <w:ind w:left="420" w:right="147" w:hanging="420"/>
        <w:jc w:val="both"/>
        <w:rPr>
          <w:rFonts w:ascii="Tahoma" w:hAnsi="Tahoma" w:cs="Tahoma"/>
          <w:b/>
          <w:sz w:val="21"/>
          <w:szCs w:val="21"/>
        </w:rPr>
      </w:pPr>
      <w:r w:rsidRPr="00BE3E1E">
        <w:rPr>
          <w:rFonts w:ascii="Tahoma" w:hAnsi="Tahoma" w:cs="Tahoma"/>
          <w:b/>
          <w:sz w:val="21"/>
          <w:szCs w:val="21"/>
        </w:rPr>
        <w:t>8.</w:t>
      </w:r>
      <w:bookmarkStart w:id="10" w:name="pr298"/>
      <w:r w:rsidRPr="00BE3E1E">
        <w:rPr>
          <w:rFonts w:ascii="Tahoma" w:hAnsi="Tahoma" w:cs="Tahoma"/>
          <w:b/>
          <w:sz w:val="21"/>
          <w:szCs w:val="21"/>
        </w:rPr>
        <w:tab/>
        <w:t>Az ellenszolgáltatás teljesítésének feltételei vagy a vonatkozó jogszabályokra hivatkozás</w:t>
      </w:r>
      <w:bookmarkStart w:id="11" w:name="pr299"/>
      <w:bookmarkEnd w:id="10"/>
      <w:r w:rsidRPr="00BE3E1E">
        <w:rPr>
          <w:rFonts w:ascii="Tahoma" w:hAnsi="Tahoma" w:cs="Tahoma"/>
          <w:b/>
          <w:sz w:val="21"/>
          <w:szCs w:val="21"/>
        </w:rPr>
        <w:t xml:space="preserve">: </w:t>
      </w:r>
    </w:p>
    <w:p w14:paraId="592700D0" w14:textId="77777777" w:rsidR="00E3385E" w:rsidRPr="004551FB" w:rsidRDefault="00E3385E" w:rsidP="00E3385E">
      <w:pPr>
        <w:spacing w:after="120" w:line="100" w:lineRule="atLeast"/>
        <w:ind w:left="425"/>
        <w:jc w:val="both"/>
        <w:rPr>
          <w:rFonts w:ascii="Tahoma" w:hAnsi="Tahoma" w:cs="Tahoma"/>
          <w:bCs/>
          <w:sz w:val="21"/>
          <w:szCs w:val="21"/>
          <w:shd w:val="clear" w:color="auto" w:fill="FFFFFF"/>
        </w:rPr>
      </w:pPr>
      <w:r w:rsidRPr="004551FB">
        <w:rPr>
          <w:rFonts w:ascii="Tahoma" w:hAnsi="Tahoma" w:cs="Tahoma"/>
          <w:bCs/>
          <w:sz w:val="21"/>
          <w:szCs w:val="21"/>
          <w:shd w:val="clear" w:color="auto" w:fill="FFFFFF"/>
        </w:rPr>
        <w:t>Az ajánlattétel, a szerződés és a kifizetések pénzneme magyar forint (HUF).</w:t>
      </w:r>
    </w:p>
    <w:p w14:paraId="45A4C340" w14:textId="3251EB1A" w:rsidR="00C642E2" w:rsidRPr="00BE3E1E" w:rsidRDefault="00E3385E" w:rsidP="00E3385E">
      <w:pPr>
        <w:spacing w:after="120" w:line="240" w:lineRule="auto"/>
        <w:ind w:left="425"/>
        <w:jc w:val="both"/>
        <w:rPr>
          <w:rFonts w:ascii="Tahoma" w:hAnsi="Tahoma" w:cs="Tahoma"/>
          <w:bCs/>
          <w:sz w:val="21"/>
          <w:szCs w:val="21"/>
          <w:shd w:val="clear" w:color="auto" w:fill="FFFFFF"/>
        </w:rPr>
      </w:pPr>
      <w:r w:rsidRPr="004551FB">
        <w:rPr>
          <w:rFonts w:ascii="Tahoma" w:hAnsi="Tahoma" w:cs="Tahoma"/>
          <w:kern w:val="1"/>
          <w:sz w:val="21"/>
          <w:szCs w:val="21"/>
          <w:lang w:eastAsia="hu-HU"/>
        </w:rPr>
        <w:t xml:space="preserve">A szerződés finanszírozása figyelemmel a 2014-2020 programozási időszakban az egyes európai uniós alapokból származó támogatások felhasználásának rendjéről szóló 272/2014. (XI.5.) kormányrendeletben foglaltakra, a tárgyi </w:t>
      </w:r>
      <w:r w:rsidR="00520B4E">
        <w:rPr>
          <w:rFonts w:ascii="Tahoma" w:hAnsi="Tahoma" w:cs="Tahoma"/>
          <w:kern w:val="1"/>
          <w:sz w:val="21"/>
          <w:szCs w:val="21"/>
          <w:lang w:eastAsia="hu-HU"/>
        </w:rPr>
        <w:t>TOP</w:t>
      </w:r>
      <w:r w:rsidR="00520B4E" w:rsidRPr="004F3022">
        <w:rPr>
          <w:rFonts w:ascii="Tahoma" w:hAnsi="Tahoma" w:cs="Tahoma"/>
          <w:kern w:val="1"/>
          <w:sz w:val="21"/>
          <w:szCs w:val="21"/>
          <w:lang w:eastAsia="hu-HU"/>
        </w:rPr>
        <w:t>-6.2.1-15-MI1-2016-00003</w:t>
      </w:r>
      <w:r w:rsidRPr="004551FB">
        <w:rPr>
          <w:rFonts w:ascii="Tahoma" w:hAnsi="Tahoma" w:cs="Tahoma"/>
          <w:kern w:val="1"/>
          <w:sz w:val="21"/>
          <w:szCs w:val="21"/>
          <w:lang w:eastAsia="hu-HU"/>
        </w:rPr>
        <w:t>. azonosító számú „Családbarát, munkába állást segítő intézmények, közszolgáltatások fejlesztése” című konstrukció keretében az Európai Unió forrásaiból történik. A támogatás mértéke a projekt elszámolható összköltségének 100,000000 %-a.</w:t>
      </w:r>
      <w:r w:rsidR="00591EF7">
        <w:rPr>
          <w:rFonts w:ascii="Tahoma" w:hAnsi="Tahoma" w:cs="Tahoma"/>
          <w:kern w:val="1"/>
          <w:sz w:val="21"/>
          <w:szCs w:val="21"/>
          <w:lang w:eastAsia="hu-HU"/>
        </w:rPr>
        <w:t xml:space="preserve"> A finanszírozás formája: utófinanszírozás.</w:t>
      </w:r>
    </w:p>
    <w:p w14:paraId="5CE34564" w14:textId="78789E03" w:rsidR="00024C5C" w:rsidRPr="00BE3E1E" w:rsidRDefault="00024C5C" w:rsidP="00024C5C">
      <w:pPr>
        <w:pStyle w:val="NormlWeb1"/>
        <w:tabs>
          <w:tab w:val="left" w:pos="1990"/>
        </w:tabs>
        <w:ind w:left="391" w:right="147"/>
        <w:jc w:val="both"/>
        <w:rPr>
          <w:rFonts w:ascii="Tahoma" w:hAnsi="Tahoma" w:cs="Tahoma"/>
          <w:sz w:val="21"/>
          <w:szCs w:val="21"/>
        </w:rPr>
      </w:pPr>
      <w:r w:rsidRPr="00BE3E1E">
        <w:rPr>
          <w:rFonts w:ascii="Tahoma" w:hAnsi="Tahoma" w:cs="Tahoma"/>
          <w:sz w:val="21"/>
          <w:szCs w:val="21"/>
        </w:rPr>
        <w:t>Ajánlatkérő a Kbt. 135. § (7) bekezdés alapján a szerződésben foglalt - tartalékkeret és áfa nélkül számít</w:t>
      </w:r>
      <w:r w:rsidR="009F160E" w:rsidRPr="00BE3E1E">
        <w:rPr>
          <w:rFonts w:ascii="Tahoma" w:hAnsi="Tahoma" w:cs="Tahoma"/>
          <w:sz w:val="21"/>
          <w:szCs w:val="21"/>
        </w:rPr>
        <w:t xml:space="preserve">ott - teljes ellenszolgáltatás </w:t>
      </w:r>
      <w:r w:rsidR="00A92BD3" w:rsidRPr="00A92BD3">
        <w:rPr>
          <w:rFonts w:ascii="Tahoma" w:hAnsi="Tahoma" w:cs="Tahoma"/>
          <w:sz w:val="21"/>
          <w:szCs w:val="21"/>
        </w:rPr>
        <w:t>5</w:t>
      </w:r>
      <w:r w:rsidRPr="00A92BD3">
        <w:rPr>
          <w:rFonts w:ascii="Tahoma" w:hAnsi="Tahoma" w:cs="Tahoma"/>
          <w:sz w:val="21"/>
          <w:szCs w:val="21"/>
        </w:rPr>
        <w:t>%-</w:t>
      </w:r>
      <w:proofErr w:type="spellStart"/>
      <w:r w:rsidRPr="00A92BD3">
        <w:rPr>
          <w:rFonts w:ascii="Tahoma" w:hAnsi="Tahoma" w:cs="Tahoma"/>
          <w:sz w:val="21"/>
          <w:szCs w:val="21"/>
        </w:rPr>
        <w:t>ának</w:t>
      </w:r>
      <w:proofErr w:type="spellEnd"/>
      <w:r w:rsidRPr="00A92BD3">
        <w:rPr>
          <w:rFonts w:ascii="Tahoma" w:hAnsi="Tahoma" w:cs="Tahoma"/>
          <w:sz w:val="21"/>
          <w:szCs w:val="21"/>
        </w:rPr>
        <w:t xml:space="preserve"> megfelelő összegű előleget</w:t>
      </w:r>
      <w:r w:rsidRPr="00BE3E1E">
        <w:rPr>
          <w:rFonts w:ascii="Tahoma" w:hAnsi="Tahoma" w:cs="Tahoma"/>
          <w:sz w:val="21"/>
          <w:szCs w:val="21"/>
        </w:rPr>
        <w:t xml:space="preserve"> biztosít, amennyiben az előlegre nyertes ajánlattevő igényt tart. Az előleg a 322/2015 (X. 30.) Korm. rendelet 30. § (1) bekezdése alapján, legkésőbb az építési munkaterület átadását követő 15 napon belül kerül kifizetésre.</w:t>
      </w:r>
    </w:p>
    <w:p w14:paraId="15E9F0B0" w14:textId="77777777" w:rsidR="00024C5C" w:rsidRPr="00BE3E1E" w:rsidRDefault="00024C5C" w:rsidP="00024C5C">
      <w:pPr>
        <w:pStyle w:val="NormlWeb1"/>
        <w:tabs>
          <w:tab w:val="left" w:pos="1990"/>
        </w:tabs>
        <w:ind w:left="391" w:right="147" w:hanging="391"/>
        <w:jc w:val="both"/>
        <w:rPr>
          <w:rFonts w:ascii="Tahoma" w:hAnsi="Tahoma" w:cs="Tahoma"/>
          <w:sz w:val="21"/>
          <w:szCs w:val="21"/>
        </w:rPr>
      </w:pPr>
      <w:r w:rsidRPr="00BE3E1E">
        <w:rPr>
          <w:rFonts w:ascii="Tahoma" w:hAnsi="Tahoma" w:cs="Tahoma"/>
          <w:sz w:val="21"/>
          <w:szCs w:val="21"/>
        </w:rPr>
        <w:tab/>
        <w:t>Ajánlatkérő az előleg igénybevételét nem köti előleg-visszafizetési biztosíték nyújtásához.</w:t>
      </w:r>
    </w:p>
    <w:p w14:paraId="4AC33DDE" w14:textId="26C2F51F" w:rsidR="00024C5C" w:rsidRPr="00BE3E1E" w:rsidRDefault="00024C5C" w:rsidP="00024C5C">
      <w:pPr>
        <w:pStyle w:val="NormlWeb1"/>
        <w:tabs>
          <w:tab w:val="left" w:pos="1990"/>
        </w:tabs>
        <w:ind w:left="391" w:right="147" w:hanging="391"/>
        <w:jc w:val="both"/>
        <w:rPr>
          <w:rFonts w:ascii="Tahoma" w:hAnsi="Tahoma" w:cs="Tahoma"/>
          <w:sz w:val="21"/>
          <w:szCs w:val="21"/>
        </w:rPr>
      </w:pPr>
      <w:r w:rsidRPr="00BE3E1E">
        <w:rPr>
          <w:rFonts w:ascii="Tahoma" w:hAnsi="Tahoma" w:cs="Tahoma"/>
          <w:sz w:val="21"/>
          <w:szCs w:val="21"/>
        </w:rPr>
        <w:tab/>
      </w:r>
      <w:r w:rsidR="00CD5A2A" w:rsidRPr="004551FB">
        <w:rPr>
          <w:rFonts w:ascii="Tahoma" w:hAnsi="Tahoma" w:cs="Tahoma"/>
          <w:bCs/>
          <w:sz w:val="21"/>
          <w:szCs w:val="21"/>
          <w:shd w:val="clear" w:color="auto" w:fill="FFFFFF"/>
        </w:rPr>
        <w:t>Az ajánlatkérő a vállalkozói díjat 30 napos fizetési határidő mellett</w:t>
      </w:r>
      <w:r w:rsidR="00CD5A2A">
        <w:rPr>
          <w:rFonts w:ascii="Tahoma" w:hAnsi="Tahoma" w:cs="Tahoma"/>
          <w:bCs/>
          <w:sz w:val="21"/>
          <w:szCs w:val="21"/>
          <w:shd w:val="clear" w:color="auto" w:fill="FFFFFF"/>
        </w:rPr>
        <w:t>,</w:t>
      </w:r>
      <w:r w:rsidR="00CD5A2A" w:rsidRPr="00BE3E1E">
        <w:rPr>
          <w:rFonts w:ascii="Tahoma" w:hAnsi="Tahoma" w:cs="Tahoma"/>
          <w:sz w:val="21"/>
          <w:szCs w:val="21"/>
        </w:rPr>
        <w:t xml:space="preserve"> </w:t>
      </w:r>
      <w:r w:rsidRPr="00BE3E1E">
        <w:rPr>
          <w:rFonts w:ascii="Tahoma" w:hAnsi="Tahoma" w:cs="Tahoma"/>
          <w:sz w:val="21"/>
          <w:szCs w:val="21"/>
        </w:rPr>
        <w:t>az igazolt szerződésszerű teljesítést követően átutalással, forintban (HUF) teljesíti az alábbiak szerint:</w:t>
      </w:r>
    </w:p>
    <w:p w14:paraId="3F2954C0" w14:textId="77777777" w:rsidR="00024C5C" w:rsidRPr="00BE3E1E" w:rsidRDefault="00AE0990" w:rsidP="00410552">
      <w:pPr>
        <w:pStyle w:val="NormlWeb1"/>
        <w:numPr>
          <w:ilvl w:val="0"/>
          <w:numId w:val="20"/>
        </w:numPr>
        <w:tabs>
          <w:tab w:val="left" w:pos="1990"/>
        </w:tabs>
        <w:ind w:right="147"/>
        <w:jc w:val="both"/>
        <w:rPr>
          <w:rFonts w:ascii="Tahoma" w:hAnsi="Tahoma" w:cs="Tahoma"/>
          <w:sz w:val="21"/>
          <w:szCs w:val="21"/>
        </w:rPr>
      </w:pPr>
      <w:r w:rsidRPr="00BE3E1E">
        <w:rPr>
          <w:rFonts w:ascii="Tahoma" w:hAnsi="Tahoma" w:cs="Tahoma"/>
          <w:sz w:val="21"/>
          <w:szCs w:val="21"/>
        </w:rPr>
        <w:t>alvállalkozó igénybevételének hiánya esetén a Kbt. 135. § (</w:t>
      </w:r>
      <w:proofErr w:type="gramStart"/>
      <w:r w:rsidRPr="00BE3E1E">
        <w:rPr>
          <w:rFonts w:ascii="Tahoma" w:hAnsi="Tahoma" w:cs="Tahoma"/>
          <w:sz w:val="21"/>
          <w:szCs w:val="21"/>
        </w:rPr>
        <w:t>1)-(</w:t>
      </w:r>
      <w:proofErr w:type="gramEnd"/>
      <w:r w:rsidRPr="00BE3E1E">
        <w:rPr>
          <w:rFonts w:ascii="Tahoma" w:hAnsi="Tahoma" w:cs="Tahoma"/>
          <w:sz w:val="21"/>
          <w:szCs w:val="21"/>
        </w:rPr>
        <w:t>2) és (5)-(6) bekezdései, továbbá a Ptk. 6:130.§ (1) és (2) bekezdés szerint</w:t>
      </w:r>
      <w:r w:rsidR="00024C5C" w:rsidRPr="00BE3E1E">
        <w:rPr>
          <w:rFonts w:ascii="Tahoma" w:hAnsi="Tahoma" w:cs="Tahoma"/>
          <w:sz w:val="21"/>
          <w:szCs w:val="21"/>
        </w:rPr>
        <w:t>,</w:t>
      </w:r>
    </w:p>
    <w:p w14:paraId="2FA52131" w14:textId="671F2E1F" w:rsidR="00E32B19" w:rsidRPr="00BE3E1E" w:rsidRDefault="00AE0990" w:rsidP="00410552">
      <w:pPr>
        <w:pStyle w:val="NormlWeb1"/>
        <w:numPr>
          <w:ilvl w:val="0"/>
          <w:numId w:val="20"/>
        </w:numPr>
        <w:tabs>
          <w:tab w:val="left" w:pos="1990"/>
        </w:tabs>
        <w:ind w:right="147"/>
        <w:jc w:val="both"/>
        <w:rPr>
          <w:rFonts w:ascii="Tahoma" w:hAnsi="Tahoma" w:cs="Tahoma"/>
          <w:sz w:val="21"/>
          <w:szCs w:val="21"/>
        </w:rPr>
      </w:pPr>
      <w:r w:rsidRPr="00BE3E1E">
        <w:rPr>
          <w:rFonts w:ascii="Tahoma" w:hAnsi="Tahoma" w:cs="Tahoma"/>
          <w:sz w:val="21"/>
          <w:szCs w:val="21"/>
        </w:rPr>
        <w:t>alvállalkozó igénybevétele esetén a fentiek figyelembevételével, de a Ptk. 6:130.§ (</w:t>
      </w:r>
      <w:proofErr w:type="gramStart"/>
      <w:r w:rsidRPr="00BE3E1E">
        <w:rPr>
          <w:rFonts w:ascii="Tahoma" w:hAnsi="Tahoma" w:cs="Tahoma"/>
          <w:sz w:val="21"/>
          <w:szCs w:val="21"/>
        </w:rPr>
        <w:t>1)-(</w:t>
      </w:r>
      <w:proofErr w:type="gramEnd"/>
      <w:r w:rsidRPr="00BE3E1E">
        <w:rPr>
          <w:rFonts w:ascii="Tahoma" w:hAnsi="Tahoma" w:cs="Tahoma"/>
          <w:sz w:val="21"/>
          <w:szCs w:val="21"/>
        </w:rPr>
        <w:t>2) bekezdésétől eltérően a Kbt. 135. § (3) bekezdése alapján alkalmazott 322/2015. (X.3</w:t>
      </w:r>
      <w:r w:rsidR="0076578B">
        <w:rPr>
          <w:rFonts w:ascii="Tahoma" w:hAnsi="Tahoma" w:cs="Tahoma"/>
          <w:sz w:val="21"/>
          <w:szCs w:val="21"/>
        </w:rPr>
        <w:t>0</w:t>
      </w:r>
      <w:r w:rsidRPr="00BE3E1E">
        <w:rPr>
          <w:rFonts w:ascii="Tahoma" w:hAnsi="Tahoma" w:cs="Tahoma"/>
          <w:sz w:val="21"/>
          <w:szCs w:val="21"/>
        </w:rPr>
        <w:t xml:space="preserve">.) Korm. rendelet </w:t>
      </w:r>
      <w:r w:rsidR="0076578B">
        <w:rPr>
          <w:rFonts w:ascii="Tahoma" w:hAnsi="Tahoma" w:cs="Tahoma"/>
          <w:sz w:val="21"/>
          <w:szCs w:val="21"/>
        </w:rPr>
        <w:t xml:space="preserve">32/A. § </w:t>
      </w:r>
      <w:r w:rsidRPr="00BE3E1E">
        <w:rPr>
          <w:rFonts w:ascii="Tahoma" w:hAnsi="Tahoma" w:cs="Tahoma"/>
          <w:sz w:val="21"/>
          <w:szCs w:val="21"/>
        </w:rPr>
        <w:t>szerint</w:t>
      </w:r>
      <w:r w:rsidR="00024C5C" w:rsidRPr="00BE3E1E">
        <w:rPr>
          <w:rFonts w:ascii="Tahoma" w:hAnsi="Tahoma" w:cs="Tahoma"/>
          <w:sz w:val="21"/>
          <w:szCs w:val="21"/>
        </w:rPr>
        <w:t>.</w:t>
      </w:r>
    </w:p>
    <w:p w14:paraId="6CF72DAA" w14:textId="77777777" w:rsidR="00024C5C" w:rsidRPr="00BE3E1E" w:rsidRDefault="00024C5C" w:rsidP="00024C5C">
      <w:pPr>
        <w:pStyle w:val="NormlWeb1"/>
        <w:tabs>
          <w:tab w:val="left" w:pos="1990"/>
        </w:tabs>
        <w:ind w:left="786" w:right="147"/>
        <w:jc w:val="both"/>
        <w:rPr>
          <w:rFonts w:ascii="Tahoma" w:hAnsi="Tahoma" w:cs="Tahoma"/>
          <w:sz w:val="21"/>
          <w:szCs w:val="21"/>
        </w:rPr>
      </w:pPr>
    </w:p>
    <w:p w14:paraId="481FDF23" w14:textId="45714046" w:rsidR="00AE0990" w:rsidRPr="00BE3E1E" w:rsidRDefault="00A92BD3" w:rsidP="00E3385E">
      <w:pPr>
        <w:spacing w:after="120" w:line="240" w:lineRule="auto"/>
        <w:ind w:left="425"/>
        <w:jc w:val="both"/>
        <w:rPr>
          <w:rFonts w:ascii="Tahoma" w:hAnsi="Tahoma" w:cs="Tahoma"/>
          <w:bCs/>
          <w:sz w:val="21"/>
          <w:szCs w:val="21"/>
          <w:shd w:val="clear" w:color="auto" w:fill="FFFFFF"/>
        </w:rPr>
      </w:pPr>
      <w:r w:rsidRPr="004551FB">
        <w:rPr>
          <w:rFonts w:ascii="Tahoma" w:hAnsi="Tahoma" w:cs="Tahoma"/>
          <w:sz w:val="21"/>
          <w:szCs w:val="21"/>
        </w:rPr>
        <w:t>Az előlegszámla összege a végszámlában számolható el.</w:t>
      </w:r>
    </w:p>
    <w:p w14:paraId="09C0120B" w14:textId="77777777" w:rsidR="00E32B19" w:rsidRPr="00BE3E1E" w:rsidRDefault="00E32B19" w:rsidP="00E32B19">
      <w:pPr>
        <w:spacing w:after="120" w:line="240" w:lineRule="auto"/>
        <w:ind w:left="425"/>
        <w:jc w:val="both"/>
        <w:rPr>
          <w:rFonts w:ascii="Tahoma" w:hAnsi="Tahoma" w:cs="Tahoma"/>
          <w:b/>
          <w:bCs/>
          <w:sz w:val="21"/>
          <w:szCs w:val="21"/>
          <w:shd w:val="clear" w:color="auto" w:fill="FFFFFF"/>
        </w:rPr>
      </w:pPr>
      <w:r w:rsidRPr="00BE3E1E">
        <w:rPr>
          <w:rFonts w:ascii="Tahoma" w:hAnsi="Tahoma" w:cs="Tahoma"/>
          <w:b/>
          <w:bCs/>
          <w:sz w:val="21"/>
          <w:szCs w:val="21"/>
          <w:shd w:val="clear" w:color="auto" w:fill="FFFFFF"/>
        </w:rPr>
        <w:t>Ajánlatkérő részszámlázást az alábbiak szerint biztosít:</w:t>
      </w:r>
    </w:p>
    <w:p w14:paraId="2880D8AF" w14:textId="323937B9" w:rsidR="00E32B19" w:rsidRPr="007D6A6C" w:rsidRDefault="00E32B19" w:rsidP="00E32B19">
      <w:pPr>
        <w:spacing w:after="120" w:line="240" w:lineRule="auto"/>
        <w:ind w:left="425"/>
        <w:jc w:val="both"/>
        <w:rPr>
          <w:rFonts w:ascii="Tahoma" w:hAnsi="Tahoma" w:cs="Tahoma"/>
          <w:bCs/>
          <w:sz w:val="21"/>
          <w:szCs w:val="21"/>
          <w:shd w:val="clear" w:color="auto" w:fill="FFFFFF"/>
        </w:rPr>
      </w:pPr>
      <w:r w:rsidRPr="00BE3E1E">
        <w:rPr>
          <w:rFonts w:ascii="Tahoma" w:hAnsi="Tahoma" w:cs="Tahoma"/>
          <w:bCs/>
          <w:sz w:val="21"/>
          <w:szCs w:val="21"/>
          <w:shd w:val="clear" w:color="auto" w:fill="FFFFFF"/>
        </w:rPr>
        <w:t xml:space="preserve">A teljesítés </w:t>
      </w:r>
      <w:r w:rsidRPr="007D6A6C">
        <w:rPr>
          <w:rFonts w:ascii="Tahoma" w:hAnsi="Tahoma" w:cs="Tahoma"/>
          <w:bCs/>
          <w:sz w:val="21"/>
          <w:szCs w:val="21"/>
          <w:shd w:val="clear" w:color="auto" w:fill="FFFFFF"/>
        </w:rPr>
        <w:t xml:space="preserve">során </w:t>
      </w:r>
      <w:r w:rsidR="0076578B">
        <w:rPr>
          <w:rFonts w:ascii="Tahoma" w:hAnsi="Tahoma" w:cs="Tahoma"/>
          <w:bCs/>
          <w:sz w:val="21"/>
          <w:szCs w:val="21"/>
          <w:shd w:val="clear" w:color="auto" w:fill="FFFFFF"/>
        </w:rPr>
        <w:t>4</w:t>
      </w:r>
      <w:r w:rsidRPr="007D6A6C">
        <w:rPr>
          <w:rFonts w:ascii="Tahoma" w:hAnsi="Tahoma" w:cs="Tahoma"/>
          <w:bCs/>
          <w:sz w:val="21"/>
          <w:szCs w:val="21"/>
          <w:shd w:val="clear" w:color="auto" w:fill="FFFFFF"/>
        </w:rPr>
        <w:t xml:space="preserve"> db számla (az esetleges előlegszámlát nem számítva, de ideértve a végszámlát is) benyújtásának lehetősége biztosított az alábbiak szerint:</w:t>
      </w:r>
    </w:p>
    <w:p w14:paraId="0BA19970" w14:textId="77777777" w:rsidR="0076578B" w:rsidRPr="007D6A6C" w:rsidRDefault="0076578B" w:rsidP="0076578B">
      <w:pPr>
        <w:numPr>
          <w:ilvl w:val="1"/>
          <w:numId w:val="16"/>
        </w:numPr>
        <w:spacing w:after="120" w:line="240" w:lineRule="auto"/>
        <w:jc w:val="both"/>
        <w:rPr>
          <w:rFonts w:ascii="Tahoma" w:hAnsi="Tahoma" w:cs="Tahoma"/>
          <w:bCs/>
          <w:sz w:val="21"/>
          <w:szCs w:val="21"/>
          <w:shd w:val="clear" w:color="auto" w:fill="FFFFFF"/>
        </w:rPr>
      </w:pPr>
      <w:r w:rsidRPr="007D6A6C">
        <w:rPr>
          <w:rFonts w:ascii="Tahoma" w:hAnsi="Tahoma" w:cs="Tahoma"/>
          <w:bCs/>
          <w:sz w:val="21"/>
          <w:szCs w:val="21"/>
          <w:shd w:val="clear" w:color="auto" w:fill="FFFFFF"/>
        </w:rPr>
        <w:t xml:space="preserve">1. részszámla benyújtásának lehetősége: a teljes nettó vállalkozói díj </w:t>
      </w:r>
      <w:r>
        <w:rPr>
          <w:rFonts w:ascii="Tahoma" w:hAnsi="Tahoma" w:cs="Tahoma"/>
          <w:bCs/>
          <w:sz w:val="21"/>
          <w:szCs w:val="21"/>
          <w:shd w:val="clear" w:color="auto" w:fill="FFFFFF"/>
        </w:rPr>
        <w:t>25</w:t>
      </w:r>
      <w:r w:rsidRPr="007D6A6C">
        <w:rPr>
          <w:rFonts w:ascii="Tahoma" w:hAnsi="Tahoma" w:cs="Tahoma"/>
          <w:bCs/>
          <w:sz w:val="21"/>
          <w:szCs w:val="21"/>
          <w:shd w:val="clear" w:color="auto" w:fill="FFFFFF"/>
        </w:rPr>
        <w:t xml:space="preserve"> %-</w:t>
      </w:r>
      <w:proofErr w:type="spellStart"/>
      <w:r w:rsidRPr="007D6A6C">
        <w:rPr>
          <w:rFonts w:ascii="Tahoma" w:hAnsi="Tahoma" w:cs="Tahoma"/>
          <w:bCs/>
          <w:sz w:val="21"/>
          <w:szCs w:val="21"/>
          <w:shd w:val="clear" w:color="auto" w:fill="FFFFFF"/>
        </w:rPr>
        <w:t>ának</w:t>
      </w:r>
      <w:proofErr w:type="spellEnd"/>
      <w:r w:rsidRPr="007D6A6C">
        <w:rPr>
          <w:rFonts w:ascii="Tahoma" w:hAnsi="Tahoma" w:cs="Tahoma"/>
          <w:bCs/>
          <w:sz w:val="21"/>
          <w:szCs w:val="21"/>
          <w:shd w:val="clear" w:color="auto" w:fill="FFFFFF"/>
        </w:rPr>
        <w:t xml:space="preserve"> megfelelő összegről az áfa nélküli vállalkozói díj </w:t>
      </w:r>
      <w:r>
        <w:rPr>
          <w:rFonts w:ascii="Tahoma" w:hAnsi="Tahoma" w:cs="Tahoma"/>
          <w:bCs/>
          <w:sz w:val="21"/>
          <w:szCs w:val="21"/>
          <w:shd w:val="clear" w:color="auto" w:fill="FFFFFF"/>
        </w:rPr>
        <w:t>25</w:t>
      </w:r>
      <w:r w:rsidRPr="007D6A6C">
        <w:rPr>
          <w:rFonts w:ascii="Tahoma" w:hAnsi="Tahoma" w:cs="Tahoma"/>
          <w:bCs/>
          <w:sz w:val="21"/>
          <w:szCs w:val="21"/>
          <w:shd w:val="clear" w:color="auto" w:fill="FFFFFF"/>
        </w:rPr>
        <w:t>-%-át elérő megvalósult teljesítés esetén;</w:t>
      </w:r>
    </w:p>
    <w:p w14:paraId="518824B8" w14:textId="77777777" w:rsidR="0076578B" w:rsidRDefault="0076578B" w:rsidP="0076578B">
      <w:pPr>
        <w:numPr>
          <w:ilvl w:val="1"/>
          <w:numId w:val="16"/>
        </w:numPr>
        <w:spacing w:after="120" w:line="240" w:lineRule="auto"/>
        <w:jc w:val="both"/>
        <w:rPr>
          <w:rFonts w:ascii="Tahoma" w:hAnsi="Tahoma" w:cs="Tahoma"/>
          <w:bCs/>
          <w:sz w:val="21"/>
          <w:szCs w:val="21"/>
          <w:shd w:val="clear" w:color="auto" w:fill="FFFFFF"/>
        </w:rPr>
      </w:pPr>
      <w:r w:rsidRPr="007D6A6C">
        <w:rPr>
          <w:rFonts w:ascii="Tahoma" w:hAnsi="Tahoma" w:cs="Tahoma"/>
          <w:bCs/>
          <w:sz w:val="21"/>
          <w:szCs w:val="21"/>
          <w:shd w:val="clear" w:color="auto" w:fill="FFFFFF"/>
        </w:rPr>
        <w:t>2. részszámla benyújtásának lehetősége: a teljes nettó vállalkozói díj 25 %-</w:t>
      </w:r>
      <w:proofErr w:type="spellStart"/>
      <w:r w:rsidRPr="007D6A6C">
        <w:rPr>
          <w:rFonts w:ascii="Tahoma" w:hAnsi="Tahoma" w:cs="Tahoma"/>
          <w:bCs/>
          <w:sz w:val="21"/>
          <w:szCs w:val="21"/>
          <w:shd w:val="clear" w:color="auto" w:fill="FFFFFF"/>
        </w:rPr>
        <w:t>ának</w:t>
      </w:r>
      <w:proofErr w:type="spellEnd"/>
      <w:r w:rsidRPr="007D6A6C">
        <w:rPr>
          <w:rFonts w:ascii="Tahoma" w:hAnsi="Tahoma" w:cs="Tahoma"/>
          <w:bCs/>
          <w:sz w:val="21"/>
          <w:szCs w:val="21"/>
          <w:shd w:val="clear" w:color="auto" w:fill="FFFFFF"/>
        </w:rPr>
        <w:t xml:space="preserve"> megfelelő összegről az áfa nélküli vállalkozói díj </w:t>
      </w:r>
      <w:r>
        <w:rPr>
          <w:rFonts w:ascii="Tahoma" w:hAnsi="Tahoma" w:cs="Tahoma"/>
          <w:bCs/>
          <w:sz w:val="21"/>
          <w:szCs w:val="21"/>
          <w:shd w:val="clear" w:color="auto" w:fill="FFFFFF"/>
        </w:rPr>
        <w:t>50</w:t>
      </w:r>
      <w:r w:rsidRPr="007D6A6C">
        <w:rPr>
          <w:rFonts w:ascii="Tahoma" w:hAnsi="Tahoma" w:cs="Tahoma"/>
          <w:bCs/>
          <w:sz w:val="21"/>
          <w:szCs w:val="21"/>
          <w:shd w:val="clear" w:color="auto" w:fill="FFFFFF"/>
        </w:rPr>
        <w:t>%-át elérő megvalósult teljesítés esetén;</w:t>
      </w:r>
    </w:p>
    <w:p w14:paraId="6EF5882C" w14:textId="77777777" w:rsidR="0076578B" w:rsidRPr="001064F2" w:rsidRDefault="0076578B" w:rsidP="0076578B">
      <w:pPr>
        <w:numPr>
          <w:ilvl w:val="1"/>
          <w:numId w:val="16"/>
        </w:numPr>
        <w:spacing w:after="120" w:line="240" w:lineRule="auto"/>
        <w:jc w:val="both"/>
        <w:rPr>
          <w:rFonts w:ascii="Tahoma" w:hAnsi="Tahoma" w:cs="Tahoma"/>
          <w:bCs/>
          <w:sz w:val="21"/>
          <w:szCs w:val="21"/>
          <w:shd w:val="clear" w:color="auto" w:fill="FFFFFF"/>
        </w:rPr>
      </w:pPr>
      <w:r>
        <w:rPr>
          <w:rFonts w:ascii="Tahoma" w:hAnsi="Tahoma" w:cs="Tahoma"/>
          <w:bCs/>
          <w:sz w:val="21"/>
          <w:szCs w:val="21"/>
          <w:shd w:val="clear" w:color="auto" w:fill="FFFFFF"/>
        </w:rPr>
        <w:t>3</w:t>
      </w:r>
      <w:r w:rsidRPr="007D6A6C">
        <w:rPr>
          <w:rFonts w:ascii="Tahoma" w:hAnsi="Tahoma" w:cs="Tahoma"/>
          <w:bCs/>
          <w:sz w:val="21"/>
          <w:szCs w:val="21"/>
          <w:shd w:val="clear" w:color="auto" w:fill="FFFFFF"/>
        </w:rPr>
        <w:t>. részszámla benyújtásának lehetősége: a teljes nettó vállalkozói díj 25 %-</w:t>
      </w:r>
      <w:proofErr w:type="spellStart"/>
      <w:r w:rsidRPr="007D6A6C">
        <w:rPr>
          <w:rFonts w:ascii="Tahoma" w:hAnsi="Tahoma" w:cs="Tahoma"/>
          <w:bCs/>
          <w:sz w:val="21"/>
          <w:szCs w:val="21"/>
          <w:shd w:val="clear" w:color="auto" w:fill="FFFFFF"/>
        </w:rPr>
        <w:t>ának</w:t>
      </w:r>
      <w:proofErr w:type="spellEnd"/>
      <w:r w:rsidRPr="007D6A6C">
        <w:rPr>
          <w:rFonts w:ascii="Tahoma" w:hAnsi="Tahoma" w:cs="Tahoma"/>
          <w:bCs/>
          <w:sz w:val="21"/>
          <w:szCs w:val="21"/>
          <w:shd w:val="clear" w:color="auto" w:fill="FFFFFF"/>
        </w:rPr>
        <w:t xml:space="preserve"> megfelelő összegről az áfa nélküli vállalkozói díj </w:t>
      </w:r>
      <w:r>
        <w:rPr>
          <w:rFonts w:ascii="Tahoma" w:hAnsi="Tahoma" w:cs="Tahoma"/>
          <w:bCs/>
          <w:sz w:val="21"/>
          <w:szCs w:val="21"/>
          <w:shd w:val="clear" w:color="auto" w:fill="FFFFFF"/>
        </w:rPr>
        <w:t>75</w:t>
      </w:r>
      <w:r w:rsidRPr="007D6A6C">
        <w:rPr>
          <w:rFonts w:ascii="Tahoma" w:hAnsi="Tahoma" w:cs="Tahoma"/>
          <w:bCs/>
          <w:sz w:val="21"/>
          <w:szCs w:val="21"/>
          <w:shd w:val="clear" w:color="auto" w:fill="FFFFFF"/>
        </w:rPr>
        <w:t>%-át elérő megvalósult teljesítés esetén;</w:t>
      </w:r>
    </w:p>
    <w:p w14:paraId="5C75FE50" w14:textId="77777777" w:rsidR="0076578B" w:rsidRPr="00855A9A" w:rsidRDefault="0076578B" w:rsidP="0076578B">
      <w:pPr>
        <w:numPr>
          <w:ilvl w:val="1"/>
          <w:numId w:val="16"/>
        </w:numPr>
        <w:spacing w:after="120" w:line="240" w:lineRule="auto"/>
        <w:jc w:val="both"/>
        <w:rPr>
          <w:rFonts w:ascii="Tahoma" w:hAnsi="Tahoma" w:cs="Tahoma"/>
          <w:bCs/>
          <w:sz w:val="21"/>
          <w:szCs w:val="21"/>
          <w:shd w:val="clear" w:color="auto" w:fill="FFFFFF"/>
        </w:rPr>
      </w:pPr>
      <w:r w:rsidRPr="007D6A6C">
        <w:rPr>
          <w:rFonts w:ascii="Tahoma" w:hAnsi="Tahoma" w:cs="Tahoma"/>
          <w:bCs/>
          <w:sz w:val="21"/>
          <w:szCs w:val="21"/>
          <w:shd w:val="clear" w:color="auto" w:fill="FFFFFF"/>
        </w:rPr>
        <w:t>végszámla benyújtása: a teljes nettó vállalkozói díj 25 %-</w:t>
      </w:r>
      <w:proofErr w:type="spellStart"/>
      <w:r w:rsidRPr="007D6A6C">
        <w:rPr>
          <w:rFonts w:ascii="Tahoma" w:hAnsi="Tahoma" w:cs="Tahoma"/>
          <w:bCs/>
          <w:sz w:val="21"/>
          <w:szCs w:val="21"/>
          <w:shd w:val="clear" w:color="auto" w:fill="FFFFFF"/>
        </w:rPr>
        <w:t>ának</w:t>
      </w:r>
      <w:proofErr w:type="spellEnd"/>
      <w:r w:rsidRPr="007D6A6C">
        <w:rPr>
          <w:rFonts w:ascii="Tahoma" w:hAnsi="Tahoma" w:cs="Tahoma"/>
          <w:bCs/>
          <w:sz w:val="21"/>
          <w:szCs w:val="21"/>
          <w:shd w:val="clear" w:color="auto" w:fill="FFFFFF"/>
        </w:rPr>
        <w:t xml:space="preserve"> megfelelő összegről az áfa nélküli vállalkozói díj 100 %-át elérő megvalósult teljesítés esetén, sikeres műszaki átadás-átvételt követően. A végszámla</w:t>
      </w:r>
      <w:r w:rsidRPr="00BE3E1E">
        <w:rPr>
          <w:rFonts w:ascii="Tahoma" w:hAnsi="Tahoma" w:cs="Tahoma"/>
          <w:bCs/>
          <w:sz w:val="21"/>
          <w:szCs w:val="21"/>
          <w:shd w:val="clear" w:color="auto" w:fill="FFFFFF"/>
        </w:rPr>
        <w:t xml:space="preserve"> benyújtásának feltétele sikeres műszaki átadás-átvétel, a megvalósulási és átadási dokumentáció és annak összes mellékletének szolgáltatása, a munkaterület rendeltetés szerinti használatra alkalmas állapotban Ajánlatkérőnek történő birtokba adása, és ennek a teljesítésigazolásban való elismerése.</w:t>
      </w:r>
    </w:p>
    <w:p w14:paraId="4B8E16F8" w14:textId="77777777" w:rsidR="0076578B" w:rsidRDefault="0076578B" w:rsidP="00DB7C37">
      <w:pPr>
        <w:spacing w:after="120" w:line="240" w:lineRule="auto"/>
        <w:jc w:val="both"/>
        <w:rPr>
          <w:rFonts w:ascii="Tahoma" w:hAnsi="Tahoma" w:cs="Tahoma"/>
          <w:bCs/>
          <w:sz w:val="21"/>
          <w:szCs w:val="21"/>
          <w:shd w:val="clear" w:color="auto" w:fill="FFFFFF"/>
        </w:rPr>
      </w:pPr>
    </w:p>
    <w:p w14:paraId="52870C05" w14:textId="77777777" w:rsidR="0076578B" w:rsidRPr="003B7E6C" w:rsidRDefault="0076578B" w:rsidP="0076578B">
      <w:pPr>
        <w:spacing w:after="120" w:line="240" w:lineRule="auto"/>
        <w:ind w:left="425"/>
        <w:jc w:val="both"/>
        <w:rPr>
          <w:rFonts w:ascii="Tahoma" w:hAnsi="Tahoma" w:cs="Tahoma"/>
          <w:bCs/>
          <w:sz w:val="21"/>
          <w:szCs w:val="21"/>
          <w:shd w:val="clear" w:color="auto" w:fill="FFFFFF"/>
        </w:rPr>
      </w:pPr>
      <w:r w:rsidRPr="0076578B">
        <w:rPr>
          <w:rFonts w:ascii="Tahoma" w:hAnsi="Tahoma" w:cs="Tahoma"/>
          <w:bCs/>
          <w:sz w:val="21"/>
          <w:szCs w:val="21"/>
          <w:shd w:val="clear" w:color="auto" w:fill="FFFFFF"/>
        </w:rPr>
        <w:t xml:space="preserve">Ajánlatkérő felhívja a figyelmet, hogy a vállalkozói díj tartalékkeretet nem tartalmaz, továbbá, hogy a megkötendő szerződés rendelkezései vonatkozásában a tartalékkeret jogintézményét nem alkalmazza. </w:t>
      </w:r>
    </w:p>
    <w:p w14:paraId="726DEF8A" w14:textId="2B2F2AEA" w:rsidR="00CD5A2A" w:rsidRPr="00BE3E1E" w:rsidRDefault="00CD5A2A" w:rsidP="00CD5A2A">
      <w:pPr>
        <w:spacing w:after="120" w:line="240" w:lineRule="auto"/>
        <w:ind w:left="425"/>
        <w:jc w:val="both"/>
        <w:rPr>
          <w:rFonts w:ascii="Tahoma" w:hAnsi="Tahoma" w:cs="Tahoma"/>
          <w:bCs/>
          <w:sz w:val="21"/>
          <w:szCs w:val="21"/>
          <w:shd w:val="clear" w:color="auto" w:fill="FFFFFF"/>
        </w:rPr>
      </w:pPr>
      <w:r w:rsidRPr="004551FB">
        <w:rPr>
          <w:rFonts w:ascii="Tahoma" w:hAnsi="Tahoma" w:cs="Tahoma"/>
          <w:bCs/>
          <w:sz w:val="21"/>
          <w:szCs w:val="21"/>
          <w:shd w:val="clear" w:color="auto" w:fill="FFFFFF"/>
        </w:rPr>
        <w:t xml:space="preserve">A kivitelezési feladatok teljesítését az Építési naplóban tett bejegyzések, illetve az adott teljesítési időszakhoz kapcsolódóan elkészített jelentés alapozza meg, amelyet a teljesítés igazolásához a Megbízónak köteles három példányban benyújtani, s amely jelentés a teljesítés igazolás </w:t>
      </w:r>
      <w:proofErr w:type="spellStart"/>
      <w:r w:rsidRPr="004551FB">
        <w:rPr>
          <w:rFonts w:ascii="Tahoma" w:hAnsi="Tahoma" w:cs="Tahoma"/>
          <w:bCs/>
          <w:sz w:val="21"/>
          <w:szCs w:val="21"/>
          <w:shd w:val="clear" w:color="auto" w:fill="FFFFFF"/>
        </w:rPr>
        <w:t>mellékletéül</w:t>
      </w:r>
      <w:proofErr w:type="spellEnd"/>
      <w:r w:rsidRPr="004551FB">
        <w:rPr>
          <w:rFonts w:ascii="Tahoma" w:hAnsi="Tahoma" w:cs="Tahoma"/>
          <w:bCs/>
          <w:sz w:val="21"/>
          <w:szCs w:val="21"/>
          <w:shd w:val="clear" w:color="auto" w:fill="FFFFFF"/>
        </w:rPr>
        <w:t xml:space="preserve"> is szolgál.</w:t>
      </w:r>
    </w:p>
    <w:p w14:paraId="203617D8" w14:textId="77777777" w:rsidR="00E32B19" w:rsidRPr="00BE3E1E" w:rsidRDefault="00E32B19" w:rsidP="00E32B19">
      <w:pPr>
        <w:spacing w:after="120" w:line="240" w:lineRule="auto"/>
        <w:ind w:left="425"/>
        <w:jc w:val="both"/>
        <w:rPr>
          <w:rFonts w:ascii="Tahoma" w:hAnsi="Tahoma" w:cs="Tahoma"/>
          <w:bCs/>
          <w:sz w:val="21"/>
          <w:szCs w:val="21"/>
          <w:shd w:val="clear" w:color="auto" w:fill="FFFFFF"/>
        </w:rPr>
      </w:pPr>
      <w:r w:rsidRPr="00BE3E1E">
        <w:rPr>
          <w:rFonts w:ascii="Tahoma" w:hAnsi="Tahoma" w:cs="Tahoma"/>
          <w:bCs/>
          <w:sz w:val="21"/>
          <w:szCs w:val="21"/>
          <w:shd w:val="clear" w:color="auto" w:fill="FFFFFF"/>
        </w:rPr>
        <w:t>Ajánlatkérő a kifizetés során az Adózás rendjéről szóló 2003. évi XCII. törvény (a továbbiakban: Art.) 36/A. §-</w:t>
      </w:r>
      <w:proofErr w:type="spellStart"/>
      <w:r w:rsidRPr="00BE3E1E">
        <w:rPr>
          <w:rFonts w:ascii="Tahoma" w:hAnsi="Tahoma" w:cs="Tahoma"/>
          <w:bCs/>
          <w:sz w:val="21"/>
          <w:szCs w:val="21"/>
          <w:shd w:val="clear" w:color="auto" w:fill="FFFFFF"/>
        </w:rPr>
        <w:t>ában</w:t>
      </w:r>
      <w:proofErr w:type="spellEnd"/>
      <w:r w:rsidRPr="00BE3E1E">
        <w:rPr>
          <w:rFonts w:ascii="Tahoma" w:hAnsi="Tahoma" w:cs="Tahoma"/>
          <w:bCs/>
          <w:sz w:val="21"/>
          <w:szCs w:val="21"/>
          <w:shd w:val="clear" w:color="auto" w:fill="FFFFFF"/>
        </w:rPr>
        <w:t xml:space="preserve"> foglaltakat teljes körben alkalmazza.</w:t>
      </w:r>
    </w:p>
    <w:p w14:paraId="0DBA2F64" w14:textId="23629ADB" w:rsidR="00E32B19" w:rsidRPr="00BE3E1E" w:rsidRDefault="00E32B19" w:rsidP="007D6A6C">
      <w:pPr>
        <w:spacing w:after="120" w:line="240" w:lineRule="auto"/>
        <w:ind w:left="425"/>
        <w:jc w:val="both"/>
        <w:rPr>
          <w:rFonts w:ascii="Tahoma" w:hAnsi="Tahoma" w:cs="Tahoma"/>
          <w:bCs/>
          <w:sz w:val="21"/>
          <w:szCs w:val="21"/>
          <w:shd w:val="clear" w:color="auto" w:fill="FFFFFF"/>
        </w:rPr>
      </w:pPr>
      <w:r w:rsidRPr="00BE3E1E">
        <w:rPr>
          <w:rFonts w:ascii="Tahoma" w:hAnsi="Tahoma" w:cs="Tahoma"/>
          <w:bCs/>
          <w:sz w:val="21"/>
          <w:szCs w:val="21"/>
          <w:shd w:val="clear" w:color="auto" w:fill="FFFFFF"/>
        </w:rPr>
        <w:t xml:space="preserve">Késedelmes fizetés esetén Ajánlatkérő a Ptk. </w:t>
      </w:r>
      <w:proofErr w:type="gramStart"/>
      <w:r w:rsidRPr="00BE3E1E">
        <w:rPr>
          <w:rFonts w:ascii="Tahoma" w:hAnsi="Tahoma" w:cs="Tahoma"/>
          <w:bCs/>
          <w:sz w:val="21"/>
          <w:szCs w:val="21"/>
          <w:shd w:val="clear" w:color="auto" w:fill="FFFFFF"/>
        </w:rPr>
        <w:t>6:155.§</w:t>
      </w:r>
      <w:proofErr w:type="gramEnd"/>
      <w:r w:rsidRPr="00BE3E1E">
        <w:rPr>
          <w:rFonts w:ascii="Tahoma" w:hAnsi="Tahoma" w:cs="Tahoma"/>
          <w:bCs/>
          <w:sz w:val="21"/>
          <w:szCs w:val="21"/>
          <w:shd w:val="clear" w:color="auto" w:fill="FFFFFF"/>
        </w:rPr>
        <w:t>-ban meghatározottak szerinti késedelmi kamat megfizetésére köteles.</w:t>
      </w:r>
    </w:p>
    <w:p w14:paraId="3AB8C906" w14:textId="77777777" w:rsidR="00E32B19" w:rsidRPr="00BE3E1E" w:rsidRDefault="00E32B19" w:rsidP="00E32B19">
      <w:pPr>
        <w:spacing w:after="120" w:line="240" w:lineRule="auto"/>
        <w:ind w:left="425"/>
        <w:jc w:val="both"/>
        <w:rPr>
          <w:rFonts w:ascii="Tahoma" w:hAnsi="Tahoma" w:cs="Tahoma"/>
          <w:iCs/>
          <w:sz w:val="21"/>
          <w:szCs w:val="21"/>
          <w:u w:val="single"/>
          <w:shd w:val="clear" w:color="auto" w:fill="FFFFFF"/>
        </w:rPr>
      </w:pPr>
      <w:r w:rsidRPr="00BE3E1E">
        <w:rPr>
          <w:rFonts w:ascii="Tahoma" w:hAnsi="Tahoma" w:cs="Tahoma"/>
          <w:sz w:val="21"/>
          <w:szCs w:val="21"/>
          <w:u w:val="single"/>
          <w:shd w:val="clear" w:color="auto" w:fill="FFFFFF"/>
        </w:rPr>
        <w:t>Irányadó jogszabályok:</w:t>
      </w:r>
    </w:p>
    <w:p w14:paraId="5E04BFC6" w14:textId="77777777" w:rsidR="00E32B19" w:rsidRPr="00BE3E1E" w:rsidRDefault="00E32B19" w:rsidP="00E32B19">
      <w:pPr>
        <w:spacing w:after="0"/>
        <w:ind w:firstLine="42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Az adózás rendjéről szóló 2003. évi XCII. törvény 36/A.§</w:t>
      </w:r>
    </w:p>
    <w:p w14:paraId="773DEB8A" w14:textId="31B7FC3F" w:rsidR="00E32B19" w:rsidRPr="00BE3E1E" w:rsidRDefault="00E32B19" w:rsidP="00E32B19">
      <w:pPr>
        <w:spacing w:after="0"/>
        <w:ind w:firstLine="42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 xml:space="preserve">A Közbeszerzésekről szóló 2015. évi CXLIII. törvény </w:t>
      </w:r>
    </w:p>
    <w:p w14:paraId="1D81FA75" w14:textId="77777777" w:rsidR="00E32B19" w:rsidRPr="00BE3E1E" w:rsidRDefault="00E32B19" w:rsidP="00E32B19">
      <w:pPr>
        <w:spacing w:after="0"/>
        <w:ind w:firstLine="42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Az általános forgalmi adóról szóló 2007. évi CXXVII. törvény.</w:t>
      </w:r>
    </w:p>
    <w:p w14:paraId="1E720E95" w14:textId="77777777" w:rsidR="00E32B19" w:rsidRPr="00BE3E1E" w:rsidRDefault="00E32B19" w:rsidP="00E32B19">
      <w:pPr>
        <w:spacing w:after="0"/>
        <w:ind w:firstLine="42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A Polgári Törvénykönyvről szóló 2013. évi V. törvény</w:t>
      </w:r>
    </w:p>
    <w:p w14:paraId="18A626D3" w14:textId="77777777" w:rsidR="00E32B19" w:rsidRPr="00BE3E1E" w:rsidRDefault="00E32B19" w:rsidP="00E32B19">
      <w:pPr>
        <w:spacing w:after="0"/>
        <w:ind w:left="720" w:hanging="29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Az államháztartásról szóló törvény végrehajtásáról szóló 368/2011 (XII. 31.) Kormányrendelet</w:t>
      </w:r>
    </w:p>
    <w:p w14:paraId="392C2513" w14:textId="77777777" w:rsidR="00E32B19" w:rsidRPr="00BE3E1E" w:rsidRDefault="00E32B19" w:rsidP="00E32B19">
      <w:pPr>
        <w:spacing w:after="0"/>
        <w:ind w:firstLine="42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Az államháztartásról szóló 2011. évi CXCV. Törvény</w:t>
      </w:r>
    </w:p>
    <w:p w14:paraId="6D971B1F" w14:textId="77777777" w:rsidR="00C642E2" w:rsidRPr="00BE3E1E" w:rsidRDefault="00E32B19" w:rsidP="00E32B19">
      <w:pPr>
        <w:spacing w:after="0"/>
        <w:ind w:left="720" w:hanging="295"/>
        <w:jc w:val="both"/>
        <w:rPr>
          <w:rFonts w:ascii="Tahoma" w:hAnsi="Tahoma" w:cs="Tahoma"/>
          <w:iCs/>
          <w:sz w:val="21"/>
          <w:szCs w:val="21"/>
          <w:shd w:val="clear" w:color="auto" w:fill="FFFFFF"/>
        </w:rPr>
      </w:pPr>
      <w:r w:rsidRPr="00BE3E1E">
        <w:rPr>
          <w:rFonts w:ascii="Tahoma" w:hAnsi="Tahoma" w:cs="Tahoma"/>
          <w:iCs/>
          <w:sz w:val="21"/>
          <w:szCs w:val="21"/>
          <w:shd w:val="clear" w:color="auto" w:fill="FFFFFF"/>
        </w:rPr>
        <w:t>•</w:t>
      </w:r>
      <w:r w:rsidRPr="00BE3E1E">
        <w:rPr>
          <w:rFonts w:ascii="Tahoma" w:hAnsi="Tahoma" w:cs="Tahoma"/>
          <w:iCs/>
          <w:sz w:val="21"/>
          <w:szCs w:val="21"/>
          <w:shd w:val="clear" w:color="auto" w:fill="FFFFFF"/>
        </w:rPr>
        <w:tab/>
        <w:t>322/2015. (X.30.) Korm. rendelet az építési beruházások közbeszerzésének részletes szabályairól</w:t>
      </w:r>
    </w:p>
    <w:p w14:paraId="58F87091" w14:textId="77777777" w:rsidR="009F160E" w:rsidRPr="00BE3E1E" w:rsidRDefault="009F160E" w:rsidP="00E32B19">
      <w:pPr>
        <w:spacing w:after="0"/>
        <w:ind w:left="720" w:hanging="295"/>
        <w:jc w:val="both"/>
        <w:rPr>
          <w:rFonts w:ascii="Tahoma" w:hAnsi="Tahoma" w:cs="Tahoma"/>
          <w:sz w:val="21"/>
          <w:szCs w:val="21"/>
          <w:shd w:val="clear" w:color="auto" w:fill="FFFFFF"/>
        </w:rPr>
      </w:pPr>
      <w:r w:rsidRPr="00BE3E1E">
        <w:rPr>
          <w:rFonts w:ascii="Tahoma" w:hAnsi="Tahoma" w:cs="Tahoma"/>
          <w:sz w:val="21"/>
          <w:szCs w:val="21"/>
          <w:shd w:val="clear" w:color="auto" w:fill="FFFFFF"/>
        </w:rPr>
        <w:t>•</w:t>
      </w:r>
      <w:r w:rsidRPr="00BE3E1E">
        <w:rPr>
          <w:rFonts w:ascii="Tahoma" w:hAnsi="Tahoma" w:cs="Tahoma"/>
          <w:sz w:val="21"/>
          <w:szCs w:val="21"/>
          <w:shd w:val="clear" w:color="auto" w:fill="FFFFFF"/>
        </w:rPr>
        <w:tab/>
        <w:t>272/2014 (XI. 5.) Korm. rendelet a 2014-2020 programozási időszakban az egyes európai uniós alapokból származó támogatások felhasználásának rendjéről</w:t>
      </w:r>
    </w:p>
    <w:p w14:paraId="4E0351B4" w14:textId="77777777" w:rsidR="00C642E2" w:rsidRPr="00BE3E1E" w:rsidRDefault="00C642E2" w:rsidP="005B03B0">
      <w:pPr>
        <w:spacing w:after="120"/>
        <w:ind w:left="425"/>
        <w:jc w:val="both"/>
        <w:rPr>
          <w:rFonts w:ascii="Tahoma" w:hAnsi="Tahoma" w:cs="Tahoma"/>
          <w:sz w:val="21"/>
          <w:szCs w:val="21"/>
          <w:shd w:val="clear" w:color="auto" w:fill="FFFFFF"/>
        </w:rPr>
      </w:pPr>
    </w:p>
    <w:p w14:paraId="706236DC" w14:textId="77777777" w:rsidR="00C642E2" w:rsidRPr="00BE3E1E" w:rsidRDefault="00C642E2" w:rsidP="005B03B0">
      <w:pPr>
        <w:spacing w:after="120"/>
        <w:ind w:left="425"/>
        <w:jc w:val="both"/>
        <w:rPr>
          <w:rFonts w:ascii="Tahoma" w:hAnsi="Tahoma" w:cs="Tahoma"/>
          <w:sz w:val="21"/>
          <w:szCs w:val="21"/>
          <w:shd w:val="clear" w:color="auto" w:fill="FFFFFF"/>
        </w:rPr>
      </w:pPr>
      <w:r w:rsidRPr="00BE3E1E">
        <w:rPr>
          <w:rFonts w:ascii="Tahoma" w:hAnsi="Tahoma" w:cs="Tahoma"/>
          <w:sz w:val="21"/>
          <w:szCs w:val="21"/>
          <w:shd w:val="clear" w:color="auto" w:fill="FFFFFF"/>
        </w:rPr>
        <w:t>A részletes fizetési feltételeket a szerződéstervezet tartalmazza.</w:t>
      </w:r>
    </w:p>
    <w:p w14:paraId="02DF9946" w14:textId="77777777" w:rsidR="00C642E2" w:rsidRPr="00BE3E1E" w:rsidRDefault="00C642E2" w:rsidP="002B6243">
      <w:pPr>
        <w:pStyle w:val="NormlWeb1"/>
        <w:tabs>
          <w:tab w:val="left" w:pos="1990"/>
        </w:tabs>
        <w:ind w:left="391" w:right="147" w:hanging="391"/>
        <w:jc w:val="both"/>
        <w:rPr>
          <w:rFonts w:ascii="Tahoma" w:hAnsi="Tahoma" w:cs="Tahoma"/>
          <w:iCs/>
          <w:sz w:val="21"/>
          <w:szCs w:val="21"/>
        </w:rPr>
      </w:pPr>
      <w:r w:rsidRPr="00BE3E1E">
        <w:rPr>
          <w:rFonts w:ascii="Tahoma" w:hAnsi="Tahoma" w:cs="Tahoma"/>
          <w:b/>
          <w:iCs/>
          <w:sz w:val="21"/>
          <w:szCs w:val="21"/>
        </w:rPr>
        <w:t>9.</w:t>
      </w:r>
      <w:r w:rsidRPr="00BE3E1E">
        <w:rPr>
          <w:rFonts w:ascii="Tahoma" w:hAnsi="Tahoma" w:cs="Tahoma"/>
          <w:b/>
          <w:iCs/>
          <w:sz w:val="21"/>
          <w:szCs w:val="21"/>
        </w:rPr>
        <w:tab/>
        <w:t>A</w:t>
      </w:r>
      <w:r w:rsidRPr="00BE3E1E">
        <w:rPr>
          <w:rFonts w:ascii="Tahoma" w:hAnsi="Tahoma" w:cs="Tahoma"/>
          <w:b/>
          <w:sz w:val="21"/>
          <w:szCs w:val="21"/>
        </w:rPr>
        <w:t>nnak meghatározása, hogy az ajánlattevő tehet-e többváltozatú (alternatív) ajánlatot, valamint a részajánlat-tétel lehetősége vagy annak kizárása:</w:t>
      </w:r>
    </w:p>
    <w:p w14:paraId="5707D5F0" w14:textId="77777777" w:rsidR="009F160E" w:rsidRPr="00BE3E1E" w:rsidRDefault="009F160E" w:rsidP="009F160E">
      <w:pPr>
        <w:pStyle w:val="NormlWeb1"/>
        <w:ind w:left="426" w:right="150"/>
        <w:jc w:val="both"/>
        <w:rPr>
          <w:rFonts w:ascii="Tahoma" w:hAnsi="Tahoma" w:cs="Tahoma"/>
          <w:iCs/>
          <w:sz w:val="21"/>
          <w:szCs w:val="21"/>
        </w:rPr>
      </w:pPr>
      <w:bookmarkStart w:id="12" w:name="pr300"/>
      <w:bookmarkEnd w:id="11"/>
      <w:r w:rsidRPr="00BE3E1E">
        <w:rPr>
          <w:rFonts w:ascii="Tahoma" w:hAnsi="Tahoma" w:cs="Tahoma"/>
          <w:iCs/>
          <w:sz w:val="21"/>
          <w:szCs w:val="21"/>
        </w:rPr>
        <w:t xml:space="preserve">Jelen lejárásban Ajánlatkérő a többváltozatú (alternatív) ajánlattétel lehetőségét kizárja és a részajánlattétel lehetőségét nem biztosítja. </w:t>
      </w:r>
    </w:p>
    <w:p w14:paraId="62A74B47" w14:textId="77777777" w:rsidR="00C642E2" w:rsidRPr="00BE3E1E" w:rsidRDefault="009F160E" w:rsidP="009F160E">
      <w:pPr>
        <w:pStyle w:val="NormlWeb1"/>
        <w:ind w:left="426" w:right="150"/>
        <w:jc w:val="both"/>
        <w:rPr>
          <w:rFonts w:ascii="Tahoma" w:hAnsi="Tahoma" w:cs="Tahoma"/>
          <w:iCs/>
          <w:sz w:val="21"/>
          <w:szCs w:val="21"/>
        </w:rPr>
      </w:pPr>
      <w:r w:rsidRPr="00BE3E1E">
        <w:rPr>
          <w:rFonts w:ascii="Tahoma" w:hAnsi="Tahoma" w:cs="Tahoma"/>
          <w:iCs/>
          <w:sz w:val="21"/>
          <w:szCs w:val="21"/>
        </w:rPr>
        <w:t>A részajánlat tételének kizárása esetén ennek indoka(i): Ajánlatkérő megvizsgálta a beszerzését abból a szempontból, hogy a részajánlat tétel lehetősége biztosítható-e, de az gazdasági, műszaki és minőségi, valamint a szerződés teljesítésével kapcsolatos valamennyi szempontot figyelembe véve ésszerűtlen lenne, tekintettel arra, hogy a kivitelezési munka egy egységet képez. A különböző munkafázisok egymásra épülnek, a biztonságos és hatékony munkavégzés abban az esetben biztosítható, ha az egy egységként valósul meg.</w:t>
      </w:r>
    </w:p>
    <w:p w14:paraId="46FFD3A3" w14:textId="77777777" w:rsidR="00C642E2" w:rsidRPr="00BE3E1E" w:rsidRDefault="00C642E2" w:rsidP="00D15E8D">
      <w:pPr>
        <w:pStyle w:val="NormlWeb1"/>
        <w:tabs>
          <w:tab w:val="left" w:pos="1990"/>
        </w:tabs>
        <w:ind w:right="147"/>
        <w:jc w:val="both"/>
        <w:rPr>
          <w:rFonts w:ascii="Tahoma" w:hAnsi="Tahoma" w:cs="Tahoma"/>
          <w:sz w:val="21"/>
          <w:szCs w:val="21"/>
        </w:rPr>
      </w:pPr>
    </w:p>
    <w:p w14:paraId="5F66DCD2" w14:textId="77777777" w:rsidR="00C642E2" w:rsidRPr="00BE3E1E" w:rsidRDefault="00C642E2">
      <w:pPr>
        <w:pStyle w:val="NormlWeb1"/>
        <w:tabs>
          <w:tab w:val="left" w:pos="1990"/>
        </w:tabs>
        <w:ind w:left="391" w:right="147" w:hanging="391"/>
        <w:jc w:val="both"/>
        <w:rPr>
          <w:rFonts w:ascii="Tahoma" w:hAnsi="Tahoma" w:cs="Tahoma"/>
          <w:iCs/>
          <w:sz w:val="21"/>
          <w:szCs w:val="21"/>
        </w:rPr>
      </w:pPr>
      <w:r w:rsidRPr="00BE3E1E">
        <w:rPr>
          <w:rFonts w:ascii="Tahoma" w:hAnsi="Tahoma" w:cs="Tahoma"/>
          <w:b/>
          <w:sz w:val="21"/>
          <w:szCs w:val="21"/>
        </w:rPr>
        <w:t>10.</w:t>
      </w:r>
      <w:r w:rsidRPr="00BE3E1E">
        <w:rPr>
          <w:rFonts w:ascii="Tahoma" w:hAnsi="Tahoma" w:cs="Tahoma"/>
          <w:b/>
          <w:sz w:val="21"/>
          <w:szCs w:val="21"/>
        </w:rPr>
        <w:tab/>
        <w:t>Az ajánlatok értékelési szempontja:</w:t>
      </w:r>
    </w:p>
    <w:p w14:paraId="08323E82" w14:textId="77777777" w:rsidR="009F160E" w:rsidRPr="00BE3E1E" w:rsidRDefault="009F160E" w:rsidP="009F160E">
      <w:pPr>
        <w:pStyle w:val="WW-Alaprtelmezett1"/>
        <w:spacing w:before="60" w:after="60" w:line="240" w:lineRule="auto"/>
        <w:ind w:left="426"/>
        <w:jc w:val="both"/>
        <w:rPr>
          <w:rFonts w:ascii="Tahoma" w:hAnsi="Tahoma" w:cs="Tahoma"/>
          <w:color w:val="auto"/>
          <w:sz w:val="21"/>
          <w:szCs w:val="21"/>
        </w:rPr>
      </w:pPr>
      <w:bookmarkStart w:id="13" w:name="pr301"/>
      <w:bookmarkEnd w:id="12"/>
      <w:bookmarkEnd w:id="13"/>
      <w:r w:rsidRPr="00BE3E1E">
        <w:rPr>
          <w:rFonts w:ascii="Tahoma" w:eastAsia="Times New Roman" w:hAnsi="Tahoma" w:cs="Tahoma"/>
          <w:iCs/>
          <w:color w:val="auto"/>
          <w:sz w:val="21"/>
          <w:szCs w:val="21"/>
        </w:rPr>
        <w:t>A Kbt. 76. § (2) bekezdés c) pontja szerint a legjobb ár-érték arány: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17"/>
      </w:tblGrid>
      <w:tr w:rsidR="009F160E" w:rsidRPr="00BE3E1E" w14:paraId="1162CB43" w14:textId="77777777" w:rsidTr="00AE0990">
        <w:trPr>
          <w:jc w:val="center"/>
        </w:trPr>
        <w:tc>
          <w:tcPr>
            <w:tcW w:w="6950" w:type="dxa"/>
            <w:shd w:val="clear" w:color="auto" w:fill="D9D9D9"/>
            <w:vAlign w:val="center"/>
          </w:tcPr>
          <w:p w14:paraId="0A94A904" w14:textId="77777777" w:rsidR="009F160E" w:rsidRPr="00BE3E1E" w:rsidRDefault="009F160E" w:rsidP="00AE0990">
            <w:pPr>
              <w:pStyle w:val="NormlWeb"/>
              <w:spacing w:before="60" w:after="60"/>
              <w:ind w:right="147"/>
              <w:jc w:val="center"/>
              <w:rPr>
                <w:rFonts w:ascii="Tahoma" w:hAnsi="Tahoma" w:cs="Tahoma"/>
                <w:b/>
                <w:sz w:val="21"/>
                <w:szCs w:val="21"/>
              </w:rPr>
            </w:pPr>
            <w:r w:rsidRPr="00BE3E1E">
              <w:rPr>
                <w:rFonts w:ascii="Tahoma" w:hAnsi="Tahoma" w:cs="Tahoma"/>
                <w:b/>
                <w:sz w:val="21"/>
                <w:szCs w:val="21"/>
              </w:rPr>
              <w:t>Értékelési szempont</w:t>
            </w:r>
          </w:p>
        </w:tc>
        <w:tc>
          <w:tcPr>
            <w:tcW w:w="1417" w:type="dxa"/>
            <w:shd w:val="clear" w:color="auto" w:fill="D9D9D9"/>
            <w:vAlign w:val="center"/>
          </w:tcPr>
          <w:p w14:paraId="0424C33E" w14:textId="77777777" w:rsidR="009F160E" w:rsidRPr="00BE3E1E" w:rsidRDefault="009F160E" w:rsidP="00AE0990">
            <w:pPr>
              <w:pStyle w:val="NormlWeb"/>
              <w:spacing w:before="60" w:after="60"/>
              <w:ind w:right="147"/>
              <w:jc w:val="center"/>
              <w:rPr>
                <w:rFonts w:ascii="Tahoma" w:hAnsi="Tahoma" w:cs="Tahoma"/>
                <w:b/>
                <w:sz w:val="21"/>
                <w:szCs w:val="21"/>
              </w:rPr>
            </w:pPr>
            <w:r w:rsidRPr="00BE3E1E">
              <w:rPr>
                <w:rFonts w:ascii="Tahoma" w:hAnsi="Tahoma" w:cs="Tahoma"/>
                <w:b/>
                <w:sz w:val="21"/>
                <w:szCs w:val="21"/>
              </w:rPr>
              <w:t>Súlyszám</w:t>
            </w:r>
          </w:p>
        </w:tc>
      </w:tr>
      <w:tr w:rsidR="009F160E" w:rsidRPr="00BE3E1E" w14:paraId="45C2AA3E" w14:textId="77777777" w:rsidTr="00AE0990">
        <w:trPr>
          <w:jc w:val="center"/>
        </w:trPr>
        <w:tc>
          <w:tcPr>
            <w:tcW w:w="6950" w:type="dxa"/>
            <w:shd w:val="clear" w:color="auto" w:fill="auto"/>
            <w:vAlign w:val="center"/>
          </w:tcPr>
          <w:p w14:paraId="161C837D" w14:textId="77777777" w:rsidR="009F160E" w:rsidRPr="00BE3E1E" w:rsidRDefault="009F160E" w:rsidP="00AE0990">
            <w:pPr>
              <w:pStyle w:val="NormlWeb"/>
              <w:spacing w:before="60" w:after="60"/>
              <w:ind w:right="147"/>
              <w:jc w:val="both"/>
              <w:rPr>
                <w:rFonts w:ascii="Tahoma" w:hAnsi="Tahoma" w:cs="Tahoma"/>
                <w:sz w:val="21"/>
                <w:szCs w:val="21"/>
              </w:rPr>
            </w:pPr>
            <w:r w:rsidRPr="00BE3E1E">
              <w:rPr>
                <w:rFonts w:ascii="Tahoma" w:hAnsi="Tahoma" w:cs="Tahoma"/>
                <w:b/>
                <w:sz w:val="21"/>
                <w:szCs w:val="21"/>
              </w:rPr>
              <w:t>1.</w:t>
            </w:r>
            <w:r w:rsidRPr="00BE3E1E">
              <w:rPr>
                <w:rFonts w:ascii="Tahoma" w:hAnsi="Tahoma" w:cs="Tahoma"/>
                <w:sz w:val="21"/>
                <w:szCs w:val="21"/>
              </w:rPr>
              <w:t xml:space="preserve"> Nettó ajánlati ár összesen (HUF)</w:t>
            </w:r>
          </w:p>
        </w:tc>
        <w:tc>
          <w:tcPr>
            <w:tcW w:w="1417" w:type="dxa"/>
            <w:shd w:val="clear" w:color="auto" w:fill="auto"/>
            <w:vAlign w:val="center"/>
          </w:tcPr>
          <w:p w14:paraId="5EED0416" w14:textId="62A7063C" w:rsidR="009F160E" w:rsidRPr="00BE3E1E" w:rsidRDefault="007D6A6C" w:rsidP="00AE0990">
            <w:pPr>
              <w:pStyle w:val="NormlWeb"/>
              <w:spacing w:before="60" w:after="60"/>
              <w:ind w:right="147"/>
              <w:jc w:val="center"/>
              <w:rPr>
                <w:rFonts w:ascii="Tahoma" w:hAnsi="Tahoma" w:cs="Tahoma"/>
                <w:b/>
                <w:sz w:val="21"/>
                <w:szCs w:val="21"/>
              </w:rPr>
            </w:pPr>
            <w:r>
              <w:rPr>
                <w:rFonts w:ascii="Tahoma" w:hAnsi="Tahoma" w:cs="Tahoma"/>
                <w:b/>
                <w:sz w:val="21"/>
                <w:szCs w:val="21"/>
              </w:rPr>
              <w:t>7</w:t>
            </w:r>
            <w:r w:rsidR="009F160E" w:rsidRPr="00BE3E1E">
              <w:rPr>
                <w:rFonts w:ascii="Tahoma" w:hAnsi="Tahoma" w:cs="Tahoma"/>
                <w:b/>
                <w:sz w:val="21"/>
                <w:szCs w:val="21"/>
              </w:rPr>
              <w:t>0</w:t>
            </w:r>
          </w:p>
        </w:tc>
      </w:tr>
      <w:tr w:rsidR="009F160E" w:rsidRPr="00BE3E1E" w14:paraId="5400412A" w14:textId="77777777" w:rsidTr="00AE0990">
        <w:trPr>
          <w:jc w:val="center"/>
        </w:trPr>
        <w:tc>
          <w:tcPr>
            <w:tcW w:w="6950" w:type="dxa"/>
            <w:shd w:val="clear" w:color="auto" w:fill="auto"/>
            <w:vAlign w:val="center"/>
          </w:tcPr>
          <w:p w14:paraId="5809D5BA" w14:textId="19FA0ADC" w:rsidR="009F160E" w:rsidRPr="00BE3E1E" w:rsidRDefault="009F160E" w:rsidP="00AE0990">
            <w:pPr>
              <w:pStyle w:val="NormlWeb"/>
              <w:spacing w:before="60" w:after="60"/>
              <w:ind w:right="147"/>
              <w:jc w:val="both"/>
              <w:rPr>
                <w:rFonts w:ascii="Tahoma" w:hAnsi="Tahoma" w:cs="Tahoma"/>
                <w:sz w:val="21"/>
                <w:szCs w:val="21"/>
              </w:rPr>
            </w:pPr>
            <w:r w:rsidRPr="00BE3E1E">
              <w:rPr>
                <w:rFonts w:ascii="Tahoma" w:hAnsi="Tahoma" w:cs="Tahoma"/>
                <w:b/>
                <w:sz w:val="21"/>
                <w:szCs w:val="21"/>
              </w:rPr>
              <w:t>2.</w:t>
            </w:r>
            <w:r w:rsidRPr="00BE3E1E">
              <w:rPr>
                <w:rFonts w:ascii="Tahoma" w:hAnsi="Tahoma" w:cs="Tahoma"/>
                <w:sz w:val="21"/>
                <w:szCs w:val="21"/>
              </w:rPr>
              <w:t xml:space="preserve"> </w:t>
            </w:r>
            <w:r w:rsidR="0076578B" w:rsidRPr="00B667F2">
              <w:rPr>
                <w:rFonts w:ascii="Tahoma" w:hAnsi="Tahoma" w:cs="Tahoma"/>
                <w:bCs/>
                <w:sz w:val="21"/>
                <w:szCs w:val="21"/>
              </w:rPr>
              <w:t xml:space="preserve">A teljesítésbe bevonásra kerülő </w:t>
            </w:r>
            <w:r w:rsidR="0076578B">
              <w:rPr>
                <w:rFonts w:ascii="Tahoma" w:hAnsi="Tahoma" w:cs="Tahoma"/>
                <w:bCs/>
                <w:sz w:val="21"/>
                <w:szCs w:val="21"/>
              </w:rPr>
              <w:t>építés</w:t>
            </w:r>
            <w:r w:rsidR="0076578B" w:rsidRPr="00B667F2">
              <w:rPr>
                <w:rFonts w:ascii="Tahoma" w:hAnsi="Tahoma" w:cs="Tahoma"/>
                <w:bCs/>
                <w:sz w:val="21"/>
                <w:szCs w:val="21"/>
              </w:rPr>
              <w:t>vezető szakember szakmai tapasztalata (hónap) (</w:t>
            </w:r>
            <w:r w:rsidR="0076578B">
              <w:rPr>
                <w:rFonts w:ascii="Tahoma" w:hAnsi="Tahoma" w:cs="Tahoma"/>
                <w:bCs/>
                <w:sz w:val="21"/>
                <w:szCs w:val="21"/>
              </w:rPr>
              <w:t>ajánlati elem legkedvezőbb mértéke:</w:t>
            </w:r>
            <w:r w:rsidR="0076578B" w:rsidRPr="00B667F2">
              <w:rPr>
                <w:rFonts w:ascii="Tahoma" w:hAnsi="Tahoma" w:cs="Tahoma"/>
                <w:bCs/>
                <w:sz w:val="21"/>
                <w:szCs w:val="21"/>
              </w:rPr>
              <w:t xml:space="preserve"> 48 hónap)</w:t>
            </w:r>
          </w:p>
        </w:tc>
        <w:tc>
          <w:tcPr>
            <w:tcW w:w="1417" w:type="dxa"/>
            <w:shd w:val="clear" w:color="auto" w:fill="auto"/>
            <w:vAlign w:val="center"/>
          </w:tcPr>
          <w:p w14:paraId="0C592C2C" w14:textId="287F59B0" w:rsidR="009F160E" w:rsidRPr="00BE3E1E" w:rsidRDefault="0076578B" w:rsidP="00AE0990">
            <w:pPr>
              <w:pStyle w:val="NormlWeb"/>
              <w:spacing w:before="60" w:after="60"/>
              <w:ind w:right="147"/>
              <w:jc w:val="center"/>
              <w:rPr>
                <w:rFonts w:ascii="Tahoma" w:hAnsi="Tahoma" w:cs="Tahoma"/>
                <w:b/>
                <w:sz w:val="21"/>
                <w:szCs w:val="21"/>
              </w:rPr>
            </w:pPr>
            <w:r>
              <w:rPr>
                <w:rFonts w:ascii="Tahoma" w:hAnsi="Tahoma" w:cs="Tahoma"/>
                <w:b/>
                <w:sz w:val="21"/>
                <w:szCs w:val="21"/>
              </w:rPr>
              <w:t>3</w:t>
            </w:r>
            <w:r w:rsidR="009F160E" w:rsidRPr="00BE3E1E">
              <w:rPr>
                <w:rFonts w:ascii="Tahoma" w:hAnsi="Tahoma" w:cs="Tahoma"/>
                <w:b/>
                <w:sz w:val="21"/>
                <w:szCs w:val="21"/>
              </w:rPr>
              <w:t>0</w:t>
            </w:r>
          </w:p>
        </w:tc>
      </w:tr>
    </w:tbl>
    <w:p w14:paraId="5E487509" w14:textId="77777777" w:rsidR="009F160E" w:rsidRPr="00BE3E1E" w:rsidRDefault="009F160E" w:rsidP="009F160E">
      <w:pPr>
        <w:tabs>
          <w:tab w:val="left" w:pos="0"/>
        </w:tabs>
        <w:autoSpaceDE w:val="0"/>
        <w:spacing w:after="0" w:line="240" w:lineRule="auto"/>
        <w:ind w:right="150"/>
        <w:jc w:val="both"/>
        <w:rPr>
          <w:rFonts w:ascii="Tahoma" w:hAnsi="Tahoma" w:cs="Tahoma"/>
          <w:iCs/>
          <w:sz w:val="21"/>
          <w:szCs w:val="21"/>
        </w:rPr>
      </w:pPr>
    </w:p>
    <w:p w14:paraId="7566B223" w14:textId="77777777" w:rsidR="0076578B" w:rsidRPr="00772250" w:rsidRDefault="0076578B" w:rsidP="0076578B">
      <w:pPr>
        <w:ind w:left="709"/>
        <w:jc w:val="both"/>
        <w:rPr>
          <w:rFonts w:ascii="Tahoma" w:hAnsi="Tahoma" w:cs="Tahoma"/>
          <w:sz w:val="21"/>
          <w:szCs w:val="21"/>
        </w:rPr>
      </w:pPr>
      <w:r w:rsidRPr="00B667F2">
        <w:rPr>
          <w:rFonts w:ascii="Tahoma" w:hAnsi="Tahoma" w:cs="Tahoma"/>
          <w:sz w:val="21"/>
          <w:szCs w:val="21"/>
        </w:rPr>
        <w:t xml:space="preserve">1. rész-szempont vonatkozásában megadott </w:t>
      </w:r>
      <w:r w:rsidRPr="00B667F2">
        <w:rPr>
          <w:rFonts w:ascii="Tahoma" w:hAnsi="Tahoma" w:cs="Tahoma"/>
          <w:b/>
          <w:color w:val="000000" w:themeColor="text1"/>
          <w:sz w:val="21"/>
          <w:szCs w:val="21"/>
          <w:u w:val="single"/>
        </w:rPr>
        <w:t>szakmai ajánlat árazott költségvetésének</w:t>
      </w:r>
      <w:r w:rsidRPr="00B667F2">
        <w:rPr>
          <w:rFonts w:ascii="Tahoma" w:hAnsi="Tahoma" w:cs="Tahoma"/>
          <w:color w:val="000000" w:themeColor="text1"/>
          <w:sz w:val="21"/>
          <w:szCs w:val="21"/>
        </w:rPr>
        <w:t xml:space="preserve"> alapadataiból ajánlatkérő ellenőrzi az ajánlattevő számításait, és szükség esetén azt a Kbt. </w:t>
      </w:r>
      <w:r w:rsidRPr="00B667F2">
        <w:rPr>
          <w:rFonts w:ascii="Tahoma" w:hAnsi="Tahoma" w:cs="Tahoma"/>
          <w:sz w:val="21"/>
          <w:szCs w:val="21"/>
        </w:rPr>
        <w:t>71. § (11) bekezdése szerint számítási hiba javítására vonatkozó előírások szerint javítja.</w:t>
      </w:r>
    </w:p>
    <w:p w14:paraId="1CBED11C" w14:textId="77777777" w:rsidR="009F160E" w:rsidRPr="00BE3E1E" w:rsidRDefault="009F160E" w:rsidP="009F160E">
      <w:pPr>
        <w:tabs>
          <w:tab w:val="left" w:pos="0"/>
        </w:tabs>
        <w:autoSpaceDE w:val="0"/>
        <w:spacing w:after="0" w:line="240" w:lineRule="auto"/>
        <w:ind w:left="720" w:right="150"/>
        <w:jc w:val="both"/>
        <w:rPr>
          <w:rFonts w:ascii="Tahoma" w:hAnsi="Tahoma" w:cs="Tahoma"/>
          <w:iCs/>
          <w:sz w:val="21"/>
          <w:szCs w:val="21"/>
        </w:rPr>
      </w:pPr>
      <w:r w:rsidRPr="00BE3E1E">
        <w:rPr>
          <w:rFonts w:ascii="Tahoma" w:hAnsi="Tahoma" w:cs="Tahoma"/>
          <w:iCs/>
          <w:sz w:val="21"/>
          <w:szCs w:val="21"/>
        </w:rPr>
        <w:t xml:space="preserve">A nettó ajánlati ár átalányár, az árazott költségvetés </w:t>
      </w:r>
      <w:proofErr w:type="spellStart"/>
      <w:r w:rsidRPr="00BE3E1E">
        <w:rPr>
          <w:rFonts w:ascii="Tahoma" w:hAnsi="Tahoma" w:cs="Tahoma"/>
          <w:iCs/>
          <w:sz w:val="21"/>
          <w:szCs w:val="21"/>
        </w:rPr>
        <w:t>főösszesítőjének</w:t>
      </w:r>
      <w:proofErr w:type="spellEnd"/>
      <w:r w:rsidRPr="00BE3E1E">
        <w:rPr>
          <w:rFonts w:ascii="Tahoma" w:hAnsi="Tahoma" w:cs="Tahoma"/>
          <w:iCs/>
          <w:sz w:val="21"/>
          <w:szCs w:val="21"/>
        </w:rPr>
        <w:t xml:space="preserve"> összesen sorában szereplő nettó összeget kell tartalmazza. Az ajánlati árat úgy kell megadni, hogy az tartalmazzon minden járulékos költséget, függetlenül azok formájától és forrásától, pl. VÁM, különböző díjak és </w:t>
      </w:r>
      <w:proofErr w:type="gramStart"/>
      <w:r w:rsidRPr="00BE3E1E">
        <w:rPr>
          <w:rFonts w:ascii="Tahoma" w:hAnsi="Tahoma" w:cs="Tahoma"/>
          <w:iCs/>
          <w:sz w:val="21"/>
          <w:szCs w:val="21"/>
        </w:rPr>
        <w:t>illetékek,</w:t>
      </w:r>
      <w:proofErr w:type="gramEnd"/>
      <w:r w:rsidRPr="00BE3E1E">
        <w:rPr>
          <w:rFonts w:ascii="Tahoma" w:hAnsi="Tahoma" w:cs="Tahoma"/>
          <w:iCs/>
          <w:sz w:val="21"/>
          <w:szCs w:val="21"/>
        </w:rPr>
        <w:t xml:space="preserve"> stb.</w:t>
      </w:r>
    </w:p>
    <w:p w14:paraId="5F68D5CB" w14:textId="77777777" w:rsidR="009F160E" w:rsidRPr="00BE3E1E" w:rsidRDefault="009F160E" w:rsidP="009F160E">
      <w:pPr>
        <w:tabs>
          <w:tab w:val="left" w:pos="0"/>
        </w:tabs>
        <w:autoSpaceDE w:val="0"/>
        <w:spacing w:after="0" w:line="240" w:lineRule="auto"/>
        <w:ind w:left="720" w:right="150"/>
        <w:jc w:val="both"/>
        <w:rPr>
          <w:rFonts w:ascii="Tahoma" w:hAnsi="Tahoma" w:cs="Tahoma"/>
          <w:iCs/>
          <w:sz w:val="21"/>
          <w:szCs w:val="21"/>
        </w:rPr>
      </w:pPr>
      <w:r w:rsidRPr="00BE3E1E">
        <w:rPr>
          <w:rFonts w:ascii="Tahoma" w:hAnsi="Tahoma" w:cs="Tahoma"/>
          <w:iCs/>
          <w:sz w:val="21"/>
          <w:szCs w:val="21"/>
        </w:rPr>
        <w:t>Az ajánlatok kidolgozásakor vegyék figyelembe, hogy az ajánlati árnak teljes körűnek kell lennie, vagyis magában kell foglalnia valamennyi ajánlattevői kifizetési igényt.</w:t>
      </w:r>
    </w:p>
    <w:p w14:paraId="53DEB68B" w14:textId="77777777" w:rsidR="009F160E" w:rsidRPr="00BE3E1E" w:rsidRDefault="009F160E" w:rsidP="009F160E">
      <w:pPr>
        <w:tabs>
          <w:tab w:val="left" w:pos="0"/>
        </w:tabs>
        <w:autoSpaceDE w:val="0"/>
        <w:spacing w:after="0" w:line="240" w:lineRule="auto"/>
        <w:ind w:left="720" w:right="150"/>
        <w:jc w:val="both"/>
        <w:rPr>
          <w:rFonts w:ascii="Tahoma" w:hAnsi="Tahoma" w:cs="Tahoma"/>
          <w:iCs/>
          <w:sz w:val="21"/>
          <w:szCs w:val="21"/>
        </w:rPr>
      </w:pPr>
      <w:r w:rsidRPr="00BE3E1E">
        <w:rPr>
          <w:rFonts w:ascii="Tahoma" w:hAnsi="Tahoma" w:cs="Tahoma"/>
          <w:iCs/>
          <w:sz w:val="21"/>
          <w:szCs w:val="21"/>
        </w:rPr>
        <w:t>Az Ajánlattevők csak forintban (HUF) tehetnek ajánlatot és a szerződéskötés valutaneme is csak ez lehet.</w:t>
      </w:r>
    </w:p>
    <w:p w14:paraId="220DDE9F" w14:textId="77777777" w:rsidR="009F160E" w:rsidRPr="00BE3E1E" w:rsidRDefault="009F160E" w:rsidP="009F160E">
      <w:pPr>
        <w:tabs>
          <w:tab w:val="left" w:pos="426"/>
        </w:tabs>
        <w:autoSpaceDE w:val="0"/>
        <w:spacing w:after="0" w:line="240" w:lineRule="auto"/>
        <w:ind w:left="390" w:right="150" w:hanging="390"/>
        <w:jc w:val="both"/>
        <w:rPr>
          <w:rFonts w:ascii="Tahoma" w:hAnsi="Tahoma" w:cs="Tahoma"/>
          <w:iCs/>
          <w:sz w:val="21"/>
          <w:szCs w:val="21"/>
        </w:rPr>
      </w:pPr>
    </w:p>
    <w:p w14:paraId="0922315D" w14:textId="38A07E85" w:rsidR="009F160E" w:rsidRPr="00BE3E1E" w:rsidRDefault="009F160E" w:rsidP="009F160E">
      <w:pPr>
        <w:tabs>
          <w:tab w:val="left" w:pos="0"/>
        </w:tabs>
        <w:autoSpaceDE w:val="0"/>
        <w:spacing w:after="0" w:line="240" w:lineRule="auto"/>
        <w:ind w:left="720" w:right="150"/>
        <w:jc w:val="both"/>
        <w:rPr>
          <w:rFonts w:ascii="Tahoma" w:hAnsi="Tahoma" w:cs="Tahoma"/>
          <w:iCs/>
          <w:sz w:val="21"/>
          <w:szCs w:val="21"/>
        </w:rPr>
      </w:pPr>
      <w:r w:rsidRPr="00BE3E1E">
        <w:rPr>
          <w:rFonts w:ascii="Tahoma" w:hAnsi="Tahoma" w:cs="Tahoma"/>
          <w:iCs/>
          <w:sz w:val="21"/>
          <w:szCs w:val="21"/>
        </w:rPr>
        <w:t xml:space="preserve">A legjobb ár-érték arányú ajánlat kiválasztásának értékelési szempontja esetén az ajánlatok részszempontok szerinti tartalmi elemeinek értékelése során adható pontszám alsó és felső határa: </w:t>
      </w:r>
      <w:r w:rsidR="0076578B">
        <w:rPr>
          <w:rFonts w:ascii="Tahoma" w:hAnsi="Tahoma" w:cs="Tahoma"/>
          <w:iCs/>
          <w:sz w:val="21"/>
          <w:szCs w:val="21"/>
        </w:rPr>
        <w:t>0</w:t>
      </w:r>
      <w:r w:rsidRPr="00BE3E1E">
        <w:rPr>
          <w:rFonts w:ascii="Tahoma" w:hAnsi="Tahoma" w:cs="Tahoma"/>
          <w:iCs/>
          <w:sz w:val="21"/>
          <w:szCs w:val="21"/>
        </w:rPr>
        <w:t>-10 pont.</w:t>
      </w:r>
    </w:p>
    <w:p w14:paraId="7FCC67B7" w14:textId="77777777" w:rsidR="009F160E" w:rsidRPr="00BE3E1E" w:rsidRDefault="009F160E" w:rsidP="009F160E">
      <w:pPr>
        <w:tabs>
          <w:tab w:val="left" w:pos="426"/>
        </w:tabs>
        <w:autoSpaceDE w:val="0"/>
        <w:spacing w:after="0" w:line="240" w:lineRule="auto"/>
        <w:ind w:left="390" w:right="150" w:hanging="390"/>
        <w:jc w:val="both"/>
        <w:rPr>
          <w:rFonts w:ascii="Tahoma" w:hAnsi="Tahoma" w:cs="Tahoma"/>
          <w:iCs/>
          <w:sz w:val="21"/>
          <w:szCs w:val="21"/>
        </w:rPr>
      </w:pPr>
    </w:p>
    <w:p w14:paraId="5FB3DAC1" w14:textId="77777777" w:rsidR="009F160E" w:rsidRPr="00BE3E1E" w:rsidRDefault="009F160E" w:rsidP="009F160E">
      <w:pPr>
        <w:tabs>
          <w:tab w:val="left" w:pos="0"/>
        </w:tabs>
        <w:autoSpaceDE w:val="0"/>
        <w:spacing w:after="0" w:line="240" w:lineRule="auto"/>
        <w:ind w:left="720" w:right="150"/>
        <w:jc w:val="both"/>
        <w:rPr>
          <w:rFonts w:ascii="Tahoma" w:hAnsi="Tahoma" w:cs="Tahoma"/>
          <w:iCs/>
          <w:sz w:val="21"/>
          <w:szCs w:val="21"/>
        </w:rPr>
      </w:pPr>
      <w:r w:rsidRPr="00BE3E1E">
        <w:rPr>
          <w:rFonts w:ascii="Tahoma" w:hAnsi="Tahoma" w:cs="Tahoma"/>
          <w:iCs/>
          <w:sz w:val="21"/>
          <w:szCs w:val="21"/>
        </w:rPr>
        <w:t>Ajánlatkérő azon értékelési részszempontok esetében, ahol minimális elvárást határozott meg, az értéket el nem érő vállalások az ajánlat érvénytelenségét eredményezik! Az ajánlati elemek Ajánlatkérő számára legkedvezőbb szintet elérő, illetve a legkedvezőbb szintjénél még kedvezőbb vállalásokra Ajánlatkérő egyaránt a ponthatár felső határával azonos (10 pont) számú pontot ad.</w:t>
      </w:r>
    </w:p>
    <w:p w14:paraId="11DC00F2" w14:textId="77777777" w:rsidR="009F160E" w:rsidRPr="00BE3E1E" w:rsidRDefault="009F160E" w:rsidP="009F160E">
      <w:pPr>
        <w:tabs>
          <w:tab w:val="left" w:pos="426"/>
        </w:tabs>
        <w:autoSpaceDE w:val="0"/>
        <w:spacing w:after="0" w:line="240" w:lineRule="auto"/>
        <w:ind w:left="390" w:right="150" w:hanging="390"/>
        <w:jc w:val="both"/>
        <w:rPr>
          <w:rFonts w:ascii="Tahoma" w:hAnsi="Tahoma" w:cs="Tahoma"/>
          <w:iCs/>
          <w:sz w:val="21"/>
          <w:szCs w:val="21"/>
        </w:rPr>
      </w:pPr>
    </w:p>
    <w:p w14:paraId="401D0DCB" w14:textId="77777777" w:rsidR="009F160E" w:rsidRPr="00BE3E1E" w:rsidRDefault="009F160E" w:rsidP="009F160E">
      <w:pPr>
        <w:tabs>
          <w:tab w:val="left" w:pos="0"/>
        </w:tabs>
        <w:autoSpaceDE w:val="0"/>
        <w:spacing w:after="0" w:line="240" w:lineRule="auto"/>
        <w:ind w:left="720" w:right="150"/>
        <w:jc w:val="both"/>
        <w:rPr>
          <w:rFonts w:ascii="Tahoma" w:hAnsi="Tahoma" w:cs="Tahoma"/>
          <w:iCs/>
          <w:sz w:val="21"/>
          <w:szCs w:val="21"/>
        </w:rPr>
      </w:pPr>
      <w:r w:rsidRPr="00BE3E1E">
        <w:rPr>
          <w:rFonts w:ascii="Tahoma" w:hAnsi="Tahoma" w:cs="Tahoma"/>
          <w:iCs/>
          <w:sz w:val="21"/>
          <w:szCs w:val="21"/>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14:paraId="35A70255" w14:textId="77777777" w:rsidR="009F160E" w:rsidRPr="00BE3E1E" w:rsidRDefault="009F160E" w:rsidP="009F160E">
      <w:pPr>
        <w:tabs>
          <w:tab w:val="left" w:pos="426"/>
        </w:tabs>
        <w:autoSpaceDE w:val="0"/>
        <w:spacing w:after="0" w:line="240" w:lineRule="auto"/>
        <w:ind w:left="390" w:right="150" w:hanging="390"/>
        <w:jc w:val="both"/>
        <w:rPr>
          <w:rFonts w:ascii="Tahoma" w:hAnsi="Tahoma" w:cs="Tahoma"/>
          <w:iCs/>
          <w:sz w:val="21"/>
          <w:szCs w:val="21"/>
        </w:rPr>
      </w:pPr>
    </w:p>
    <w:p w14:paraId="63114BB2" w14:textId="00227608" w:rsidR="009F160E" w:rsidRPr="00BE3E1E" w:rsidRDefault="009F160E" w:rsidP="009F160E">
      <w:pPr>
        <w:pStyle w:val="Norml10"/>
        <w:ind w:left="720"/>
        <w:jc w:val="both"/>
        <w:rPr>
          <w:rFonts w:ascii="Tahoma" w:hAnsi="Tahoma" w:cs="Tahoma"/>
          <w:iCs/>
          <w:sz w:val="21"/>
          <w:szCs w:val="21"/>
        </w:rPr>
      </w:pPr>
      <w:r w:rsidRPr="00BE3E1E">
        <w:rPr>
          <w:rFonts w:ascii="Tahoma" w:hAnsi="Tahoma" w:cs="Tahoma"/>
          <w:iCs/>
          <w:sz w:val="21"/>
          <w:szCs w:val="21"/>
        </w:rPr>
        <w:t xml:space="preserve">Az ajánlatkérő az </w:t>
      </w:r>
      <w:r w:rsidRPr="00BE3E1E">
        <w:rPr>
          <w:rFonts w:ascii="Tahoma" w:hAnsi="Tahoma" w:cs="Tahoma"/>
          <w:b/>
          <w:iCs/>
          <w:sz w:val="21"/>
          <w:szCs w:val="21"/>
        </w:rPr>
        <w:t>1. értékelési részszempont</w:t>
      </w:r>
      <w:r w:rsidRPr="00BE3E1E">
        <w:rPr>
          <w:rFonts w:ascii="Tahoma" w:hAnsi="Tahoma" w:cs="Tahoma"/>
          <w:iCs/>
          <w:sz w:val="21"/>
          <w:szCs w:val="21"/>
        </w:rPr>
        <w:t xml:space="preserve"> esetében a legjobb ajánlatot tartalmazó ajánlatra (legalacsonyabb ajánlati ár) 10 pontot ad, a többi ajánlatra arányosan kevesebbet. A pontszámok kiszámítása során alkalmazandó képletet a Közbeszerzési Hatóság útmutatójának </w:t>
      </w:r>
      <w:r w:rsidR="00591EF7">
        <w:rPr>
          <w:rFonts w:ascii="Tahoma" w:hAnsi="Tahoma" w:cs="Tahoma"/>
          <w:iCs/>
          <w:sz w:val="21"/>
          <w:szCs w:val="21"/>
        </w:rPr>
        <w:t>KÉ</w:t>
      </w:r>
      <w:r w:rsidR="00591EF7" w:rsidRPr="00B3621D">
        <w:rPr>
          <w:rFonts w:ascii="Tahoma" w:hAnsi="Tahoma" w:cs="Tahoma"/>
          <w:iCs/>
          <w:sz w:val="21"/>
          <w:szCs w:val="21"/>
        </w:rPr>
        <w:t xml:space="preserve"> 2016. évi 147. szám; 2016. december 21.) 1. számú melléklet A.1.ba)</w:t>
      </w:r>
      <w:r w:rsidR="00591EF7">
        <w:rPr>
          <w:rFonts w:ascii="Tahoma" w:hAnsi="Tahoma" w:cs="Tahoma"/>
          <w:iCs/>
          <w:sz w:val="21"/>
          <w:szCs w:val="21"/>
        </w:rPr>
        <w:t xml:space="preserve"> </w:t>
      </w:r>
      <w:r w:rsidRPr="00BE3E1E">
        <w:rPr>
          <w:rFonts w:ascii="Tahoma" w:hAnsi="Tahoma" w:cs="Tahoma"/>
          <w:iCs/>
          <w:sz w:val="21"/>
          <w:szCs w:val="21"/>
        </w:rPr>
        <w:t xml:space="preserve">pontja szerinti </w:t>
      </w:r>
      <w:r w:rsidRPr="00BE3E1E">
        <w:rPr>
          <w:rFonts w:ascii="Tahoma" w:hAnsi="Tahoma" w:cs="Tahoma"/>
          <w:b/>
          <w:iCs/>
          <w:sz w:val="21"/>
          <w:szCs w:val="21"/>
        </w:rPr>
        <w:t>fordított arányosítás módszere</w:t>
      </w:r>
      <w:r w:rsidRPr="00BE3E1E">
        <w:rPr>
          <w:rFonts w:ascii="Tahoma" w:hAnsi="Tahoma" w:cs="Tahoma"/>
          <w:iCs/>
          <w:sz w:val="21"/>
          <w:szCs w:val="21"/>
        </w:rPr>
        <w:t xml:space="preserve"> tartalmazza. Az értékelés módszere képlettel leírva:</w:t>
      </w:r>
    </w:p>
    <w:p w14:paraId="2991DD2F"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 xml:space="preserve">P = (A legjobb / A vizsgált) × (P </w:t>
      </w:r>
      <w:proofErr w:type="spellStart"/>
      <w:r w:rsidRPr="00BE3E1E">
        <w:rPr>
          <w:rFonts w:ascii="Tahoma" w:hAnsi="Tahoma" w:cs="Tahoma"/>
          <w:iCs/>
          <w:sz w:val="21"/>
          <w:szCs w:val="21"/>
        </w:rPr>
        <w:t>max</w:t>
      </w:r>
      <w:proofErr w:type="spellEnd"/>
      <w:r w:rsidRPr="00BE3E1E">
        <w:rPr>
          <w:rFonts w:ascii="Tahoma" w:hAnsi="Tahoma" w:cs="Tahoma"/>
          <w:iCs/>
          <w:sz w:val="21"/>
          <w:szCs w:val="21"/>
        </w:rPr>
        <w:t xml:space="preserve"> - P min) + P min</w:t>
      </w:r>
    </w:p>
    <w:p w14:paraId="5BDF0EAB"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ahol:</w:t>
      </w:r>
    </w:p>
    <w:p w14:paraId="1742919D"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P:</w:t>
      </w:r>
      <w:r w:rsidRPr="00BE3E1E">
        <w:rPr>
          <w:rFonts w:ascii="Tahoma" w:hAnsi="Tahoma" w:cs="Tahoma"/>
          <w:iCs/>
          <w:sz w:val="21"/>
          <w:szCs w:val="21"/>
        </w:rPr>
        <w:tab/>
        <w:t>a vizsgált ajánlati elem adott szempontra vonatkozó pontszáma</w:t>
      </w:r>
    </w:p>
    <w:p w14:paraId="6FD8DF31"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 xml:space="preserve">P </w:t>
      </w:r>
      <w:proofErr w:type="spellStart"/>
      <w:r w:rsidRPr="00BE3E1E">
        <w:rPr>
          <w:rFonts w:ascii="Tahoma" w:hAnsi="Tahoma" w:cs="Tahoma"/>
          <w:iCs/>
          <w:sz w:val="21"/>
          <w:szCs w:val="21"/>
        </w:rPr>
        <w:t>max</w:t>
      </w:r>
      <w:proofErr w:type="spellEnd"/>
      <w:r w:rsidRPr="00BE3E1E">
        <w:rPr>
          <w:rFonts w:ascii="Tahoma" w:hAnsi="Tahoma" w:cs="Tahoma"/>
          <w:iCs/>
          <w:sz w:val="21"/>
          <w:szCs w:val="21"/>
        </w:rPr>
        <w:t>:</w:t>
      </w:r>
      <w:r w:rsidRPr="00BE3E1E">
        <w:rPr>
          <w:rFonts w:ascii="Tahoma" w:hAnsi="Tahoma" w:cs="Tahoma"/>
          <w:iCs/>
          <w:sz w:val="21"/>
          <w:szCs w:val="21"/>
        </w:rPr>
        <w:tab/>
        <w:t>a pontskála felső határa</w:t>
      </w:r>
    </w:p>
    <w:p w14:paraId="6DF74C9D"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P min:</w:t>
      </w:r>
      <w:r w:rsidRPr="00BE3E1E">
        <w:rPr>
          <w:rFonts w:ascii="Tahoma" w:hAnsi="Tahoma" w:cs="Tahoma"/>
          <w:iCs/>
          <w:sz w:val="21"/>
          <w:szCs w:val="21"/>
        </w:rPr>
        <w:tab/>
        <w:t>a pontskála alsó határa</w:t>
      </w:r>
    </w:p>
    <w:p w14:paraId="43431FF1"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A legjobb:</w:t>
      </w:r>
      <w:r w:rsidRPr="00BE3E1E">
        <w:rPr>
          <w:rFonts w:ascii="Tahoma" w:hAnsi="Tahoma" w:cs="Tahoma"/>
          <w:iCs/>
          <w:sz w:val="21"/>
          <w:szCs w:val="21"/>
        </w:rPr>
        <w:tab/>
        <w:t>a legelőnyösebb ajánlat tartalmi eleme</w:t>
      </w:r>
    </w:p>
    <w:p w14:paraId="012D329A" w14:textId="77777777" w:rsidR="009F160E" w:rsidRPr="00BE3E1E" w:rsidRDefault="009F160E" w:rsidP="009F160E">
      <w:pPr>
        <w:pStyle w:val="Norml10"/>
        <w:ind w:firstLine="720"/>
        <w:rPr>
          <w:rFonts w:ascii="Tahoma" w:hAnsi="Tahoma" w:cs="Tahoma"/>
          <w:iCs/>
          <w:sz w:val="21"/>
          <w:szCs w:val="21"/>
        </w:rPr>
      </w:pPr>
      <w:r w:rsidRPr="00BE3E1E">
        <w:rPr>
          <w:rFonts w:ascii="Tahoma" w:hAnsi="Tahoma" w:cs="Tahoma"/>
          <w:iCs/>
          <w:sz w:val="21"/>
          <w:szCs w:val="21"/>
        </w:rPr>
        <w:t>A vizsgált:</w:t>
      </w:r>
      <w:r w:rsidRPr="00BE3E1E">
        <w:rPr>
          <w:rFonts w:ascii="Tahoma" w:hAnsi="Tahoma" w:cs="Tahoma"/>
          <w:iCs/>
          <w:sz w:val="21"/>
          <w:szCs w:val="21"/>
        </w:rPr>
        <w:tab/>
        <w:t>a vizsgált ajánlat tartalmi eleme</w:t>
      </w:r>
    </w:p>
    <w:p w14:paraId="3DFAED73" w14:textId="6933D54D" w:rsidR="009F160E" w:rsidRPr="00BE3E1E" w:rsidRDefault="009F160E" w:rsidP="009F160E">
      <w:pPr>
        <w:pStyle w:val="Norml10"/>
        <w:ind w:left="720"/>
        <w:jc w:val="both"/>
        <w:rPr>
          <w:rFonts w:ascii="Tahoma" w:hAnsi="Tahoma" w:cs="Tahoma"/>
          <w:iCs/>
          <w:sz w:val="21"/>
          <w:szCs w:val="21"/>
        </w:rPr>
      </w:pPr>
      <w:r w:rsidRPr="00BE3E1E">
        <w:rPr>
          <w:rFonts w:ascii="Tahoma" w:hAnsi="Tahoma" w:cs="Tahoma"/>
          <w:iCs/>
          <w:sz w:val="21"/>
          <w:szCs w:val="21"/>
        </w:rPr>
        <w:t>Ha e módszer alkalmazásával tört pontértékek keletkeznek, akkor azokat az általános szabályoknak megfelelően két tizedes jegyre kell kerekíteni</w:t>
      </w:r>
      <w:r w:rsidR="0076578B">
        <w:rPr>
          <w:rFonts w:ascii="Tahoma" w:hAnsi="Tahoma" w:cs="Tahoma"/>
          <w:iCs/>
          <w:sz w:val="21"/>
          <w:szCs w:val="21"/>
        </w:rPr>
        <w:t xml:space="preserve">. Amennyiben a különböző megajánlások között így azonos pontszám keletkezik, abban az esetben </w:t>
      </w:r>
      <w:r w:rsidR="0076578B" w:rsidRPr="00534FBF">
        <w:rPr>
          <w:rFonts w:ascii="Tahoma" w:hAnsi="Tahoma" w:cs="Tahoma"/>
          <w:iCs/>
          <w:sz w:val="21"/>
          <w:szCs w:val="21"/>
        </w:rPr>
        <w:t>a kerekítés addig folyta</w:t>
      </w:r>
      <w:r w:rsidR="0076578B">
        <w:rPr>
          <w:rFonts w:ascii="Tahoma" w:hAnsi="Tahoma" w:cs="Tahoma"/>
          <w:iCs/>
          <w:sz w:val="21"/>
          <w:szCs w:val="21"/>
        </w:rPr>
        <w:t xml:space="preserve">tódik minden ajánlat esetében, </w:t>
      </w:r>
      <w:r w:rsidR="0076578B" w:rsidRPr="00534FBF">
        <w:rPr>
          <w:rFonts w:ascii="Tahoma" w:hAnsi="Tahoma" w:cs="Tahoma"/>
          <w:iCs/>
          <w:sz w:val="21"/>
          <w:szCs w:val="21"/>
        </w:rPr>
        <w:t>amíg különbség nem lesz az ajánlatok között.</w:t>
      </w:r>
      <w:r w:rsidR="0076578B" w:rsidRPr="00BE3E1E">
        <w:rPr>
          <w:rFonts w:ascii="Tahoma" w:hAnsi="Tahoma" w:cs="Tahoma"/>
          <w:iCs/>
          <w:sz w:val="21"/>
          <w:szCs w:val="21"/>
        </w:rPr>
        <w:t xml:space="preserve"> </w:t>
      </w:r>
      <w:r w:rsidRPr="00BE3E1E">
        <w:rPr>
          <w:rFonts w:ascii="Tahoma" w:hAnsi="Tahoma" w:cs="Tahoma"/>
          <w:iCs/>
          <w:sz w:val="21"/>
          <w:szCs w:val="21"/>
        </w:rPr>
        <w:t xml:space="preserve"> (ehhez Ajánlatkérő Microsoft Excel programot fog használni a pontszámítás során).</w:t>
      </w:r>
    </w:p>
    <w:p w14:paraId="5E7434C3" w14:textId="77777777" w:rsidR="009F160E" w:rsidRPr="00BE3E1E" w:rsidRDefault="009F160E" w:rsidP="009F160E">
      <w:pPr>
        <w:pStyle w:val="Norml10"/>
        <w:ind w:left="720"/>
        <w:jc w:val="both"/>
        <w:rPr>
          <w:rFonts w:ascii="Tahoma" w:hAnsi="Tahoma" w:cs="Tahoma"/>
          <w:iCs/>
          <w:sz w:val="21"/>
          <w:szCs w:val="21"/>
        </w:rPr>
      </w:pPr>
      <w:r w:rsidRPr="00BE3E1E">
        <w:rPr>
          <w:rFonts w:ascii="Tahoma" w:hAnsi="Tahoma" w:cs="Tahoma"/>
          <w:iCs/>
          <w:sz w:val="21"/>
          <w:szCs w:val="21"/>
        </w:rPr>
        <w:t>Az ajánlati ár kialakítása során a kiadott műszaki leírás ismerete mellett az alábbi pontokat is figyelembe kell venni.</w:t>
      </w:r>
    </w:p>
    <w:p w14:paraId="2B18F5EE" w14:textId="4516CFD9" w:rsidR="009F160E" w:rsidRPr="00BE3E1E" w:rsidRDefault="009F160E" w:rsidP="009F160E">
      <w:pPr>
        <w:pStyle w:val="Norml10"/>
        <w:ind w:left="720"/>
        <w:jc w:val="both"/>
        <w:rPr>
          <w:rFonts w:ascii="Tahoma" w:hAnsi="Tahoma" w:cs="Tahoma"/>
          <w:iCs/>
          <w:sz w:val="21"/>
          <w:szCs w:val="21"/>
        </w:rPr>
      </w:pPr>
      <w:r w:rsidRPr="00BE3E1E">
        <w:rPr>
          <w:rFonts w:ascii="Tahoma" w:hAnsi="Tahoma" w:cs="Tahoma"/>
          <w:iCs/>
          <w:sz w:val="21"/>
          <w:szCs w:val="21"/>
        </w:rPr>
        <w:t xml:space="preserve">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w:t>
      </w:r>
      <w:proofErr w:type="gramStart"/>
      <w:r w:rsidRPr="00BE3E1E">
        <w:rPr>
          <w:rFonts w:ascii="Tahoma" w:hAnsi="Tahoma" w:cs="Tahoma"/>
          <w:iCs/>
          <w:sz w:val="21"/>
          <w:szCs w:val="21"/>
        </w:rPr>
        <w:t>illetékek,</w:t>
      </w:r>
      <w:proofErr w:type="gramEnd"/>
      <w:r w:rsidRPr="00BE3E1E">
        <w:rPr>
          <w:rFonts w:ascii="Tahoma" w:hAnsi="Tahoma" w:cs="Tahoma"/>
          <w:iCs/>
          <w:sz w:val="21"/>
          <w:szCs w:val="21"/>
        </w:rPr>
        <w:t xml:space="preserve"> stb. Amennyiben a szerződés megkötésekor hatályos ÁFA szabályozás a szerződés hatálya alatt változik, a hatályos szabályozás a szerződés ÁFÁ-</w:t>
      </w:r>
      <w:proofErr w:type="spellStart"/>
      <w:r w:rsidRPr="00BE3E1E">
        <w:rPr>
          <w:rFonts w:ascii="Tahoma" w:hAnsi="Tahoma" w:cs="Tahoma"/>
          <w:iCs/>
          <w:sz w:val="21"/>
          <w:szCs w:val="21"/>
        </w:rPr>
        <w:t>ra</w:t>
      </w:r>
      <w:proofErr w:type="spellEnd"/>
      <w:r w:rsidRPr="00BE3E1E">
        <w:rPr>
          <w:rFonts w:ascii="Tahoma" w:hAnsi="Tahoma" w:cs="Tahoma"/>
          <w:iCs/>
          <w:sz w:val="21"/>
          <w:szCs w:val="21"/>
        </w:rPr>
        <w:t xml:space="preserve"> vonatkozó rendelkezéseit a Szerződő Felek minden külön nyilatkozata, szerződés-módosítás nélkül módosítja.  Ha az ajánlati ár számokkal megadott összege és a betűvel leírt összeg között eltérés mutatkozik, akkor a számokkal kiírt összeget tekinti Ajánlatkérő érvényesnek.  Az Ajánlattevők csak forintban (HUF) tehetnek ajánlatot és a szerződéskötés valutaneme is csak ez lehet.  Az ajánlati árnak tartalmaznia kell mindazokat a költségeket, amelyek az ajánlat tárgyának eredményfelelős megvalósításához, az ajánlati feltételekben rögzített feltételek betartásához szükségesek, így többek között minden illetéket, díjat.  Az ajánlat csak banki átutalásos fizetési módot tartalmazhat, minden egyéb fizetési mód elfogadhatatlan az Ajánlatkérő számára. </w:t>
      </w:r>
    </w:p>
    <w:p w14:paraId="779F842C" w14:textId="77777777" w:rsidR="009F160E" w:rsidRPr="00BE3E1E" w:rsidRDefault="009F160E" w:rsidP="009F160E">
      <w:pPr>
        <w:pStyle w:val="Norml10"/>
        <w:ind w:firstLine="720"/>
        <w:rPr>
          <w:rFonts w:ascii="Tahoma" w:hAnsi="Tahoma" w:cs="Tahoma"/>
          <w:iCs/>
          <w:sz w:val="21"/>
          <w:szCs w:val="21"/>
          <w:u w:val="single"/>
        </w:rPr>
      </w:pPr>
      <w:r w:rsidRPr="00BE3E1E">
        <w:rPr>
          <w:rFonts w:ascii="Tahoma" w:hAnsi="Tahoma" w:cs="Tahoma"/>
          <w:iCs/>
          <w:sz w:val="21"/>
          <w:szCs w:val="21"/>
          <w:u w:val="single"/>
        </w:rPr>
        <w:t>Az árazott költségvetés elkészítése során az alábbiakat szükséges figyelembe venni:</w:t>
      </w:r>
    </w:p>
    <w:p w14:paraId="3D9E8E96"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 xml:space="preserve">Az </w:t>
      </w:r>
      <w:proofErr w:type="spellStart"/>
      <w:r w:rsidRPr="00BE3E1E">
        <w:rPr>
          <w:rFonts w:ascii="Tahoma" w:hAnsi="Tahoma" w:cs="Tahoma"/>
          <w:iCs/>
          <w:sz w:val="21"/>
          <w:szCs w:val="21"/>
        </w:rPr>
        <w:t>árazatlan</w:t>
      </w:r>
      <w:proofErr w:type="spellEnd"/>
      <w:r w:rsidRPr="00BE3E1E">
        <w:rPr>
          <w:rFonts w:ascii="Tahoma" w:hAnsi="Tahoma" w:cs="Tahoma"/>
          <w:iCs/>
          <w:sz w:val="21"/>
          <w:szCs w:val="21"/>
        </w:rPr>
        <w:t xml:space="preserve"> költségvetés tételeinek tartalmát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elkészítésig, azaz a tételekhez tartozó egységárakat ÁFA (Általános Forgalmi Adó) nélkül kell megadni, de tartalmazniuk kell minden egyéb járulékos költséget is (felvonulási és ideiglenes melléképítmények [építés, fenntartás és bontás], biztonsági elkorlátozások, terelőelemek, lezárások, lerakóhelyi díjak, előírt ellenőrző mérések és vizsgálatok, mintavételek, minősítések, minőség tanúsítások, segédanyagok, kitűzések, geodéziai munkák, stb.), valamennyi szükséges munka elvégzését teljesen készen, továbbá minden vámot adót és egyéb illetéket, ami a Vállalkozónak a Szerződés alapján vagy bármely más okból kell fizetnie.</w:t>
      </w:r>
    </w:p>
    <w:p w14:paraId="06D0DB0D"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Ha egy munkafázis tétele nem került külön kiírásra, de az abban foglalt tevékenységre szükség van, akkor azok költségeit a munkatételek egységárában kell figyelembe venni.</w:t>
      </w:r>
    </w:p>
    <w:p w14:paraId="15702AF0"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14:paraId="0B2BE8EC"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A költségvetés(ek) Microsoft Office Excel formátumban állnak az Ajánlattevők rendelkezésére, amelyet kitöltve kell az ajánlatukhoz csatolniuk papír alapon, valamint elektronikus formátumban (Microsoft Office Excel formátumban) is!</w:t>
      </w:r>
    </w:p>
    <w:p w14:paraId="2E934DE6" w14:textId="77777777" w:rsidR="009F160E" w:rsidRPr="00BE3E1E" w:rsidRDefault="009F160E" w:rsidP="009F160E">
      <w:pPr>
        <w:pStyle w:val="Norml10"/>
        <w:ind w:left="720"/>
        <w:jc w:val="both"/>
        <w:rPr>
          <w:rFonts w:ascii="Tahoma" w:hAnsi="Tahoma" w:cs="Tahoma"/>
          <w:iCs/>
          <w:sz w:val="21"/>
          <w:szCs w:val="21"/>
        </w:rPr>
      </w:pPr>
      <w:r w:rsidRPr="00BE3E1E">
        <w:rPr>
          <w:rFonts w:ascii="Tahoma" w:hAnsi="Tahoma" w:cs="Tahoma"/>
          <w:iCs/>
          <w:sz w:val="21"/>
          <w:szCs w:val="21"/>
        </w:rPr>
        <w:t>Ajánlatkérő felhívja Ajánlattevők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642031D1" w14:textId="77777777" w:rsidR="009F160E" w:rsidRPr="00BE3E1E" w:rsidRDefault="009F160E" w:rsidP="009F160E">
      <w:pPr>
        <w:pStyle w:val="Norml10"/>
        <w:ind w:left="720"/>
        <w:jc w:val="both"/>
        <w:rPr>
          <w:rFonts w:ascii="Tahoma" w:hAnsi="Tahoma" w:cs="Tahoma"/>
          <w:iCs/>
          <w:sz w:val="21"/>
          <w:szCs w:val="21"/>
          <w:u w:val="single"/>
        </w:rPr>
      </w:pPr>
      <w:r w:rsidRPr="00BE3E1E">
        <w:rPr>
          <w:rFonts w:ascii="Tahoma" w:hAnsi="Tahoma" w:cs="Tahoma"/>
          <w:iCs/>
          <w:sz w:val="21"/>
          <w:szCs w:val="21"/>
          <w:u w:val="single"/>
        </w:rPr>
        <w:t xml:space="preserve">Ajánlatkérő az ajánlatokat a Kbt. 73. § (1) bekezdés e) pontja alapján érvénytelennek nyilváníthatja az alábbi esetekben, amennyiben a következő változtatások </w:t>
      </w:r>
      <w:proofErr w:type="spellStart"/>
      <w:r w:rsidRPr="00BE3E1E">
        <w:rPr>
          <w:rFonts w:ascii="Tahoma" w:hAnsi="Tahoma" w:cs="Tahoma"/>
          <w:iCs/>
          <w:sz w:val="21"/>
          <w:szCs w:val="21"/>
          <w:u w:val="single"/>
        </w:rPr>
        <w:t>bármelyike</w:t>
      </w:r>
      <w:proofErr w:type="spellEnd"/>
      <w:r w:rsidRPr="00BE3E1E">
        <w:rPr>
          <w:rFonts w:ascii="Tahoma" w:hAnsi="Tahoma" w:cs="Tahoma"/>
          <w:iCs/>
          <w:sz w:val="21"/>
          <w:szCs w:val="21"/>
          <w:u w:val="single"/>
        </w:rPr>
        <w:t xml:space="preserve"> esetén Ajánlatkérő nem lenne képes az ajánlatok közbeszerzési dokumentumokban foglaltaknak megfelelő értékelésére: </w:t>
      </w:r>
    </w:p>
    <w:p w14:paraId="422400C8"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Ajánlattevő nem nyújt be árazott költségvetést,</w:t>
      </w:r>
    </w:p>
    <w:p w14:paraId="7A3EDB09"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Ajánlattevő a költségvetés sorait Ajánlatkérő erre vonatkozó jóváhagyása nélkül (pl. kiegészítő tájékoztatás) új sorral egészíti ki, vagy</w:t>
      </w:r>
    </w:p>
    <w:p w14:paraId="5865D510"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Ajánlattevő a költségvetés sorait Ajánlatkérő erre vonatkozó jóváhagyása nélkül összevonja, vagy</w:t>
      </w:r>
    </w:p>
    <w:p w14:paraId="55ABBD20"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Ajánlattevő Ajánlatkérő erre vonatkozó jóváhagyása nélkül a költségvetés tételeit, mennyiségi adatait módosítja, vagy</w:t>
      </w:r>
    </w:p>
    <w:p w14:paraId="38834732" w14:textId="77777777" w:rsidR="009F160E" w:rsidRPr="00BE3E1E" w:rsidRDefault="009F160E" w:rsidP="00410552">
      <w:pPr>
        <w:pStyle w:val="Norml10"/>
        <w:numPr>
          <w:ilvl w:val="0"/>
          <w:numId w:val="21"/>
        </w:numPr>
        <w:jc w:val="both"/>
        <w:rPr>
          <w:rFonts w:ascii="Tahoma" w:hAnsi="Tahoma" w:cs="Tahoma"/>
          <w:iCs/>
          <w:sz w:val="21"/>
          <w:szCs w:val="21"/>
        </w:rPr>
      </w:pPr>
      <w:r w:rsidRPr="00BE3E1E">
        <w:rPr>
          <w:rFonts w:ascii="Tahoma" w:hAnsi="Tahoma" w:cs="Tahoma"/>
          <w:iCs/>
          <w:sz w:val="21"/>
          <w:szCs w:val="21"/>
        </w:rPr>
        <w:t xml:space="preserve">egyéb módon olyan módosítást eszközöl Ajánlattevő az </w:t>
      </w:r>
      <w:proofErr w:type="spellStart"/>
      <w:r w:rsidRPr="00BE3E1E">
        <w:rPr>
          <w:rFonts w:ascii="Tahoma" w:hAnsi="Tahoma" w:cs="Tahoma"/>
          <w:iCs/>
          <w:sz w:val="21"/>
          <w:szCs w:val="21"/>
        </w:rPr>
        <w:t>árazatlan</w:t>
      </w:r>
      <w:proofErr w:type="spellEnd"/>
      <w:r w:rsidRPr="00BE3E1E">
        <w:rPr>
          <w:rFonts w:ascii="Tahoma" w:hAnsi="Tahoma" w:cs="Tahoma"/>
          <w:iCs/>
          <w:sz w:val="21"/>
          <w:szCs w:val="21"/>
        </w:rPr>
        <w:t xml:space="preserve"> költségvetésen, mely alapján az nem felel meg a közbeszerzési dokumentumokban és a vonatkozó jogszabályokban foglaltaknak.</w:t>
      </w:r>
    </w:p>
    <w:p w14:paraId="1F4F2973" w14:textId="77777777" w:rsidR="009F160E" w:rsidRPr="00BE3E1E" w:rsidRDefault="009F160E" w:rsidP="009F160E">
      <w:pPr>
        <w:pStyle w:val="Norml10"/>
        <w:rPr>
          <w:rFonts w:ascii="Tahoma" w:hAnsi="Tahoma" w:cs="Tahoma"/>
          <w:iCs/>
          <w:sz w:val="21"/>
          <w:szCs w:val="21"/>
        </w:rPr>
      </w:pPr>
    </w:p>
    <w:p w14:paraId="2562F35E" w14:textId="77777777" w:rsidR="003B7E6C" w:rsidRPr="00B667F2" w:rsidRDefault="003B7E6C" w:rsidP="003B7E6C">
      <w:pPr>
        <w:ind w:left="567"/>
        <w:jc w:val="both"/>
        <w:rPr>
          <w:rFonts w:ascii="Tahoma" w:hAnsi="Tahoma" w:cs="Tahoma"/>
          <w:sz w:val="21"/>
          <w:szCs w:val="21"/>
        </w:rPr>
      </w:pPr>
      <w:r w:rsidRPr="00B667F2">
        <w:rPr>
          <w:rFonts w:ascii="Tahoma" w:hAnsi="Tahoma" w:cs="Tahoma"/>
          <w:sz w:val="21"/>
          <w:szCs w:val="21"/>
        </w:rPr>
        <w:t>Ajánlatkérő az aránytalanul alacsony vállalási árat adó Ajánlattevőtől - a Kbt. 72. § (1) bekezdése alapján - köteles írásban indokolást kérni, és dönt a magyarázat alapján az ajánlat érvényességéről.</w:t>
      </w:r>
    </w:p>
    <w:p w14:paraId="601F1B56" w14:textId="77777777" w:rsidR="003B7E6C" w:rsidRPr="00B667F2" w:rsidRDefault="003B7E6C" w:rsidP="003B7E6C">
      <w:pPr>
        <w:ind w:left="567"/>
        <w:jc w:val="both"/>
        <w:rPr>
          <w:rFonts w:ascii="Tahoma" w:hAnsi="Tahoma" w:cs="Tahoma"/>
          <w:sz w:val="21"/>
          <w:szCs w:val="21"/>
        </w:rPr>
      </w:pPr>
      <w:r w:rsidRPr="00B667F2">
        <w:rPr>
          <w:rFonts w:ascii="Tahoma" w:hAnsi="Tahoma" w:cs="Tahoma"/>
          <w:sz w:val="21"/>
          <w:szCs w:val="21"/>
        </w:rPr>
        <w:t>Nem megfelelő az indokolás különösen, ha megállapítható, hogy az ajánlat azért tartalmaz aránytalanul alacsony árat vagy költséget, mert nem felel meg a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14:paraId="2468A94E" w14:textId="77777777" w:rsidR="003B7E6C" w:rsidRPr="00990FFD" w:rsidRDefault="003B7E6C" w:rsidP="003B7E6C">
      <w:pPr>
        <w:ind w:left="567"/>
        <w:jc w:val="both"/>
        <w:rPr>
          <w:rFonts w:ascii="Tahoma" w:hAnsi="Tahoma" w:cs="Tahoma"/>
          <w:sz w:val="21"/>
          <w:szCs w:val="21"/>
        </w:rPr>
      </w:pPr>
      <w:r w:rsidRPr="00B667F2">
        <w:rPr>
          <w:rFonts w:ascii="Tahoma" w:hAnsi="Tahoma" w:cs="Tahoma"/>
          <w:sz w:val="21"/>
          <w:szCs w:val="21"/>
        </w:rPr>
        <w:t>Amennyiben Ajánlatkérő nem tartja elfogadhatónak és a gazdasági ésszerűséggel összeegyeztethetőnek az indokolást, köteles érvénytelennek nyilvánítani az ajánlatot a Kbt. 73. § (2) bekezdése szerint.</w:t>
      </w:r>
    </w:p>
    <w:p w14:paraId="316EE85C" w14:textId="77777777" w:rsidR="003B7E6C" w:rsidRPr="00623C6B"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 xml:space="preserve">A </w:t>
      </w:r>
      <w:r w:rsidRPr="00B667F2">
        <w:rPr>
          <w:rFonts w:ascii="Tahoma" w:hAnsi="Tahoma" w:cs="Tahoma"/>
          <w:b/>
          <w:iCs/>
          <w:sz w:val="21"/>
          <w:szCs w:val="21"/>
        </w:rPr>
        <w:t>2. értékelési</w:t>
      </w:r>
      <w:r w:rsidRPr="00B667F2">
        <w:rPr>
          <w:rFonts w:ascii="Tahoma" w:hAnsi="Tahoma" w:cs="Tahoma"/>
          <w:iCs/>
          <w:sz w:val="21"/>
          <w:szCs w:val="21"/>
        </w:rPr>
        <w:t xml:space="preserve"> </w:t>
      </w:r>
      <w:r w:rsidRPr="00B667F2">
        <w:rPr>
          <w:rFonts w:ascii="Tahoma" w:hAnsi="Tahoma" w:cs="Tahoma"/>
          <w:bCs/>
          <w:iCs/>
          <w:sz w:val="21"/>
          <w:szCs w:val="21"/>
        </w:rPr>
        <w:t xml:space="preserve">szempont </w:t>
      </w:r>
      <w:r w:rsidRPr="00B667F2">
        <w:rPr>
          <w:rFonts w:ascii="Tahoma" w:hAnsi="Tahoma" w:cs="Tahoma"/>
          <w:iCs/>
          <w:sz w:val="21"/>
          <w:szCs w:val="21"/>
        </w:rPr>
        <w:t>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bevonására, mellyel a kivitelezés szakmai minősége és a kivitelezési feladatok ellátásának szakmai színvonala emelhető.</w:t>
      </w:r>
    </w:p>
    <w:p w14:paraId="06D4DD2E" w14:textId="77777777" w:rsidR="003B7E6C" w:rsidRPr="00251FE8" w:rsidRDefault="003B7E6C" w:rsidP="003B7E6C">
      <w:pPr>
        <w:pStyle w:val="Norml10"/>
        <w:ind w:left="567"/>
        <w:jc w:val="both"/>
        <w:rPr>
          <w:rFonts w:ascii="Tahoma" w:hAnsi="Tahoma" w:cs="Tahoma"/>
          <w:iCs/>
          <w:sz w:val="21"/>
          <w:szCs w:val="21"/>
        </w:rPr>
      </w:pPr>
    </w:p>
    <w:p w14:paraId="2F35D354"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b/>
          <w:bCs/>
          <w:iCs/>
          <w:sz w:val="21"/>
          <w:szCs w:val="21"/>
          <w:u w:val="single"/>
        </w:rPr>
        <w:t xml:space="preserve">Magasépítési kivitelezésben szerzett építésvezetői </w:t>
      </w:r>
      <w:r>
        <w:rPr>
          <w:rFonts w:ascii="Tahoma" w:hAnsi="Tahoma" w:cs="Tahoma"/>
          <w:b/>
          <w:bCs/>
          <w:iCs/>
          <w:sz w:val="21"/>
          <w:szCs w:val="21"/>
          <w:u w:val="single"/>
        </w:rPr>
        <w:t xml:space="preserve">(magasépítési kivitelezés területén szerzett) </w:t>
      </w:r>
      <w:r w:rsidRPr="00B667F2">
        <w:rPr>
          <w:rFonts w:ascii="Tahoma" w:hAnsi="Tahoma" w:cs="Tahoma"/>
          <w:b/>
          <w:bCs/>
          <w:iCs/>
          <w:sz w:val="21"/>
          <w:szCs w:val="21"/>
          <w:u w:val="single"/>
        </w:rPr>
        <w:t>szakmai</w:t>
      </w:r>
      <w:r w:rsidRPr="00B667F2">
        <w:rPr>
          <w:rFonts w:ascii="Tahoma" w:hAnsi="Tahoma" w:cs="Tahoma"/>
          <w:b/>
          <w:iCs/>
          <w:sz w:val="21"/>
          <w:szCs w:val="21"/>
          <w:u w:val="single"/>
        </w:rPr>
        <w:t xml:space="preserve"> tapasztalat</w:t>
      </w:r>
      <w:r w:rsidRPr="00B667F2">
        <w:rPr>
          <w:rFonts w:ascii="Tahoma" w:hAnsi="Tahoma" w:cs="Tahoma"/>
          <w:iCs/>
          <w:sz w:val="21"/>
          <w:szCs w:val="21"/>
        </w:rPr>
        <w:t xml:space="preserve"> = hónapban megadott gyakorlati idő </w:t>
      </w:r>
    </w:p>
    <w:p w14:paraId="3EF8F809" w14:textId="77777777" w:rsidR="003B7E6C" w:rsidRPr="00B667F2" w:rsidRDefault="003B7E6C" w:rsidP="003B7E6C">
      <w:pPr>
        <w:pStyle w:val="Norml10"/>
        <w:ind w:left="567"/>
        <w:jc w:val="both"/>
        <w:rPr>
          <w:rFonts w:ascii="Tahoma" w:hAnsi="Tahoma" w:cs="Tahoma"/>
          <w:iCs/>
          <w:sz w:val="21"/>
          <w:szCs w:val="21"/>
        </w:rPr>
      </w:pPr>
    </w:p>
    <w:p w14:paraId="705045C9" w14:textId="77777777" w:rsidR="003B7E6C" w:rsidRPr="00B667F2" w:rsidRDefault="003B7E6C" w:rsidP="003B7E6C">
      <w:pPr>
        <w:pStyle w:val="Norml10"/>
        <w:ind w:left="567"/>
        <w:jc w:val="both"/>
        <w:rPr>
          <w:rFonts w:ascii="Tahoma" w:hAnsi="Tahoma" w:cs="Tahoma"/>
          <w:iCs/>
          <w:sz w:val="21"/>
          <w:szCs w:val="21"/>
        </w:rPr>
      </w:pPr>
      <w:r w:rsidRPr="00150786">
        <w:rPr>
          <w:rFonts w:ascii="Tahoma" w:hAnsi="Tahoma" w:cs="Tahoma"/>
          <w:iCs/>
          <w:sz w:val="21"/>
          <w:szCs w:val="21"/>
        </w:rPr>
        <w:t>A</w:t>
      </w:r>
      <w:r w:rsidRPr="00B667F2">
        <w:rPr>
          <w:rFonts w:ascii="Tahoma" w:hAnsi="Tahoma" w:cs="Tahoma"/>
          <w:iCs/>
          <w:sz w:val="21"/>
          <w:szCs w:val="21"/>
        </w:rPr>
        <w:t xml:space="preserve"> hónapban megadott gyakorlati idő meghatározása az önéletrajz alapján:</w:t>
      </w:r>
    </w:p>
    <w:p w14:paraId="52922C06" w14:textId="77777777" w:rsidR="003B7E6C" w:rsidRPr="00B667F2" w:rsidRDefault="003B7E6C" w:rsidP="003B7E6C">
      <w:pPr>
        <w:pStyle w:val="Norml10"/>
        <w:numPr>
          <w:ilvl w:val="0"/>
          <w:numId w:val="48"/>
        </w:numPr>
        <w:ind w:left="567"/>
        <w:jc w:val="both"/>
        <w:rPr>
          <w:rFonts w:ascii="Tahoma" w:hAnsi="Tahoma" w:cs="Tahoma"/>
          <w:iCs/>
          <w:sz w:val="21"/>
          <w:szCs w:val="21"/>
        </w:rPr>
      </w:pPr>
      <w:r w:rsidRPr="00B667F2">
        <w:rPr>
          <w:rFonts w:ascii="Tahoma" w:hAnsi="Tahoma" w:cs="Tahoma"/>
          <w:iCs/>
          <w:sz w:val="21"/>
          <w:szCs w:val="21"/>
        </w:rPr>
        <w:t xml:space="preserve">az adott projekt vonatkozásában az év, hónap adatokkal megadott hónapok kerülnek összeadásra, úgy, hogy </w:t>
      </w:r>
    </w:p>
    <w:p w14:paraId="4CAFD3B2" w14:textId="77777777" w:rsidR="003B7E6C" w:rsidRPr="00B667F2" w:rsidRDefault="003B7E6C" w:rsidP="003B7E6C">
      <w:pPr>
        <w:pStyle w:val="Norml10"/>
        <w:numPr>
          <w:ilvl w:val="1"/>
          <w:numId w:val="48"/>
        </w:numPr>
        <w:ind w:left="567"/>
        <w:jc w:val="both"/>
        <w:rPr>
          <w:rFonts w:ascii="Tahoma" w:hAnsi="Tahoma" w:cs="Tahoma"/>
          <w:iCs/>
          <w:sz w:val="21"/>
          <w:szCs w:val="21"/>
        </w:rPr>
      </w:pPr>
      <w:r w:rsidRPr="00B667F2">
        <w:rPr>
          <w:rFonts w:ascii="Tahoma" w:hAnsi="Tahoma" w:cs="Tahoma"/>
          <w:iCs/>
          <w:sz w:val="21"/>
          <w:szCs w:val="21"/>
        </w:rPr>
        <w:t>az időben párhuzamos gyakorlati idők csak egyszer számítanak bele az adott szakember szakmai tapasztalatába</w:t>
      </w:r>
    </w:p>
    <w:p w14:paraId="105934A0" w14:textId="77777777" w:rsidR="003B7E6C" w:rsidRPr="00B667F2" w:rsidRDefault="003B7E6C" w:rsidP="003B7E6C">
      <w:pPr>
        <w:pStyle w:val="Norml10"/>
        <w:numPr>
          <w:ilvl w:val="1"/>
          <w:numId w:val="48"/>
        </w:numPr>
        <w:ind w:left="567"/>
        <w:jc w:val="both"/>
        <w:rPr>
          <w:rFonts w:ascii="Tahoma" w:hAnsi="Tahoma" w:cs="Tahoma"/>
          <w:iCs/>
          <w:sz w:val="21"/>
          <w:szCs w:val="21"/>
        </w:rPr>
      </w:pPr>
      <w:r w:rsidRPr="00B667F2">
        <w:rPr>
          <w:rFonts w:ascii="Tahoma" w:hAnsi="Tahoma" w:cs="Tahoma"/>
          <w:iCs/>
          <w:sz w:val="21"/>
          <w:szCs w:val="21"/>
        </w:rPr>
        <w:t>a projekt kezdő és záró hónapja is beleszámít az adott szakember szakmai tapasztalatába</w:t>
      </w:r>
    </w:p>
    <w:p w14:paraId="49449340" w14:textId="77777777" w:rsidR="003B7E6C" w:rsidRPr="00B667F2" w:rsidRDefault="003B7E6C" w:rsidP="003B7E6C">
      <w:pPr>
        <w:pStyle w:val="Norml10"/>
        <w:numPr>
          <w:ilvl w:val="1"/>
          <w:numId w:val="48"/>
        </w:numPr>
        <w:ind w:left="567"/>
        <w:jc w:val="both"/>
        <w:rPr>
          <w:rFonts w:ascii="Tahoma" w:hAnsi="Tahoma" w:cs="Tahoma"/>
          <w:iCs/>
          <w:sz w:val="21"/>
          <w:szCs w:val="21"/>
        </w:rPr>
      </w:pPr>
      <w:r w:rsidRPr="00B667F2">
        <w:rPr>
          <w:rFonts w:ascii="Tahoma" w:hAnsi="Tahoma" w:cs="Tahoma"/>
          <w:iCs/>
          <w:sz w:val="21"/>
          <w:szCs w:val="21"/>
        </w:rPr>
        <w:t>a projekt kezdő és záró hónapjába nem lehet beleszámítani a garanciális időszak hosszát, hanem a munkaterület átadástól a műszaki átadás lezárásáig tartó időszakot</w:t>
      </w:r>
    </w:p>
    <w:p w14:paraId="66D1CFC5" w14:textId="77777777" w:rsidR="003B7E6C" w:rsidRPr="00B667F2" w:rsidRDefault="003B7E6C" w:rsidP="003B7E6C">
      <w:pPr>
        <w:pStyle w:val="Norml10"/>
        <w:ind w:left="567"/>
        <w:jc w:val="both"/>
        <w:rPr>
          <w:rFonts w:ascii="Tahoma" w:hAnsi="Tahoma" w:cs="Tahoma"/>
          <w:iCs/>
          <w:sz w:val="21"/>
          <w:szCs w:val="21"/>
        </w:rPr>
      </w:pPr>
    </w:p>
    <w:p w14:paraId="1A1CAA63" w14:textId="77777777" w:rsidR="003B7E6C" w:rsidRPr="00623C6B" w:rsidRDefault="003B7E6C" w:rsidP="003B7E6C">
      <w:pPr>
        <w:tabs>
          <w:tab w:val="left" w:pos="0"/>
        </w:tabs>
        <w:autoSpaceDE w:val="0"/>
        <w:autoSpaceDN w:val="0"/>
        <w:adjustRightInd w:val="0"/>
        <w:spacing w:line="276" w:lineRule="auto"/>
        <w:ind w:left="567"/>
        <w:jc w:val="both"/>
        <w:rPr>
          <w:rFonts w:ascii="Tahoma" w:eastAsia="Calibri" w:hAnsi="Tahoma" w:cs="Tahoma"/>
          <w:sz w:val="21"/>
          <w:szCs w:val="21"/>
          <w:lang w:eastAsia="zh-CN"/>
        </w:rPr>
      </w:pPr>
      <w:r w:rsidRPr="00B667F2">
        <w:rPr>
          <w:rFonts w:ascii="Tahoma" w:eastAsia="Calibri" w:hAnsi="Tahoma" w:cs="Tahoma"/>
          <w:sz w:val="21"/>
          <w:szCs w:val="21"/>
          <w:lang w:eastAsia="zh-CN"/>
        </w:rPr>
        <w:t>A gyakorlat vonatkozásában a felolvasólapon csak egész hónap ajánlható meg.</w:t>
      </w:r>
    </w:p>
    <w:p w14:paraId="58C14811" w14:textId="77777777" w:rsidR="003B7E6C" w:rsidRPr="00B667F2" w:rsidRDefault="003B7E6C" w:rsidP="003B7E6C">
      <w:pPr>
        <w:pStyle w:val="Norml10"/>
        <w:ind w:left="567"/>
        <w:jc w:val="both"/>
        <w:rPr>
          <w:rFonts w:ascii="Tahoma" w:hAnsi="Tahoma" w:cs="Tahoma"/>
          <w:bCs/>
          <w:iCs/>
          <w:sz w:val="21"/>
          <w:szCs w:val="21"/>
          <w:u w:val="single"/>
        </w:rPr>
      </w:pPr>
      <w:r w:rsidRPr="00B667F2">
        <w:rPr>
          <w:rFonts w:ascii="Tahoma" w:hAnsi="Tahoma" w:cs="Tahoma"/>
          <w:bCs/>
          <w:iCs/>
          <w:sz w:val="21"/>
          <w:szCs w:val="21"/>
          <w:u w:val="single"/>
        </w:rPr>
        <w:t>Az ajánlattevő személyi állományának képzettsége és tapasztalata:</w:t>
      </w:r>
    </w:p>
    <w:p w14:paraId="09F6A58C" w14:textId="77777777" w:rsidR="003B7E6C" w:rsidRPr="00B667F2" w:rsidRDefault="003B7E6C" w:rsidP="003B7E6C">
      <w:pPr>
        <w:pStyle w:val="Norml10"/>
        <w:ind w:left="567"/>
        <w:jc w:val="both"/>
        <w:rPr>
          <w:rFonts w:ascii="Tahoma" w:hAnsi="Tahoma" w:cs="Tahoma"/>
          <w:bCs/>
          <w:iCs/>
          <w:sz w:val="21"/>
          <w:szCs w:val="21"/>
        </w:rPr>
      </w:pPr>
    </w:p>
    <w:p w14:paraId="56399884" w14:textId="77777777" w:rsidR="003B7E6C" w:rsidRPr="00B667F2" w:rsidRDefault="003B7E6C" w:rsidP="003B7E6C">
      <w:pPr>
        <w:pStyle w:val="Norml10"/>
        <w:ind w:left="567"/>
        <w:jc w:val="both"/>
        <w:rPr>
          <w:rFonts w:ascii="Tahoma" w:hAnsi="Tahoma" w:cs="Tahoma"/>
          <w:bCs/>
          <w:iCs/>
          <w:sz w:val="21"/>
          <w:szCs w:val="21"/>
        </w:rPr>
      </w:pPr>
      <w:bookmarkStart w:id="14" w:name="_Hlk479170106"/>
      <w:r w:rsidRPr="00B667F2">
        <w:rPr>
          <w:rFonts w:ascii="Tahoma" w:hAnsi="Tahoma" w:cs="Tahoma"/>
          <w:bCs/>
          <w:iCs/>
          <w:sz w:val="21"/>
          <w:szCs w:val="21"/>
        </w:rPr>
        <w:t>Amennyiben az Ajánlattevő a teljesítésbe bevon olyan</w:t>
      </w:r>
      <w:r>
        <w:rPr>
          <w:rFonts w:ascii="Tahoma" w:hAnsi="Tahoma" w:cs="Tahoma"/>
          <w:bCs/>
          <w:iCs/>
          <w:sz w:val="21"/>
          <w:szCs w:val="21"/>
        </w:rPr>
        <w:t xml:space="preserve"> építésvezető </w:t>
      </w:r>
      <w:proofErr w:type="gramStart"/>
      <w:r>
        <w:rPr>
          <w:rFonts w:ascii="Tahoma" w:hAnsi="Tahoma" w:cs="Tahoma"/>
          <w:bCs/>
          <w:iCs/>
          <w:sz w:val="21"/>
          <w:szCs w:val="21"/>
        </w:rPr>
        <w:t>szakembert</w:t>
      </w:r>
      <w:proofErr w:type="gramEnd"/>
      <w:r w:rsidRPr="00B667F2">
        <w:rPr>
          <w:rFonts w:ascii="Tahoma" w:hAnsi="Tahoma" w:cs="Tahoma"/>
          <w:bCs/>
          <w:iCs/>
          <w:sz w:val="21"/>
          <w:szCs w:val="21"/>
        </w:rPr>
        <w:t xml:space="preserve"> aki rendelkezik magasépítési kivitelezésben szerzett szakmai tapasztalattal Ajánlatkérő pontokkal </w:t>
      </w:r>
      <w:r>
        <w:rPr>
          <w:rFonts w:ascii="Tahoma" w:hAnsi="Tahoma" w:cs="Tahoma"/>
          <w:bCs/>
          <w:iCs/>
          <w:sz w:val="21"/>
          <w:szCs w:val="21"/>
        </w:rPr>
        <w:t>értékeli</w:t>
      </w:r>
      <w:r w:rsidRPr="00B667F2">
        <w:rPr>
          <w:rFonts w:ascii="Tahoma" w:hAnsi="Tahoma" w:cs="Tahoma"/>
          <w:bCs/>
          <w:iCs/>
          <w:sz w:val="21"/>
          <w:szCs w:val="21"/>
        </w:rPr>
        <w:t>.</w:t>
      </w:r>
    </w:p>
    <w:p w14:paraId="7A9CE3AE" w14:textId="77777777" w:rsidR="003B7E6C" w:rsidRPr="00B667F2" w:rsidRDefault="003B7E6C" w:rsidP="003B7E6C">
      <w:pPr>
        <w:tabs>
          <w:tab w:val="left" w:pos="567"/>
        </w:tabs>
        <w:suppressAutoHyphens/>
        <w:spacing w:before="60" w:after="60"/>
        <w:ind w:left="567"/>
        <w:jc w:val="both"/>
        <w:rPr>
          <w:rFonts w:ascii="Tahoma" w:eastAsia="Calibri" w:hAnsi="Tahoma" w:cs="Tahoma"/>
          <w:sz w:val="21"/>
          <w:szCs w:val="21"/>
          <w:lang w:eastAsia="zh-CN"/>
        </w:rPr>
      </w:pPr>
      <w:r w:rsidRPr="00B667F2">
        <w:rPr>
          <w:rFonts w:ascii="Tahoma" w:eastAsia="Calibri" w:hAnsi="Tahoma" w:cs="Tahoma"/>
          <w:sz w:val="21"/>
          <w:szCs w:val="21"/>
          <w:lang w:eastAsia="zh-CN"/>
        </w:rPr>
        <w:t xml:space="preserve">A Kbt. 77. § (1) bekezdése alapján Ajánlatkérő rögzíti, hogy jelen értékelési szempont tekintetében tett megajánlás legkedvezőbb szintje </w:t>
      </w:r>
      <w:r>
        <w:rPr>
          <w:rFonts w:ascii="Tahoma" w:eastAsia="Calibri" w:hAnsi="Tahoma" w:cs="Tahoma"/>
          <w:sz w:val="21"/>
          <w:szCs w:val="21"/>
          <w:lang w:eastAsia="zh-CN"/>
        </w:rPr>
        <w:t xml:space="preserve">magasépítési kivitelezés </w:t>
      </w:r>
      <w:r w:rsidRPr="00B667F2">
        <w:rPr>
          <w:rFonts w:ascii="Tahoma" w:eastAsia="Calibri" w:hAnsi="Tahoma" w:cs="Tahoma"/>
          <w:sz w:val="21"/>
          <w:szCs w:val="21"/>
          <w:lang w:eastAsia="zh-CN"/>
        </w:rPr>
        <w:t xml:space="preserve">területen szerzett szakmai gyakorlat vonatkozásában </w:t>
      </w:r>
      <w:r>
        <w:rPr>
          <w:rFonts w:ascii="Tahoma" w:eastAsia="Calibri" w:hAnsi="Tahoma" w:cs="Tahoma"/>
          <w:sz w:val="21"/>
          <w:szCs w:val="21"/>
          <w:lang w:eastAsia="zh-CN"/>
        </w:rPr>
        <w:t>48</w:t>
      </w:r>
      <w:r w:rsidRPr="00B667F2">
        <w:rPr>
          <w:rFonts w:ascii="Tahoma" w:eastAsia="Calibri" w:hAnsi="Tahoma" w:cs="Tahoma"/>
          <w:sz w:val="21"/>
          <w:szCs w:val="21"/>
          <w:lang w:eastAsia="zh-CN"/>
        </w:rPr>
        <w:t xml:space="preserve"> hónap, így ezen megajánlás és az ennél kedvezőbb vállalásokra egyaránt az értékelési ponthatár felső határával azonos számú pontot azaz 10.00 pontot ad.</w:t>
      </w:r>
    </w:p>
    <w:p w14:paraId="6FD78158" w14:textId="0B509365" w:rsidR="003B7E6C" w:rsidRPr="00B667F2" w:rsidRDefault="003B7E6C" w:rsidP="003B7E6C">
      <w:pPr>
        <w:pStyle w:val="Norml10"/>
        <w:ind w:left="567"/>
        <w:jc w:val="both"/>
        <w:rPr>
          <w:rFonts w:ascii="Tahoma" w:hAnsi="Tahoma" w:cs="Tahoma"/>
          <w:bCs/>
          <w:iCs/>
          <w:sz w:val="21"/>
          <w:szCs w:val="21"/>
        </w:rPr>
      </w:pPr>
      <w:r w:rsidRPr="00B667F2">
        <w:rPr>
          <w:rFonts w:ascii="Tahoma" w:hAnsi="Tahoma" w:cs="Tahoma"/>
          <w:bCs/>
          <w:iCs/>
          <w:sz w:val="21"/>
          <w:szCs w:val="21"/>
        </w:rPr>
        <w:t xml:space="preserve">A fenti szakmai tapasztalatot bemutatott szakembert a jelen </w:t>
      </w:r>
      <w:proofErr w:type="spellStart"/>
      <w:r w:rsidRPr="00B667F2">
        <w:rPr>
          <w:rFonts w:ascii="Tahoma" w:hAnsi="Tahoma" w:cs="Tahoma"/>
          <w:bCs/>
          <w:iCs/>
          <w:sz w:val="21"/>
          <w:szCs w:val="21"/>
        </w:rPr>
        <w:t>közbeszerzés</w:t>
      </w:r>
      <w:proofErr w:type="spellEnd"/>
      <w:r w:rsidRPr="00B667F2">
        <w:rPr>
          <w:rFonts w:ascii="Tahoma" w:hAnsi="Tahoma" w:cs="Tahoma"/>
          <w:bCs/>
          <w:iCs/>
          <w:sz w:val="21"/>
          <w:szCs w:val="21"/>
        </w:rPr>
        <w:t xml:space="preserve"> eredményeként megkötött vállalkozói szerződés nyertesének a kivitelezés során kötelessége alkalmazni. </w:t>
      </w:r>
    </w:p>
    <w:p w14:paraId="398A05FB" w14:textId="77777777" w:rsidR="003B7E6C" w:rsidRPr="00B667F2" w:rsidRDefault="003B7E6C" w:rsidP="003B7E6C">
      <w:pPr>
        <w:pStyle w:val="Norml10"/>
        <w:ind w:left="567"/>
        <w:jc w:val="both"/>
        <w:rPr>
          <w:rFonts w:ascii="Tahoma" w:hAnsi="Tahoma" w:cs="Tahoma"/>
          <w:bCs/>
          <w:iCs/>
          <w:sz w:val="21"/>
          <w:szCs w:val="21"/>
        </w:rPr>
      </w:pPr>
    </w:p>
    <w:p w14:paraId="7F142F25" w14:textId="33247756" w:rsidR="003B7E6C" w:rsidRPr="00B667F2" w:rsidRDefault="003B7E6C" w:rsidP="003B7E6C">
      <w:pPr>
        <w:pStyle w:val="Norml10"/>
        <w:ind w:left="567"/>
        <w:jc w:val="both"/>
        <w:rPr>
          <w:rFonts w:ascii="Tahoma" w:hAnsi="Tahoma" w:cs="Tahoma"/>
          <w:bCs/>
          <w:iCs/>
          <w:sz w:val="21"/>
          <w:szCs w:val="21"/>
        </w:rPr>
      </w:pPr>
      <w:r w:rsidRPr="00B667F2">
        <w:rPr>
          <w:rFonts w:ascii="Tahoma" w:hAnsi="Tahoma" w:cs="Tahoma"/>
          <w:bCs/>
          <w:iCs/>
          <w:sz w:val="21"/>
          <w:szCs w:val="21"/>
        </w:rPr>
        <w:t xml:space="preserve">Ezen részszempont vonatkozásában csatolni kell a szakember saját kezűleg aláírt </w:t>
      </w:r>
      <w:r w:rsidR="005F55A5">
        <w:rPr>
          <w:rFonts w:ascii="Tahoma" w:hAnsi="Tahoma" w:cs="Tahoma"/>
          <w:bCs/>
          <w:iCs/>
          <w:sz w:val="21"/>
          <w:szCs w:val="21"/>
        </w:rPr>
        <w:t>2.</w:t>
      </w:r>
      <w:r w:rsidRPr="00B667F2">
        <w:rPr>
          <w:rFonts w:ascii="Tahoma" w:hAnsi="Tahoma" w:cs="Tahoma"/>
          <w:bCs/>
          <w:iCs/>
          <w:sz w:val="21"/>
          <w:szCs w:val="21"/>
        </w:rPr>
        <w:t>3. sz. melléklet szerint készített szakmai önéletrajzát, amely igazolja a 2. számú részszempontban megjelölt szakmai gyakorlatát.</w:t>
      </w:r>
    </w:p>
    <w:p w14:paraId="44618ACA" w14:textId="77777777" w:rsidR="003B7E6C" w:rsidRPr="00B667F2" w:rsidRDefault="003B7E6C" w:rsidP="003B7E6C">
      <w:pPr>
        <w:pStyle w:val="Norml10"/>
        <w:ind w:left="567"/>
        <w:jc w:val="both"/>
        <w:rPr>
          <w:rFonts w:ascii="Tahoma" w:hAnsi="Tahoma" w:cs="Tahoma"/>
          <w:bCs/>
          <w:iCs/>
          <w:sz w:val="21"/>
          <w:szCs w:val="21"/>
        </w:rPr>
      </w:pPr>
    </w:p>
    <w:p w14:paraId="6D163408" w14:textId="77777777" w:rsidR="003B7E6C" w:rsidRPr="00623C6B" w:rsidRDefault="003B7E6C" w:rsidP="003B7E6C">
      <w:pPr>
        <w:pStyle w:val="Norml10"/>
        <w:ind w:left="567"/>
        <w:jc w:val="both"/>
        <w:rPr>
          <w:rFonts w:ascii="Tahoma" w:hAnsi="Tahoma" w:cs="Tahoma"/>
          <w:bCs/>
          <w:iCs/>
          <w:sz w:val="21"/>
          <w:szCs w:val="21"/>
        </w:rPr>
      </w:pPr>
      <w:r w:rsidRPr="00B667F2">
        <w:rPr>
          <w:rFonts w:ascii="Tahoma" w:hAnsi="Tahoma" w:cs="Tahoma"/>
          <w:bCs/>
          <w:iCs/>
          <w:sz w:val="21"/>
          <w:szCs w:val="21"/>
        </w:rPr>
        <w:t>Ajánlatkérő felhívja az ajánlattevők figyelmét, hogy ezen részszempont a szakmai ajánlat releváns részét képezi, ezért az hiánypótlás keretében nem javítható vagy módosítható.</w:t>
      </w:r>
    </w:p>
    <w:p w14:paraId="07D71025" w14:textId="77777777" w:rsidR="003B7E6C" w:rsidRPr="00251FE8" w:rsidRDefault="003B7E6C" w:rsidP="003B7E6C">
      <w:pPr>
        <w:pStyle w:val="Norml10"/>
        <w:ind w:left="567"/>
        <w:jc w:val="both"/>
        <w:rPr>
          <w:rFonts w:ascii="Tahoma" w:hAnsi="Tahoma" w:cs="Tahoma"/>
          <w:bCs/>
          <w:iCs/>
          <w:sz w:val="21"/>
          <w:szCs w:val="21"/>
        </w:rPr>
      </w:pPr>
    </w:p>
    <w:p w14:paraId="60930B05"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bCs/>
          <w:iCs/>
          <w:sz w:val="21"/>
          <w:szCs w:val="21"/>
        </w:rPr>
        <w:t xml:space="preserve">Amennyiben az önéletrajzból számolt szakmai tapasztalati idő eltér a felolvasólapon jelzett értéktől, akkor </w:t>
      </w:r>
      <w:r w:rsidRPr="00B667F2">
        <w:rPr>
          <w:rFonts w:ascii="Tahoma" w:hAnsi="Tahoma" w:cs="Tahoma"/>
          <w:iCs/>
          <w:sz w:val="21"/>
          <w:szCs w:val="21"/>
        </w:rPr>
        <w:t>az Ajánlatkérő a Kbt. 71. § (9) bekezdése szerint jár el.</w:t>
      </w:r>
    </w:p>
    <w:p w14:paraId="041AA5C6" w14:textId="77777777" w:rsidR="003B7E6C" w:rsidRPr="00B667F2" w:rsidRDefault="003B7E6C" w:rsidP="003B7E6C">
      <w:pPr>
        <w:pStyle w:val="Norml10"/>
        <w:ind w:left="567"/>
        <w:jc w:val="both"/>
        <w:rPr>
          <w:rFonts w:ascii="Tahoma" w:hAnsi="Tahoma" w:cs="Tahoma"/>
          <w:iCs/>
          <w:sz w:val="21"/>
          <w:szCs w:val="21"/>
        </w:rPr>
      </w:pPr>
    </w:p>
    <w:p w14:paraId="0D564013" w14:textId="77777777" w:rsidR="003B7E6C" w:rsidRPr="00B667F2" w:rsidRDefault="003B7E6C" w:rsidP="003B7E6C">
      <w:pPr>
        <w:pStyle w:val="Norml10"/>
        <w:ind w:left="567"/>
        <w:jc w:val="both"/>
        <w:rPr>
          <w:rFonts w:ascii="Tahoma" w:hAnsi="Tahoma" w:cs="Tahoma"/>
          <w:b/>
          <w:iCs/>
          <w:sz w:val="21"/>
          <w:szCs w:val="21"/>
          <w:u w:val="single"/>
        </w:rPr>
      </w:pPr>
      <w:r w:rsidRPr="00B667F2">
        <w:rPr>
          <w:rFonts w:ascii="Tahoma" w:hAnsi="Tahoma" w:cs="Tahoma"/>
          <w:b/>
          <w:iCs/>
          <w:sz w:val="21"/>
          <w:szCs w:val="21"/>
          <w:u w:val="single"/>
        </w:rPr>
        <w:t>Felhívjuk ajánlattevők figyelmét, hogy az önéletrajzban az adatokat a valóságnak megfelelően állítsák be. Az ajánlattevő fenntartja a jogot az önéletrajzban szereplő adatok valóságtartalmának szúrópróbaszerű ellenőrzésére.</w:t>
      </w:r>
    </w:p>
    <w:p w14:paraId="40E4D3A5" w14:textId="77777777" w:rsidR="003B7E6C" w:rsidRPr="00623C6B" w:rsidRDefault="003B7E6C" w:rsidP="003B7E6C">
      <w:pPr>
        <w:pStyle w:val="Norml10"/>
        <w:ind w:left="567"/>
        <w:jc w:val="both"/>
        <w:rPr>
          <w:rFonts w:ascii="Tahoma" w:hAnsi="Tahoma" w:cs="Tahoma"/>
          <w:b/>
          <w:iCs/>
          <w:sz w:val="21"/>
          <w:szCs w:val="21"/>
        </w:rPr>
      </w:pPr>
      <w:r w:rsidRPr="00B667F2">
        <w:rPr>
          <w:rFonts w:ascii="Tahoma" w:hAnsi="Tahoma" w:cs="Tahoma"/>
          <w:b/>
          <w:iCs/>
          <w:sz w:val="21"/>
          <w:szCs w:val="21"/>
          <w:u w:val="single"/>
        </w:rPr>
        <w:t>A valóságtól eltérően közölt bármely adat esetén az ajánlattevő a Kbt. 62. (1) bekezdés h) pontjában foglalt kizáró ok hatálya alá kerül.</w:t>
      </w:r>
      <w:r w:rsidRPr="00623C6B">
        <w:rPr>
          <w:rFonts w:ascii="Tahoma" w:hAnsi="Tahoma" w:cs="Tahoma"/>
          <w:b/>
          <w:iCs/>
          <w:sz w:val="21"/>
          <w:szCs w:val="21"/>
          <w:u w:val="single"/>
        </w:rPr>
        <w:t xml:space="preserve"> </w:t>
      </w:r>
    </w:p>
    <w:p w14:paraId="25984A5E" w14:textId="77777777" w:rsidR="003B7E6C" w:rsidRPr="00251FE8" w:rsidRDefault="003B7E6C" w:rsidP="003B7E6C">
      <w:pPr>
        <w:pStyle w:val="Norml10"/>
        <w:ind w:left="567"/>
        <w:jc w:val="both"/>
        <w:rPr>
          <w:rFonts w:ascii="Tahoma" w:hAnsi="Tahoma" w:cs="Tahoma"/>
          <w:iCs/>
          <w:sz w:val="21"/>
          <w:szCs w:val="21"/>
        </w:rPr>
      </w:pPr>
    </w:p>
    <w:p w14:paraId="5E69C16D"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 xml:space="preserve">Az ajánlatkérő a </w:t>
      </w:r>
      <w:r w:rsidRPr="00B667F2">
        <w:rPr>
          <w:rFonts w:ascii="Tahoma" w:hAnsi="Tahoma" w:cs="Tahoma"/>
          <w:b/>
          <w:bCs/>
          <w:iCs/>
          <w:sz w:val="21"/>
          <w:szCs w:val="21"/>
        </w:rPr>
        <w:t xml:space="preserve">2. értékelési részszempont </w:t>
      </w:r>
      <w:r w:rsidRPr="00B667F2">
        <w:rPr>
          <w:rFonts w:ascii="Tahoma" w:hAnsi="Tahoma" w:cs="Tahoma"/>
          <w:iCs/>
          <w:sz w:val="21"/>
          <w:szCs w:val="21"/>
        </w:rPr>
        <w:t xml:space="preserve">esetében a legjobb ajánlatot tartalmazó ajánlatra (legmagasabb igazolt szakmai gyakorlati tapasztalat) 10 pontot ad, a többi ajánlatra arányosan kevesebbet. A pontszámok kiszámítása során alkalmazandó képletet a Közbeszerzési Hatóság útmutatójának (KÉ 2016. évi 147. szám; 2016. december 21.) 1. számú melléklet A.1.bb) pontja szerinti </w:t>
      </w:r>
      <w:r w:rsidRPr="00B667F2">
        <w:rPr>
          <w:rFonts w:ascii="Tahoma" w:hAnsi="Tahoma" w:cs="Tahoma"/>
          <w:b/>
          <w:iCs/>
          <w:sz w:val="21"/>
          <w:szCs w:val="21"/>
        </w:rPr>
        <w:t>egyenes arányosítás módszere</w:t>
      </w:r>
      <w:r w:rsidRPr="00B667F2">
        <w:rPr>
          <w:rFonts w:ascii="Tahoma" w:hAnsi="Tahoma" w:cs="Tahoma"/>
          <w:iCs/>
          <w:sz w:val="21"/>
          <w:szCs w:val="21"/>
        </w:rPr>
        <w:t xml:space="preserve"> tartalmazza.</w:t>
      </w:r>
    </w:p>
    <w:p w14:paraId="1A2E652A"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Az értékelésmódszere képletekkel leírva:</w:t>
      </w:r>
    </w:p>
    <w:p w14:paraId="00EBCBB0" w14:textId="77777777" w:rsidR="003B7E6C" w:rsidRPr="00B667F2" w:rsidRDefault="003B7E6C" w:rsidP="003B7E6C">
      <w:pPr>
        <w:pStyle w:val="Norml10"/>
        <w:ind w:left="567" w:firstLine="720"/>
        <w:jc w:val="both"/>
        <w:rPr>
          <w:rFonts w:ascii="Tahoma" w:hAnsi="Tahoma" w:cs="Tahoma"/>
          <w:iCs/>
          <w:sz w:val="21"/>
          <w:szCs w:val="21"/>
        </w:rPr>
      </w:pPr>
    </w:p>
    <w:p w14:paraId="70F1C0BA"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 xml:space="preserve">P = (A vizsgált / A legjobb) × (P </w:t>
      </w:r>
      <w:proofErr w:type="spellStart"/>
      <w:r w:rsidRPr="00B667F2">
        <w:rPr>
          <w:rFonts w:ascii="Tahoma" w:hAnsi="Tahoma" w:cs="Tahoma"/>
          <w:iCs/>
          <w:sz w:val="21"/>
          <w:szCs w:val="21"/>
        </w:rPr>
        <w:t>max</w:t>
      </w:r>
      <w:proofErr w:type="spellEnd"/>
      <w:r w:rsidRPr="00B667F2">
        <w:rPr>
          <w:rFonts w:ascii="Tahoma" w:hAnsi="Tahoma" w:cs="Tahoma"/>
          <w:iCs/>
          <w:sz w:val="21"/>
          <w:szCs w:val="21"/>
        </w:rPr>
        <w:t xml:space="preserve"> - P min) + P min</w:t>
      </w:r>
    </w:p>
    <w:p w14:paraId="057B9CB5"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ahol:</w:t>
      </w:r>
    </w:p>
    <w:p w14:paraId="72377171"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P:</w:t>
      </w:r>
      <w:r w:rsidRPr="00B667F2">
        <w:rPr>
          <w:rFonts w:ascii="Tahoma" w:hAnsi="Tahoma" w:cs="Tahoma"/>
          <w:iCs/>
          <w:sz w:val="21"/>
          <w:szCs w:val="21"/>
        </w:rPr>
        <w:tab/>
        <w:t>a vizsgált ajánlati elem adott szempontra vonatkozó pontszáma</w:t>
      </w:r>
    </w:p>
    <w:p w14:paraId="5407E3E7"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 xml:space="preserve">P </w:t>
      </w:r>
      <w:proofErr w:type="spellStart"/>
      <w:r w:rsidRPr="00B667F2">
        <w:rPr>
          <w:rFonts w:ascii="Tahoma" w:hAnsi="Tahoma" w:cs="Tahoma"/>
          <w:iCs/>
          <w:sz w:val="21"/>
          <w:szCs w:val="21"/>
        </w:rPr>
        <w:t>max</w:t>
      </w:r>
      <w:proofErr w:type="spellEnd"/>
      <w:r w:rsidRPr="00B667F2">
        <w:rPr>
          <w:rFonts w:ascii="Tahoma" w:hAnsi="Tahoma" w:cs="Tahoma"/>
          <w:iCs/>
          <w:sz w:val="21"/>
          <w:szCs w:val="21"/>
        </w:rPr>
        <w:t>:</w:t>
      </w:r>
      <w:r w:rsidRPr="00B667F2">
        <w:rPr>
          <w:rFonts w:ascii="Tahoma" w:hAnsi="Tahoma" w:cs="Tahoma"/>
          <w:iCs/>
          <w:sz w:val="21"/>
          <w:szCs w:val="21"/>
        </w:rPr>
        <w:tab/>
        <w:t>a pontskála felső határa</w:t>
      </w:r>
    </w:p>
    <w:p w14:paraId="4DBEE577"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P min:</w:t>
      </w:r>
      <w:r w:rsidRPr="00B667F2">
        <w:rPr>
          <w:rFonts w:ascii="Tahoma" w:hAnsi="Tahoma" w:cs="Tahoma"/>
          <w:iCs/>
          <w:sz w:val="21"/>
          <w:szCs w:val="21"/>
        </w:rPr>
        <w:tab/>
        <w:t>a pontskála alsó határa</w:t>
      </w:r>
    </w:p>
    <w:p w14:paraId="2F75EA30"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A legjobb:</w:t>
      </w:r>
      <w:r w:rsidRPr="00B667F2">
        <w:rPr>
          <w:rFonts w:ascii="Tahoma" w:hAnsi="Tahoma" w:cs="Tahoma"/>
          <w:iCs/>
          <w:sz w:val="21"/>
          <w:szCs w:val="21"/>
        </w:rPr>
        <w:tab/>
        <w:t>a legelőnyösebb ajánlat tartalmi eleme</w:t>
      </w:r>
    </w:p>
    <w:p w14:paraId="59A5F2C0" w14:textId="77777777" w:rsidR="003B7E6C" w:rsidRPr="00B667F2" w:rsidRDefault="003B7E6C" w:rsidP="003B7E6C">
      <w:pPr>
        <w:pStyle w:val="Norml10"/>
        <w:ind w:left="567" w:firstLine="720"/>
        <w:rPr>
          <w:rFonts w:ascii="Tahoma" w:hAnsi="Tahoma" w:cs="Tahoma"/>
          <w:iCs/>
          <w:sz w:val="21"/>
          <w:szCs w:val="21"/>
        </w:rPr>
      </w:pPr>
      <w:r w:rsidRPr="00B667F2">
        <w:rPr>
          <w:rFonts w:ascii="Tahoma" w:hAnsi="Tahoma" w:cs="Tahoma"/>
          <w:iCs/>
          <w:sz w:val="21"/>
          <w:szCs w:val="21"/>
        </w:rPr>
        <w:t>A vizsgált:</w:t>
      </w:r>
      <w:r w:rsidRPr="00B667F2">
        <w:rPr>
          <w:rFonts w:ascii="Tahoma" w:hAnsi="Tahoma" w:cs="Tahoma"/>
          <w:iCs/>
          <w:sz w:val="21"/>
          <w:szCs w:val="21"/>
        </w:rPr>
        <w:tab/>
        <w:t>a vizsgált ajánlat tartalmi eleme</w:t>
      </w:r>
    </w:p>
    <w:p w14:paraId="4E5E9C3F" w14:textId="77777777" w:rsidR="003B7E6C" w:rsidRPr="00B667F2" w:rsidRDefault="003B7E6C" w:rsidP="003B7E6C">
      <w:pPr>
        <w:pStyle w:val="Norml10"/>
        <w:ind w:left="567" w:firstLine="720"/>
        <w:jc w:val="both"/>
        <w:rPr>
          <w:rFonts w:ascii="Tahoma" w:hAnsi="Tahoma" w:cs="Tahoma"/>
          <w:iCs/>
          <w:sz w:val="21"/>
          <w:szCs w:val="21"/>
        </w:rPr>
      </w:pPr>
    </w:p>
    <w:p w14:paraId="1E9CF754" w14:textId="77777777" w:rsidR="003B7E6C" w:rsidRPr="00B667F2" w:rsidRDefault="003B7E6C" w:rsidP="003B7E6C">
      <w:pPr>
        <w:pStyle w:val="Norml10"/>
        <w:ind w:left="567" w:firstLine="720"/>
        <w:jc w:val="both"/>
        <w:rPr>
          <w:rFonts w:ascii="Tahoma" w:hAnsi="Tahoma" w:cs="Tahoma"/>
          <w:iCs/>
          <w:sz w:val="21"/>
          <w:szCs w:val="21"/>
        </w:rPr>
      </w:pPr>
    </w:p>
    <w:p w14:paraId="06C90E36"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Ha e módszer alkalmazásával tört pontértékek keletkeznek, akkor azokat az általános szabályoknak megfelelően két tizedes jegyre kell kerekíteni (ehhez Ajánlatkérő Microsoft Excel programot fog használni a pontszámítás során).</w:t>
      </w:r>
    </w:p>
    <w:p w14:paraId="6A32E609"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 xml:space="preserve">A fenti módszerrel értékelt egyes tartalmi elemekre adott értékelési pontszámot az ajánlatkérő megszorozza az eljárást megindító felhívásban is meghatározott súlyszámmal, a szorzatokat pedig </w:t>
      </w:r>
      <w:proofErr w:type="spellStart"/>
      <w:r w:rsidRPr="00B667F2">
        <w:rPr>
          <w:rFonts w:ascii="Tahoma" w:hAnsi="Tahoma" w:cs="Tahoma"/>
          <w:iCs/>
          <w:sz w:val="21"/>
          <w:szCs w:val="21"/>
        </w:rPr>
        <w:t>ajánlatonként</w:t>
      </w:r>
      <w:proofErr w:type="spellEnd"/>
      <w:r w:rsidRPr="00B667F2">
        <w:rPr>
          <w:rFonts w:ascii="Tahoma" w:hAnsi="Tahoma" w:cs="Tahoma"/>
          <w:iCs/>
          <w:sz w:val="21"/>
          <w:szCs w:val="21"/>
        </w:rPr>
        <w:t xml:space="preserve"> összeadja.</w:t>
      </w:r>
    </w:p>
    <w:p w14:paraId="3DAFDEDB"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 xml:space="preserve">Az az ajánlat az összességében legelőnyösebb, amelynek az </w:t>
      </w:r>
      <w:proofErr w:type="spellStart"/>
      <w:r w:rsidRPr="00B667F2">
        <w:rPr>
          <w:rFonts w:ascii="Tahoma" w:hAnsi="Tahoma" w:cs="Tahoma"/>
          <w:iCs/>
          <w:sz w:val="21"/>
          <w:szCs w:val="21"/>
        </w:rPr>
        <w:t>összpontszáma</w:t>
      </w:r>
      <w:proofErr w:type="spellEnd"/>
      <w:r w:rsidRPr="00B667F2">
        <w:rPr>
          <w:rFonts w:ascii="Tahoma" w:hAnsi="Tahoma" w:cs="Tahoma"/>
          <w:iCs/>
          <w:sz w:val="21"/>
          <w:szCs w:val="21"/>
        </w:rPr>
        <w:t xml:space="preserve"> a legnagyobb.</w:t>
      </w:r>
    </w:p>
    <w:p w14:paraId="1F054D81" w14:textId="77777777" w:rsidR="003B7E6C" w:rsidRDefault="003B7E6C" w:rsidP="003B7E6C">
      <w:pPr>
        <w:pStyle w:val="Norml10"/>
        <w:ind w:left="567"/>
        <w:jc w:val="both"/>
        <w:rPr>
          <w:rFonts w:ascii="Tahoma" w:hAnsi="Tahoma" w:cs="Tahoma"/>
          <w:iCs/>
          <w:sz w:val="21"/>
          <w:szCs w:val="21"/>
        </w:rPr>
      </w:pPr>
    </w:p>
    <w:p w14:paraId="297B0E74" w14:textId="77777777" w:rsidR="003B7E6C" w:rsidRDefault="003B7E6C" w:rsidP="003B7E6C">
      <w:pPr>
        <w:pStyle w:val="Norml10"/>
        <w:ind w:left="567"/>
        <w:jc w:val="both"/>
        <w:rPr>
          <w:rFonts w:ascii="Tahoma" w:hAnsi="Tahoma" w:cs="Tahoma"/>
          <w:iCs/>
          <w:sz w:val="21"/>
          <w:szCs w:val="21"/>
        </w:rPr>
      </w:pPr>
      <w:r w:rsidRPr="000E5383">
        <w:rPr>
          <w:rFonts w:ascii="Tahoma" w:hAnsi="Tahoma" w:cs="Tahoma"/>
          <w:iCs/>
          <w:sz w:val="21"/>
          <w:szCs w:val="21"/>
        </w:rPr>
        <w:t>Ha e módszer alkalmazásával tört pontértékek keletkeznek, akkor azokat az általános szabályoknak megfelelően két tizedes jegyre kell kerekíteni. Amennyiben a különböző megajánlások között így azonos pontszám keletkezik, abban az esetben a kerekítés addig folytatódik minden ajánlat esetében, amíg különbség nem lesz az ajánlatok között. (ehhez Ajánlatkérő Microsoft Excel programot fog használni a pontszámítás során).</w:t>
      </w:r>
    </w:p>
    <w:p w14:paraId="70E641A5" w14:textId="77777777" w:rsidR="003B7E6C" w:rsidRDefault="003B7E6C" w:rsidP="003B7E6C">
      <w:pPr>
        <w:pStyle w:val="Norml10"/>
        <w:ind w:left="567"/>
        <w:jc w:val="both"/>
        <w:rPr>
          <w:rFonts w:ascii="Tahoma" w:hAnsi="Tahoma" w:cs="Tahoma"/>
          <w:iCs/>
          <w:sz w:val="21"/>
          <w:szCs w:val="21"/>
        </w:rPr>
      </w:pPr>
    </w:p>
    <w:p w14:paraId="4C71380C" w14:textId="05DF9251" w:rsidR="003B7E6C" w:rsidRDefault="003B7E6C" w:rsidP="003B7E6C">
      <w:pPr>
        <w:pStyle w:val="Norml10"/>
        <w:ind w:left="567"/>
        <w:jc w:val="both"/>
        <w:rPr>
          <w:rFonts w:ascii="Tahoma" w:hAnsi="Tahoma" w:cs="Tahoma"/>
          <w:iCs/>
          <w:sz w:val="21"/>
          <w:szCs w:val="21"/>
        </w:rPr>
      </w:pPr>
      <w:r w:rsidRPr="003B7E6C">
        <w:rPr>
          <w:rFonts w:ascii="Tahoma" w:hAnsi="Tahoma" w:cs="Tahoma"/>
          <w:iCs/>
          <w:sz w:val="21"/>
          <w:szCs w:val="21"/>
        </w:rPr>
        <w:t xml:space="preserve">Amennyiben minden ajánlattevő esetében a megajánlott érték, </w:t>
      </w:r>
      <w:r>
        <w:rPr>
          <w:rFonts w:ascii="Tahoma" w:hAnsi="Tahoma" w:cs="Tahoma"/>
          <w:iCs/>
          <w:sz w:val="21"/>
          <w:szCs w:val="21"/>
        </w:rPr>
        <w:t>illetve vállalás értéke 0, úgy A</w:t>
      </w:r>
      <w:r w:rsidRPr="003B7E6C">
        <w:rPr>
          <w:rFonts w:ascii="Tahoma" w:hAnsi="Tahoma" w:cs="Tahoma"/>
          <w:iCs/>
          <w:sz w:val="21"/>
          <w:szCs w:val="21"/>
        </w:rPr>
        <w:t>jánlatkérő a képlet alkalmazása nélkül minden ajánlattevőnek 0 pontot ad.</w:t>
      </w:r>
    </w:p>
    <w:p w14:paraId="2E800DC9" w14:textId="77777777" w:rsidR="003B7E6C" w:rsidRPr="00BE3E1E" w:rsidRDefault="003B7E6C" w:rsidP="003B7E6C">
      <w:pPr>
        <w:pStyle w:val="Norml10"/>
        <w:ind w:left="567"/>
        <w:jc w:val="both"/>
        <w:rPr>
          <w:rFonts w:ascii="Tahoma" w:hAnsi="Tahoma" w:cs="Tahoma"/>
          <w:iCs/>
          <w:sz w:val="21"/>
          <w:szCs w:val="21"/>
        </w:rPr>
      </w:pPr>
    </w:p>
    <w:p w14:paraId="019DA14E" w14:textId="77777777" w:rsidR="003B7E6C"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Az eljárás nyertese az az ajánlattevő, aki az ajánlatkérő részére az eljárást megindító felhívásban és a dokumentációban meghatározott feltételek alapján, valamint az értékelési szempontok szerint a legkedvezőbb érvényes ajánlatot tette.</w:t>
      </w:r>
    </w:p>
    <w:p w14:paraId="1741D32D" w14:textId="77777777" w:rsidR="003B7E6C" w:rsidRPr="00251FE8" w:rsidRDefault="003B7E6C" w:rsidP="003B7E6C">
      <w:pPr>
        <w:pStyle w:val="Norml10"/>
        <w:jc w:val="both"/>
        <w:rPr>
          <w:rFonts w:ascii="Tahoma" w:hAnsi="Tahoma" w:cs="Tahoma"/>
          <w:iCs/>
          <w:sz w:val="21"/>
          <w:szCs w:val="21"/>
        </w:rPr>
      </w:pPr>
    </w:p>
    <w:p w14:paraId="534F34C6" w14:textId="77777777" w:rsidR="003B7E6C" w:rsidRPr="00B667F2"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 xml:space="preserve">A </w:t>
      </w:r>
      <w:r w:rsidRPr="00B667F2">
        <w:rPr>
          <w:rFonts w:ascii="Tahoma" w:hAnsi="Tahoma" w:cs="Tahoma"/>
          <w:b/>
          <w:bCs/>
          <w:iCs/>
          <w:sz w:val="21"/>
          <w:szCs w:val="21"/>
        </w:rPr>
        <w:t>2. értékelési részszempont</w:t>
      </w:r>
      <w:r w:rsidRPr="00B667F2">
        <w:rPr>
          <w:rFonts w:ascii="Tahoma" w:hAnsi="Tahoma" w:cs="Tahoma"/>
          <w:iCs/>
          <w:sz w:val="21"/>
          <w:szCs w:val="21"/>
        </w:rPr>
        <w:t xml:space="preserve"> legkedvezőbb szintje: 48 hónap, melynél kedvezőbb megajánlás esetében is a kiosztható maximális pontszámot kapja az ajánlattevő. </w:t>
      </w:r>
    </w:p>
    <w:p w14:paraId="20A86397" w14:textId="77777777" w:rsidR="003B7E6C" w:rsidRDefault="003B7E6C" w:rsidP="003B7E6C">
      <w:pPr>
        <w:pStyle w:val="Norml10"/>
        <w:ind w:left="567"/>
        <w:jc w:val="both"/>
        <w:rPr>
          <w:rFonts w:ascii="Tahoma" w:hAnsi="Tahoma" w:cs="Tahoma"/>
          <w:iCs/>
          <w:sz w:val="21"/>
          <w:szCs w:val="21"/>
        </w:rPr>
      </w:pPr>
      <w:r w:rsidRPr="00B667F2">
        <w:rPr>
          <w:rFonts w:ascii="Tahoma" w:hAnsi="Tahoma" w:cs="Tahoma"/>
          <w:iCs/>
          <w:sz w:val="21"/>
          <w:szCs w:val="21"/>
        </w:rPr>
        <w:t>A szakmai gyakorlati tapasztalatra tett vállalást egész hónapokban kell megadni. A tört hónapokat tartalmazó megajánlás érvénytelen.</w:t>
      </w:r>
    </w:p>
    <w:bookmarkEnd w:id="14"/>
    <w:p w14:paraId="38F7D205" w14:textId="013AA252" w:rsidR="003B7E6C" w:rsidRDefault="003B7E6C" w:rsidP="00DB7C37">
      <w:pPr>
        <w:pStyle w:val="Norml10"/>
        <w:jc w:val="both"/>
        <w:rPr>
          <w:rFonts w:ascii="Tahoma" w:hAnsi="Tahoma" w:cs="Tahoma"/>
          <w:iCs/>
          <w:sz w:val="21"/>
          <w:szCs w:val="21"/>
        </w:rPr>
      </w:pPr>
    </w:p>
    <w:p w14:paraId="1144443A" w14:textId="77777777" w:rsidR="00C642E2" w:rsidRPr="00BE3E1E" w:rsidRDefault="00C642E2" w:rsidP="00503901">
      <w:pPr>
        <w:pStyle w:val="Norml10"/>
        <w:jc w:val="both"/>
        <w:rPr>
          <w:rFonts w:ascii="Tahoma" w:hAnsi="Tahoma" w:cs="Tahoma"/>
          <w:color w:val="auto"/>
          <w:sz w:val="21"/>
          <w:szCs w:val="21"/>
        </w:rPr>
      </w:pPr>
    </w:p>
    <w:p w14:paraId="02FA0F55" w14:textId="77777777" w:rsidR="00C642E2" w:rsidRPr="00BE3E1E" w:rsidRDefault="00C642E2">
      <w:pPr>
        <w:pStyle w:val="NormlWeb1"/>
        <w:tabs>
          <w:tab w:val="left" w:pos="1990"/>
        </w:tabs>
        <w:ind w:left="391" w:right="147" w:hanging="391"/>
        <w:jc w:val="both"/>
        <w:rPr>
          <w:rFonts w:ascii="Tahoma" w:hAnsi="Tahoma" w:cs="Tahoma"/>
          <w:sz w:val="21"/>
          <w:szCs w:val="21"/>
        </w:rPr>
      </w:pPr>
      <w:r w:rsidRPr="00BE3E1E">
        <w:rPr>
          <w:rFonts w:ascii="Tahoma" w:hAnsi="Tahoma" w:cs="Tahoma"/>
          <w:b/>
          <w:sz w:val="21"/>
          <w:szCs w:val="21"/>
        </w:rPr>
        <w:t>11.</w:t>
      </w:r>
      <w:r w:rsidRPr="00BE3E1E">
        <w:rPr>
          <w:rFonts w:ascii="Tahoma" w:hAnsi="Tahoma" w:cs="Tahoma"/>
          <w:b/>
          <w:sz w:val="21"/>
          <w:szCs w:val="21"/>
        </w:rPr>
        <w:tab/>
        <w:t>A kizáró okok és a megkövetelt igazolási mód:</w:t>
      </w:r>
    </w:p>
    <w:p w14:paraId="4E2AF470" w14:textId="6694AF7D" w:rsidR="00555E90" w:rsidRPr="00BE3E1E" w:rsidRDefault="00555E90" w:rsidP="00555E90">
      <w:pPr>
        <w:tabs>
          <w:tab w:val="left" w:pos="900"/>
        </w:tabs>
        <w:spacing w:after="0" w:line="240" w:lineRule="auto"/>
        <w:ind w:left="360"/>
        <w:jc w:val="both"/>
        <w:rPr>
          <w:rFonts w:ascii="Tahoma" w:hAnsi="Tahoma" w:cs="Tahoma"/>
          <w:sz w:val="21"/>
          <w:szCs w:val="21"/>
          <w:u w:val="single"/>
        </w:rPr>
      </w:pPr>
      <w:bookmarkStart w:id="15" w:name="pr302"/>
      <w:bookmarkStart w:id="16" w:name="pr3011"/>
      <w:bookmarkEnd w:id="15"/>
      <w:bookmarkEnd w:id="16"/>
      <w:r w:rsidRPr="00BE3E1E">
        <w:rPr>
          <w:rFonts w:ascii="Tahoma" w:hAnsi="Tahoma" w:cs="Tahoma"/>
          <w:sz w:val="21"/>
          <w:szCs w:val="21"/>
        </w:rPr>
        <w:t>Az eljárásban nem l</w:t>
      </w:r>
      <w:r w:rsidR="00D46890">
        <w:rPr>
          <w:rFonts w:ascii="Tahoma" w:hAnsi="Tahoma" w:cs="Tahoma"/>
          <w:sz w:val="21"/>
          <w:szCs w:val="21"/>
        </w:rPr>
        <w:t xml:space="preserve">ehet ajánlattevő, alvállalkozó </w:t>
      </w:r>
      <w:r w:rsidRPr="00BE3E1E">
        <w:rPr>
          <w:rFonts w:ascii="Tahoma" w:hAnsi="Tahoma" w:cs="Tahoma"/>
          <w:sz w:val="21"/>
          <w:szCs w:val="21"/>
        </w:rPr>
        <w:t xml:space="preserve">olyan gazdasági szereplő, aki a </w:t>
      </w:r>
      <w:r w:rsidR="00503901" w:rsidRPr="00BE3E1E">
        <w:rPr>
          <w:rFonts w:ascii="Tahoma" w:hAnsi="Tahoma" w:cs="Tahoma"/>
          <w:sz w:val="21"/>
          <w:szCs w:val="21"/>
        </w:rPr>
        <w:t xml:space="preserve">Kbt. 62. § (1) bekezdés </w:t>
      </w:r>
      <w:proofErr w:type="gramStart"/>
      <w:r w:rsidR="00503901" w:rsidRPr="00BE3E1E">
        <w:rPr>
          <w:rFonts w:ascii="Tahoma" w:hAnsi="Tahoma" w:cs="Tahoma"/>
          <w:sz w:val="21"/>
          <w:szCs w:val="21"/>
        </w:rPr>
        <w:t>g)-</w:t>
      </w:r>
      <w:proofErr w:type="gramEnd"/>
      <w:r w:rsidR="00503901" w:rsidRPr="00BE3E1E">
        <w:rPr>
          <w:rFonts w:ascii="Tahoma" w:hAnsi="Tahoma" w:cs="Tahoma"/>
          <w:sz w:val="21"/>
          <w:szCs w:val="21"/>
        </w:rPr>
        <w:t>k); m) és q) pontjának</w:t>
      </w:r>
      <w:r w:rsidRPr="00BE3E1E">
        <w:rPr>
          <w:rFonts w:ascii="Tahoma" w:hAnsi="Tahoma" w:cs="Tahoma"/>
          <w:sz w:val="21"/>
          <w:szCs w:val="21"/>
        </w:rPr>
        <w:t xml:space="preserve"> hatálya alá tartozik. </w:t>
      </w:r>
    </w:p>
    <w:p w14:paraId="60F04E3F" w14:textId="77777777" w:rsidR="00555E90" w:rsidRPr="00BE3E1E" w:rsidRDefault="00555E90" w:rsidP="00555E90">
      <w:pPr>
        <w:tabs>
          <w:tab w:val="left" w:pos="900"/>
        </w:tabs>
        <w:spacing w:after="0" w:line="240" w:lineRule="auto"/>
        <w:ind w:left="360"/>
        <w:rPr>
          <w:rFonts w:ascii="Tahoma" w:hAnsi="Tahoma" w:cs="Tahoma"/>
          <w:sz w:val="21"/>
          <w:szCs w:val="21"/>
          <w:u w:val="single"/>
        </w:rPr>
      </w:pPr>
    </w:p>
    <w:p w14:paraId="7DF6A465" w14:textId="77777777" w:rsidR="00555E90" w:rsidRPr="00BE3E1E" w:rsidRDefault="00555E90" w:rsidP="00555E90">
      <w:pPr>
        <w:tabs>
          <w:tab w:val="left" w:pos="900"/>
        </w:tabs>
        <w:spacing w:after="0" w:line="240" w:lineRule="auto"/>
        <w:ind w:left="360"/>
        <w:rPr>
          <w:rFonts w:ascii="Tahoma" w:hAnsi="Tahoma" w:cs="Tahoma"/>
          <w:sz w:val="21"/>
          <w:szCs w:val="21"/>
        </w:rPr>
      </w:pPr>
      <w:r w:rsidRPr="00BE3E1E">
        <w:rPr>
          <w:rFonts w:ascii="Tahoma" w:hAnsi="Tahoma" w:cs="Tahoma"/>
          <w:sz w:val="21"/>
          <w:szCs w:val="21"/>
          <w:u w:val="single"/>
        </w:rPr>
        <w:t>A megkövetelt igazolási mód:</w:t>
      </w:r>
      <w:bookmarkStart w:id="17" w:name="pr56"/>
    </w:p>
    <w:p w14:paraId="7A0DAAE7" w14:textId="77777777" w:rsidR="00555E90" w:rsidRPr="00BE3E1E" w:rsidRDefault="00555E90" w:rsidP="00555E90">
      <w:pPr>
        <w:tabs>
          <w:tab w:val="left" w:pos="900"/>
        </w:tabs>
        <w:spacing w:before="120" w:after="0" w:line="240" w:lineRule="auto"/>
        <w:ind w:left="357"/>
        <w:jc w:val="both"/>
        <w:rPr>
          <w:rFonts w:ascii="Tahoma" w:hAnsi="Tahoma" w:cs="Tahoma"/>
          <w:sz w:val="21"/>
          <w:szCs w:val="21"/>
        </w:rPr>
      </w:pPr>
      <w:r w:rsidRPr="00BE3E1E">
        <w:rPr>
          <w:rFonts w:ascii="Tahoma" w:hAnsi="Tahoma" w:cs="Tahoma"/>
          <w:sz w:val="21"/>
          <w:szCs w:val="21"/>
        </w:rPr>
        <w:t xml:space="preserve">Ajánlattevő vonatkozásában: a </w:t>
      </w:r>
      <w:r w:rsidRPr="00BE3E1E">
        <w:rPr>
          <w:rFonts w:ascii="Tahoma" w:hAnsi="Tahoma" w:cs="Tahoma"/>
          <w:bCs/>
          <w:sz w:val="21"/>
          <w:szCs w:val="21"/>
        </w:rPr>
        <w:t>321/2015. (X. 30.) Korm. rendelet</w:t>
      </w:r>
      <w:r w:rsidRPr="00BE3E1E">
        <w:rPr>
          <w:rFonts w:ascii="Tahoma" w:hAnsi="Tahoma" w:cs="Tahoma"/>
          <w:sz w:val="21"/>
          <w:szCs w:val="21"/>
        </w:rPr>
        <w:t xml:space="preserve"> 17. §. (1) bekezdése alapján az ajánlattevőnek ajánlatában csak nyilatkozatot kell benyújtania, hogy nem tartozik a fenti kizáró okok hatálya alá, valamint a Kbt. 62. § (1) bekezdés k) pont </w:t>
      </w:r>
      <w:proofErr w:type="spellStart"/>
      <w:r w:rsidRPr="00BE3E1E">
        <w:rPr>
          <w:rFonts w:ascii="Tahoma" w:hAnsi="Tahoma" w:cs="Tahoma"/>
          <w:sz w:val="21"/>
          <w:szCs w:val="21"/>
        </w:rPr>
        <w:t>kb</w:t>
      </w:r>
      <w:proofErr w:type="spellEnd"/>
      <w:r w:rsidRPr="00BE3E1E">
        <w:rPr>
          <w:rFonts w:ascii="Tahoma" w:hAnsi="Tahoma" w:cs="Tahoma"/>
          <w:sz w:val="21"/>
          <w:szCs w:val="21"/>
        </w:rPr>
        <w:t xml:space="preserve">) pontját a 8. § i) pont </w:t>
      </w:r>
      <w:proofErr w:type="spellStart"/>
      <w:r w:rsidRPr="00BE3E1E">
        <w:rPr>
          <w:rFonts w:ascii="Tahoma" w:hAnsi="Tahoma" w:cs="Tahoma"/>
          <w:sz w:val="21"/>
          <w:szCs w:val="21"/>
        </w:rPr>
        <w:t>ib</w:t>
      </w:r>
      <w:proofErr w:type="spellEnd"/>
      <w:r w:rsidRPr="00BE3E1E">
        <w:rPr>
          <w:rFonts w:ascii="Tahoma" w:hAnsi="Tahoma" w:cs="Tahoma"/>
          <w:sz w:val="21"/>
          <w:szCs w:val="21"/>
        </w:rPr>
        <w:t xml:space="preserve">) alpontja és a 10. § g) pont </w:t>
      </w:r>
      <w:proofErr w:type="spellStart"/>
      <w:r w:rsidRPr="00BE3E1E">
        <w:rPr>
          <w:rFonts w:ascii="Tahoma" w:hAnsi="Tahoma" w:cs="Tahoma"/>
          <w:sz w:val="21"/>
          <w:szCs w:val="21"/>
        </w:rPr>
        <w:t>gb</w:t>
      </w:r>
      <w:proofErr w:type="spellEnd"/>
      <w:r w:rsidRPr="00BE3E1E">
        <w:rPr>
          <w:rFonts w:ascii="Tahoma" w:hAnsi="Tahoma" w:cs="Tahoma"/>
          <w:sz w:val="21"/>
          <w:szCs w:val="21"/>
        </w:rPr>
        <w:t>) alpontjában foglaltak szerint kell igazolnia.</w:t>
      </w:r>
    </w:p>
    <w:p w14:paraId="796255A1" w14:textId="10F708E9" w:rsidR="00555E90" w:rsidRPr="00BE3E1E" w:rsidRDefault="00555E90" w:rsidP="00555E90">
      <w:pPr>
        <w:tabs>
          <w:tab w:val="left" w:pos="900"/>
        </w:tabs>
        <w:spacing w:before="120" w:after="0" w:line="240" w:lineRule="auto"/>
        <w:ind w:left="357"/>
        <w:jc w:val="both"/>
        <w:rPr>
          <w:rFonts w:ascii="Tahoma" w:hAnsi="Tahoma" w:cs="Tahoma"/>
          <w:sz w:val="21"/>
          <w:szCs w:val="21"/>
        </w:rPr>
      </w:pPr>
      <w:r w:rsidRPr="00BE3E1E">
        <w:rPr>
          <w:rFonts w:ascii="Tahoma" w:hAnsi="Tahoma" w:cs="Tahoma"/>
          <w:sz w:val="21"/>
          <w:szCs w:val="21"/>
        </w:rPr>
        <w:t>Alvállalkozó vonatkozásában:</w:t>
      </w:r>
    </w:p>
    <w:p w14:paraId="4C7BE91D" w14:textId="77777777" w:rsidR="00555E90" w:rsidRPr="00BE3E1E" w:rsidRDefault="00555E90" w:rsidP="00555E90">
      <w:pPr>
        <w:tabs>
          <w:tab w:val="left" w:pos="900"/>
        </w:tabs>
        <w:spacing w:after="0" w:line="240" w:lineRule="auto"/>
        <w:ind w:left="360"/>
        <w:jc w:val="both"/>
        <w:rPr>
          <w:rFonts w:ascii="Tahoma" w:hAnsi="Tahoma" w:cs="Tahoma"/>
          <w:sz w:val="21"/>
          <w:szCs w:val="21"/>
        </w:rPr>
      </w:pPr>
      <w:r w:rsidRPr="00BE3E1E">
        <w:rPr>
          <w:rFonts w:ascii="Tahoma" w:hAnsi="Tahoma" w:cs="Tahoma"/>
          <w:sz w:val="21"/>
          <w:szCs w:val="21"/>
        </w:rPr>
        <w:t xml:space="preserve">Ajánlattevő a </w:t>
      </w:r>
      <w:r w:rsidRPr="00BE3E1E">
        <w:rPr>
          <w:rFonts w:ascii="Tahoma" w:hAnsi="Tahoma" w:cs="Tahoma"/>
          <w:bCs/>
          <w:sz w:val="21"/>
          <w:szCs w:val="21"/>
        </w:rPr>
        <w:t>321/2015. (X. 30.) Korm. rendelet</w:t>
      </w:r>
      <w:r w:rsidRPr="00BE3E1E">
        <w:rPr>
          <w:rFonts w:ascii="Tahoma" w:hAnsi="Tahoma" w:cs="Tahoma"/>
          <w:sz w:val="21"/>
          <w:szCs w:val="21"/>
        </w:rPr>
        <w:t xml:space="preserve"> 17. §. (2) bekezdésében foglaltaknak megfelelően ajánlatában nyilatkozni köteles arról, hogy a szerződés teljesítéséhez nem vesz igénybe a </w:t>
      </w:r>
      <w:r w:rsidR="00503901" w:rsidRPr="00BE3E1E">
        <w:rPr>
          <w:rFonts w:ascii="Tahoma" w:hAnsi="Tahoma" w:cs="Tahoma"/>
          <w:sz w:val="21"/>
          <w:szCs w:val="21"/>
        </w:rPr>
        <w:t xml:space="preserve">Kbt. 62. § (1) bekezdés </w:t>
      </w:r>
      <w:proofErr w:type="gramStart"/>
      <w:r w:rsidR="00503901" w:rsidRPr="00BE3E1E">
        <w:rPr>
          <w:rFonts w:ascii="Tahoma" w:hAnsi="Tahoma" w:cs="Tahoma"/>
          <w:sz w:val="21"/>
          <w:szCs w:val="21"/>
        </w:rPr>
        <w:t>g)-</w:t>
      </w:r>
      <w:proofErr w:type="gramEnd"/>
      <w:r w:rsidR="00503901" w:rsidRPr="00BE3E1E">
        <w:rPr>
          <w:rFonts w:ascii="Tahoma" w:hAnsi="Tahoma" w:cs="Tahoma"/>
          <w:sz w:val="21"/>
          <w:szCs w:val="21"/>
        </w:rPr>
        <w:t xml:space="preserve">k); m) és q) </w:t>
      </w:r>
      <w:r w:rsidRPr="00BE3E1E">
        <w:rPr>
          <w:rFonts w:ascii="Tahoma" w:hAnsi="Tahoma" w:cs="Tahoma"/>
          <w:sz w:val="21"/>
          <w:szCs w:val="21"/>
        </w:rPr>
        <w:t>pontjai szerinti kizáró oko</w:t>
      </w:r>
      <w:r w:rsidR="009E31ED" w:rsidRPr="00BE3E1E">
        <w:rPr>
          <w:rFonts w:ascii="Tahoma" w:hAnsi="Tahoma" w:cs="Tahoma"/>
          <w:sz w:val="21"/>
          <w:szCs w:val="21"/>
        </w:rPr>
        <w:t>k hatálya alá eső alvállalkozót</w:t>
      </w:r>
      <w:r w:rsidRPr="00BE3E1E">
        <w:rPr>
          <w:rFonts w:ascii="Tahoma" w:hAnsi="Tahoma" w:cs="Tahoma"/>
          <w:sz w:val="21"/>
          <w:szCs w:val="21"/>
        </w:rPr>
        <w:t>.</w:t>
      </w:r>
    </w:p>
    <w:bookmarkEnd w:id="17"/>
    <w:p w14:paraId="5E4BC194" w14:textId="77777777" w:rsidR="00DF2BAC" w:rsidRPr="00BE3E1E" w:rsidRDefault="00DF2BAC" w:rsidP="00DF2BAC">
      <w:pPr>
        <w:tabs>
          <w:tab w:val="left" w:pos="900"/>
        </w:tabs>
        <w:spacing w:after="0" w:line="240" w:lineRule="auto"/>
        <w:ind w:left="360"/>
        <w:jc w:val="both"/>
        <w:rPr>
          <w:rFonts w:ascii="Tahoma" w:hAnsi="Tahoma" w:cs="Tahoma"/>
          <w:sz w:val="21"/>
          <w:szCs w:val="21"/>
        </w:rPr>
      </w:pPr>
      <w:r w:rsidRPr="00BE3E1E">
        <w:rPr>
          <w:rFonts w:ascii="Tahoma" w:hAnsi="Tahoma" w:cs="Tahoma"/>
          <w:sz w:val="21"/>
          <w:szCs w:val="21"/>
        </w:rPr>
        <w:t>Tekintettel arra, hogy Ajánlatkérő jelen közbeszerzési eljárás vonatkozásában vizsgálja a kizáró okok fenn nem állását, így Ajánlattevők, (illetve adott esetben az eljárásban megjelölt alvállalkozók) a felhívás megküldésénél nem régebbi keltezésű nyilatkozatokkal, igazolásokkal kötelesek bizonyítani, hogy nem tartoznak a kizáró okok hatálya alá.</w:t>
      </w:r>
    </w:p>
    <w:p w14:paraId="1B4E3371" w14:textId="77777777" w:rsidR="00DF2BAC" w:rsidRPr="00BE3E1E" w:rsidRDefault="00DF2BAC" w:rsidP="00DF2BAC">
      <w:pPr>
        <w:tabs>
          <w:tab w:val="left" w:pos="900"/>
        </w:tabs>
        <w:spacing w:after="0" w:line="240" w:lineRule="auto"/>
        <w:ind w:left="360"/>
        <w:jc w:val="both"/>
        <w:rPr>
          <w:rFonts w:ascii="Tahoma" w:hAnsi="Tahoma" w:cs="Tahoma"/>
          <w:sz w:val="21"/>
          <w:szCs w:val="21"/>
        </w:rPr>
      </w:pPr>
    </w:p>
    <w:p w14:paraId="22184660" w14:textId="19E7B464" w:rsidR="00DF2BAC" w:rsidRPr="00BE3E1E" w:rsidRDefault="00C46816" w:rsidP="00DF2BAC">
      <w:pPr>
        <w:tabs>
          <w:tab w:val="left" w:pos="900"/>
        </w:tabs>
        <w:spacing w:after="0" w:line="240" w:lineRule="auto"/>
        <w:ind w:left="360"/>
        <w:jc w:val="both"/>
        <w:rPr>
          <w:rFonts w:ascii="Tahoma" w:hAnsi="Tahoma" w:cs="Tahoma"/>
          <w:sz w:val="21"/>
          <w:szCs w:val="21"/>
        </w:rPr>
      </w:pPr>
      <w:r>
        <w:rPr>
          <w:rFonts w:ascii="Tahoma" w:hAnsi="Tahoma" w:cs="Tahoma"/>
          <w:sz w:val="21"/>
          <w:szCs w:val="21"/>
        </w:rPr>
        <w:t>Az</w:t>
      </w:r>
      <w:r w:rsidR="00DF2BAC" w:rsidRPr="00BE3E1E">
        <w:rPr>
          <w:rFonts w:ascii="Tahoma" w:hAnsi="Tahoma" w:cs="Tahoma"/>
          <w:sz w:val="21"/>
          <w:szCs w:val="21"/>
        </w:rPr>
        <w:t xml:space="preserve"> </w:t>
      </w:r>
      <w:r>
        <w:rPr>
          <w:rFonts w:ascii="Tahoma" w:hAnsi="Tahoma" w:cs="Tahoma"/>
          <w:sz w:val="21"/>
          <w:szCs w:val="21"/>
        </w:rPr>
        <w:t>ö</w:t>
      </w:r>
      <w:r w:rsidR="00DF2BAC" w:rsidRPr="00BE3E1E">
        <w:rPr>
          <w:rFonts w:ascii="Tahoma" w:hAnsi="Tahoma" w:cs="Tahoma"/>
          <w:sz w:val="21"/>
          <w:szCs w:val="21"/>
        </w:rPr>
        <w:t>ntisztázás lehetőség</w:t>
      </w:r>
      <w:r>
        <w:rPr>
          <w:rFonts w:ascii="Tahoma" w:hAnsi="Tahoma" w:cs="Tahoma"/>
          <w:sz w:val="21"/>
          <w:szCs w:val="21"/>
        </w:rPr>
        <w:t>e</w:t>
      </w:r>
      <w:r w:rsidR="00DF2BAC" w:rsidRPr="00BE3E1E">
        <w:rPr>
          <w:rFonts w:ascii="Tahoma" w:hAnsi="Tahoma" w:cs="Tahoma"/>
          <w:sz w:val="21"/>
          <w:szCs w:val="21"/>
        </w:rPr>
        <w:t xml:space="preserve"> a Kbt. 64. §-a alapján</w:t>
      </w:r>
      <w:r>
        <w:rPr>
          <w:rFonts w:ascii="Tahoma" w:hAnsi="Tahoma" w:cs="Tahoma"/>
          <w:sz w:val="21"/>
          <w:szCs w:val="21"/>
        </w:rPr>
        <w:t xml:space="preserve"> biztosított.</w:t>
      </w:r>
    </w:p>
    <w:p w14:paraId="18509FED" w14:textId="77777777" w:rsidR="00DF2BAC" w:rsidRPr="00BE3E1E" w:rsidRDefault="00DF2BAC" w:rsidP="00DF2BAC">
      <w:pPr>
        <w:tabs>
          <w:tab w:val="left" w:pos="900"/>
        </w:tabs>
        <w:spacing w:after="0" w:line="240" w:lineRule="auto"/>
        <w:ind w:left="360"/>
        <w:jc w:val="both"/>
        <w:rPr>
          <w:rFonts w:ascii="Tahoma" w:hAnsi="Tahoma" w:cs="Tahoma"/>
          <w:sz w:val="21"/>
          <w:szCs w:val="21"/>
        </w:rPr>
      </w:pPr>
    </w:p>
    <w:p w14:paraId="681412C6" w14:textId="77777777" w:rsidR="00C642E2" w:rsidRPr="00BE3E1E" w:rsidRDefault="00DF2BAC" w:rsidP="00DF2BAC">
      <w:pPr>
        <w:tabs>
          <w:tab w:val="left" w:pos="900"/>
        </w:tabs>
        <w:spacing w:after="0" w:line="240" w:lineRule="auto"/>
        <w:ind w:left="360"/>
        <w:jc w:val="both"/>
        <w:rPr>
          <w:rFonts w:ascii="Tahoma" w:hAnsi="Tahoma" w:cs="Tahoma"/>
          <w:sz w:val="21"/>
          <w:szCs w:val="21"/>
        </w:rPr>
      </w:pPr>
      <w:r w:rsidRPr="00BE3E1E">
        <w:rPr>
          <w:rFonts w:ascii="Tahoma" w:hAnsi="Tahoma" w:cs="Tahoma"/>
          <w:sz w:val="21"/>
          <w:szCs w:val="21"/>
        </w:rPr>
        <w:t>Ajánlatkérő kizárja az eljárásból azon ajánlattevőt, alvállalkozót, akivel szemben a kizáró okok az eljárás során következnek be.</w:t>
      </w:r>
    </w:p>
    <w:p w14:paraId="6521214D" w14:textId="77777777" w:rsidR="00C642E2" w:rsidRPr="00BE3E1E" w:rsidRDefault="00C642E2" w:rsidP="00F63DCA">
      <w:pPr>
        <w:tabs>
          <w:tab w:val="left" w:pos="900"/>
        </w:tabs>
        <w:spacing w:after="0" w:line="240" w:lineRule="auto"/>
        <w:ind w:left="360"/>
        <w:jc w:val="both"/>
        <w:rPr>
          <w:rFonts w:ascii="Tahoma" w:hAnsi="Tahoma" w:cs="Tahoma"/>
          <w:sz w:val="21"/>
          <w:szCs w:val="21"/>
        </w:rPr>
      </w:pPr>
    </w:p>
    <w:p w14:paraId="43076BFA" w14:textId="77777777" w:rsidR="00C642E2" w:rsidRPr="00BE3E1E" w:rsidRDefault="00C642E2">
      <w:pPr>
        <w:pStyle w:val="NormlWeb1"/>
        <w:tabs>
          <w:tab w:val="left" w:pos="2126"/>
        </w:tabs>
        <w:ind w:left="425" w:right="147" w:hanging="425"/>
        <w:jc w:val="both"/>
        <w:rPr>
          <w:rFonts w:ascii="Tahoma" w:hAnsi="Tahoma" w:cs="Tahoma"/>
          <w:b/>
          <w:bCs/>
          <w:sz w:val="21"/>
          <w:szCs w:val="21"/>
        </w:rPr>
      </w:pPr>
      <w:r w:rsidRPr="00BE3E1E">
        <w:rPr>
          <w:rFonts w:ascii="Tahoma" w:hAnsi="Tahoma" w:cs="Tahoma"/>
          <w:b/>
          <w:sz w:val="21"/>
          <w:szCs w:val="21"/>
        </w:rPr>
        <w:t>12.</w:t>
      </w:r>
      <w:r w:rsidRPr="00BE3E1E">
        <w:rPr>
          <w:rFonts w:ascii="Tahoma" w:hAnsi="Tahoma" w:cs="Tahoma"/>
          <w:b/>
          <w:sz w:val="21"/>
          <w:szCs w:val="21"/>
        </w:rPr>
        <w:tab/>
        <w:t>Az alkalmassági követelmények, az alkalmasság megítéléséhez szükséges adatok és a megkövetelt igazolási mód:</w:t>
      </w:r>
    </w:p>
    <w:p w14:paraId="0EC629F8" w14:textId="77777777" w:rsidR="00C642E2" w:rsidRPr="00BE3E1E" w:rsidRDefault="00C642E2">
      <w:pPr>
        <w:pStyle w:val="NormlWeb1"/>
        <w:tabs>
          <w:tab w:val="left" w:pos="426"/>
        </w:tabs>
        <w:ind w:right="150"/>
        <w:jc w:val="both"/>
        <w:rPr>
          <w:rFonts w:ascii="Tahoma" w:hAnsi="Tahoma" w:cs="Tahoma"/>
          <w:sz w:val="21"/>
          <w:szCs w:val="21"/>
        </w:rPr>
      </w:pPr>
    </w:p>
    <w:p w14:paraId="6344C1E5" w14:textId="77777777" w:rsidR="00C642E2" w:rsidRPr="00BE3E1E" w:rsidRDefault="00C642E2" w:rsidP="006D0C48">
      <w:pPr>
        <w:pStyle w:val="NormlWeb1"/>
        <w:tabs>
          <w:tab w:val="left" w:pos="426"/>
        </w:tabs>
        <w:ind w:left="425" w:right="150"/>
        <w:jc w:val="both"/>
        <w:rPr>
          <w:rFonts w:ascii="Tahoma" w:hAnsi="Tahoma" w:cs="Tahoma"/>
          <w:sz w:val="21"/>
          <w:szCs w:val="21"/>
        </w:rPr>
      </w:pPr>
      <w:r w:rsidRPr="00BE3E1E">
        <w:rPr>
          <w:rFonts w:ascii="Tahoma" w:hAnsi="Tahoma" w:cs="Tahoma"/>
          <w:sz w:val="21"/>
          <w:szCs w:val="21"/>
        </w:rPr>
        <w:tab/>
        <w:t>Ajánlatkérő jelen eljárás esetében nem ír elő alkalmassági követelményt sem gazdasági-pénzügyi, sem műszaki-szakmai alkalmasság tekintetében.</w:t>
      </w:r>
    </w:p>
    <w:p w14:paraId="5FCF4DE0" w14:textId="77777777" w:rsidR="00C642E2" w:rsidRPr="00BE3E1E" w:rsidRDefault="00C642E2" w:rsidP="006D0C48">
      <w:pPr>
        <w:pStyle w:val="NormlWeb1"/>
        <w:tabs>
          <w:tab w:val="left" w:pos="426"/>
        </w:tabs>
        <w:ind w:left="425" w:right="150"/>
        <w:jc w:val="both"/>
        <w:rPr>
          <w:rFonts w:ascii="Tahoma" w:hAnsi="Tahoma" w:cs="Tahoma"/>
          <w:sz w:val="21"/>
          <w:szCs w:val="21"/>
        </w:rPr>
      </w:pPr>
    </w:p>
    <w:p w14:paraId="2EEB627E" w14:textId="77777777" w:rsidR="00C642E2" w:rsidRPr="00BE3E1E" w:rsidRDefault="00C642E2">
      <w:pPr>
        <w:pStyle w:val="NormlWeb1"/>
        <w:tabs>
          <w:tab w:val="left" w:pos="2126"/>
        </w:tabs>
        <w:ind w:left="425" w:right="147" w:hanging="425"/>
        <w:jc w:val="both"/>
        <w:rPr>
          <w:rFonts w:ascii="Tahoma" w:hAnsi="Tahoma" w:cs="Tahoma"/>
          <w:sz w:val="21"/>
          <w:szCs w:val="21"/>
          <w:shd w:val="clear" w:color="auto" w:fill="FFFFFF"/>
        </w:rPr>
      </w:pPr>
      <w:bookmarkStart w:id="18" w:name="pr3021"/>
      <w:bookmarkEnd w:id="18"/>
      <w:r w:rsidRPr="00BE3E1E">
        <w:rPr>
          <w:rFonts w:ascii="Tahoma" w:hAnsi="Tahoma" w:cs="Tahoma"/>
          <w:b/>
          <w:iCs/>
          <w:sz w:val="21"/>
          <w:szCs w:val="21"/>
        </w:rPr>
        <w:t>13.</w:t>
      </w:r>
      <w:r w:rsidRPr="00BE3E1E">
        <w:rPr>
          <w:rFonts w:ascii="Tahoma" w:hAnsi="Tahoma" w:cs="Tahoma"/>
          <w:b/>
          <w:iCs/>
          <w:sz w:val="21"/>
          <w:szCs w:val="21"/>
        </w:rPr>
        <w:tab/>
        <w:t>A</w:t>
      </w:r>
      <w:r w:rsidRPr="00BE3E1E">
        <w:rPr>
          <w:rFonts w:ascii="Tahoma" w:hAnsi="Tahoma" w:cs="Tahoma"/>
          <w:b/>
          <w:sz w:val="21"/>
          <w:szCs w:val="21"/>
        </w:rPr>
        <w:t>jánlattételi határidő:</w:t>
      </w:r>
    </w:p>
    <w:p w14:paraId="172E46A1" w14:textId="77777777" w:rsidR="00C642E2" w:rsidRPr="00BE3E1E" w:rsidRDefault="00C642E2">
      <w:pPr>
        <w:pStyle w:val="NormlWeb1"/>
        <w:ind w:left="426" w:right="150"/>
        <w:jc w:val="both"/>
        <w:rPr>
          <w:rFonts w:ascii="Tahoma" w:hAnsi="Tahoma" w:cs="Tahoma"/>
          <w:b/>
          <w:sz w:val="21"/>
          <w:szCs w:val="21"/>
          <w:highlight w:val="yellow"/>
          <w:shd w:val="clear" w:color="auto" w:fill="FFFFFF"/>
        </w:rPr>
      </w:pPr>
    </w:p>
    <w:p w14:paraId="65585392" w14:textId="06A4D634" w:rsidR="00C642E2" w:rsidRPr="00BE3E1E" w:rsidRDefault="00DF2BAC">
      <w:pPr>
        <w:pStyle w:val="NormlWeb1"/>
        <w:ind w:left="426" w:right="150"/>
        <w:jc w:val="both"/>
        <w:rPr>
          <w:rFonts w:ascii="Tahoma" w:hAnsi="Tahoma" w:cs="Tahoma"/>
          <w:b/>
          <w:sz w:val="21"/>
          <w:szCs w:val="21"/>
        </w:rPr>
      </w:pPr>
      <w:r w:rsidRPr="00DB7C37">
        <w:rPr>
          <w:rFonts w:ascii="Tahoma" w:hAnsi="Tahoma" w:cs="Tahoma"/>
          <w:b/>
          <w:sz w:val="21"/>
          <w:szCs w:val="21"/>
          <w:shd w:val="clear" w:color="auto" w:fill="FFFFFF"/>
        </w:rPr>
        <w:t>2017</w:t>
      </w:r>
      <w:r w:rsidR="0070531A" w:rsidRPr="00DB7C37">
        <w:rPr>
          <w:rFonts w:ascii="Tahoma" w:hAnsi="Tahoma" w:cs="Tahoma"/>
          <w:b/>
          <w:sz w:val="21"/>
          <w:szCs w:val="21"/>
          <w:shd w:val="clear" w:color="auto" w:fill="FFFFFF"/>
        </w:rPr>
        <w:t xml:space="preserve">. </w:t>
      </w:r>
      <w:r w:rsidR="00DB7C37" w:rsidRPr="00DB7C37">
        <w:rPr>
          <w:rFonts w:ascii="Tahoma" w:hAnsi="Tahoma" w:cs="Tahoma"/>
          <w:b/>
          <w:sz w:val="21"/>
          <w:szCs w:val="21"/>
          <w:shd w:val="clear" w:color="auto" w:fill="FFFFFF"/>
        </w:rPr>
        <w:t>05.19. 13:00</w:t>
      </w:r>
    </w:p>
    <w:p w14:paraId="088AF404" w14:textId="77777777" w:rsidR="00C642E2" w:rsidRPr="00BE3E1E" w:rsidRDefault="00C642E2">
      <w:pPr>
        <w:pStyle w:val="NormlWeb1"/>
        <w:ind w:left="426" w:right="150"/>
        <w:jc w:val="both"/>
        <w:rPr>
          <w:rFonts w:ascii="Tahoma" w:hAnsi="Tahoma" w:cs="Tahoma"/>
          <w:sz w:val="21"/>
          <w:szCs w:val="21"/>
          <w:shd w:val="clear" w:color="auto" w:fill="FFFF00"/>
        </w:rPr>
      </w:pPr>
      <w:r w:rsidRPr="00BE3E1E">
        <w:rPr>
          <w:rFonts w:ascii="Tahoma" w:hAnsi="Tahoma" w:cs="Tahoma"/>
          <w:sz w:val="21"/>
          <w:szCs w:val="21"/>
        </w:rPr>
        <w:t>Az ajánlatoknak ezen határidőig az alábbi címen rendelkezésre kell állnia, a kézbesítésből származó bárminemű késedelem az ajánlattevő felelőssége.</w:t>
      </w:r>
    </w:p>
    <w:p w14:paraId="55BFE71D" w14:textId="77777777" w:rsidR="00C642E2" w:rsidRPr="00BE3E1E" w:rsidRDefault="00C642E2">
      <w:pPr>
        <w:pStyle w:val="NormlWeb1"/>
        <w:tabs>
          <w:tab w:val="left" w:pos="2130"/>
        </w:tabs>
        <w:ind w:left="426" w:right="150" w:hanging="426"/>
        <w:jc w:val="both"/>
        <w:rPr>
          <w:rFonts w:ascii="Tahoma" w:hAnsi="Tahoma" w:cs="Tahoma"/>
          <w:sz w:val="21"/>
          <w:szCs w:val="21"/>
          <w:shd w:val="clear" w:color="auto" w:fill="FFFF00"/>
        </w:rPr>
      </w:pPr>
    </w:p>
    <w:p w14:paraId="3E121D13" w14:textId="77777777" w:rsidR="00C642E2" w:rsidRPr="00BE3E1E" w:rsidRDefault="00C642E2">
      <w:pPr>
        <w:pStyle w:val="NormlWeb1"/>
        <w:tabs>
          <w:tab w:val="left" w:pos="2126"/>
        </w:tabs>
        <w:ind w:left="425" w:right="147" w:hanging="425"/>
        <w:jc w:val="both"/>
        <w:rPr>
          <w:rFonts w:ascii="Tahoma" w:hAnsi="Tahoma" w:cs="Tahoma"/>
          <w:sz w:val="21"/>
          <w:szCs w:val="21"/>
        </w:rPr>
      </w:pPr>
      <w:bookmarkStart w:id="19" w:name="pr303"/>
      <w:r w:rsidRPr="00BE3E1E">
        <w:rPr>
          <w:rFonts w:ascii="Tahoma" w:hAnsi="Tahoma" w:cs="Tahoma"/>
          <w:b/>
          <w:sz w:val="21"/>
          <w:szCs w:val="21"/>
        </w:rPr>
        <w:t>14.</w:t>
      </w:r>
      <w:bookmarkStart w:id="20" w:name="pr304"/>
      <w:bookmarkEnd w:id="19"/>
      <w:bookmarkEnd w:id="20"/>
      <w:r w:rsidRPr="00BE3E1E">
        <w:rPr>
          <w:rFonts w:ascii="Tahoma" w:hAnsi="Tahoma" w:cs="Tahoma"/>
          <w:b/>
          <w:sz w:val="21"/>
          <w:szCs w:val="21"/>
        </w:rPr>
        <w:tab/>
        <w:t>Az ajánlat benyújtásának címe:</w:t>
      </w:r>
    </w:p>
    <w:p w14:paraId="57F23E10" w14:textId="77777777" w:rsidR="00C642E2" w:rsidRPr="00BE3E1E" w:rsidRDefault="00C642E2" w:rsidP="00B41520">
      <w:pPr>
        <w:pStyle w:val="NormlWeb1"/>
        <w:tabs>
          <w:tab w:val="left" w:pos="2126"/>
        </w:tabs>
        <w:ind w:left="425" w:right="147" w:firstLine="1"/>
        <w:jc w:val="both"/>
        <w:rPr>
          <w:rFonts w:ascii="Tahoma" w:hAnsi="Tahoma" w:cs="Tahoma"/>
          <w:sz w:val="21"/>
          <w:szCs w:val="21"/>
        </w:rPr>
      </w:pPr>
    </w:p>
    <w:p w14:paraId="0343D5B1" w14:textId="77777777" w:rsidR="00C642E2" w:rsidRPr="00BE3E1E" w:rsidRDefault="00C642E2" w:rsidP="00B41520">
      <w:pPr>
        <w:pStyle w:val="NormlWeb1"/>
        <w:tabs>
          <w:tab w:val="left" w:pos="2126"/>
        </w:tabs>
        <w:ind w:left="425" w:right="147" w:firstLine="1"/>
        <w:jc w:val="both"/>
        <w:rPr>
          <w:rFonts w:ascii="Tahoma" w:hAnsi="Tahoma" w:cs="Tahoma"/>
          <w:sz w:val="21"/>
          <w:szCs w:val="21"/>
        </w:rPr>
      </w:pPr>
      <w:r w:rsidRPr="00BE3E1E">
        <w:rPr>
          <w:rFonts w:ascii="Tahoma" w:hAnsi="Tahoma" w:cs="Tahoma"/>
          <w:sz w:val="21"/>
          <w:szCs w:val="21"/>
        </w:rPr>
        <w:t>ÉSZ-KER Kft., miskolci iroda</w:t>
      </w:r>
    </w:p>
    <w:p w14:paraId="5C698DAA" w14:textId="77777777" w:rsidR="00C642E2" w:rsidRPr="00BE3E1E" w:rsidRDefault="00C642E2" w:rsidP="00B41520">
      <w:pPr>
        <w:pStyle w:val="NormlWeb1"/>
        <w:tabs>
          <w:tab w:val="left" w:pos="2130"/>
        </w:tabs>
        <w:ind w:left="426" w:right="150" w:firstLine="1"/>
        <w:jc w:val="both"/>
        <w:rPr>
          <w:rFonts w:ascii="Tahoma" w:hAnsi="Tahoma" w:cs="Tahoma"/>
          <w:sz w:val="21"/>
          <w:szCs w:val="21"/>
        </w:rPr>
      </w:pPr>
      <w:r w:rsidRPr="00BE3E1E">
        <w:rPr>
          <w:rFonts w:ascii="Tahoma" w:hAnsi="Tahoma" w:cs="Tahoma"/>
          <w:sz w:val="21"/>
          <w:szCs w:val="21"/>
        </w:rPr>
        <w:t>3525 Miskolc, Kazinczy u. 6. 2/2.</w:t>
      </w:r>
    </w:p>
    <w:p w14:paraId="586C8C99" w14:textId="77777777" w:rsidR="00C642E2" w:rsidRPr="00BE3E1E" w:rsidRDefault="00C642E2" w:rsidP="00B41520">
      <w:pPr>
        <w:pStyle w:val="NormlWeb1"/>
        <w:tabs>
          <w:tab w:val="left" w:pos="2130"/>
        </w:tabs>
        <w:ind w:left="426" w:right="150" w:firstLine="1"/>
        <w:jc w:val="both"/>
        <w:rPr>
          <w:rFonts w:ascii="Tahoma" w:hAnsi="Tahoma" w:cs="Tahoma"/>
          <w:sz w:val="21"/>
          <w:szCs w:val="21"/>
          <w:shd w:val="clear" w:color="auto" w:fill="FFFF00"/>
        </w:rPr>
      </w:pPr>
    </w:p>
    <w:p w14:paraId="575AB241" w14:textId="77777777" w:rsidR="00C642E2" w:rsidRPr="00BE3E1E" w:rsidRDefault="00C642E2">
      <w:pPr>
        <w:pStyle w:val="NormlWeb1"/>
        <w:tabs>
          <w:tab w:val="left" w:pos="2126"/>
        </w:tabs>
        <w:ind w:left="425" w:right="147" w:hanging="425"/>
        <w:jc w:val="both"/>
        <w:rPr>
          <w:rFonts w:ascii="Tahoma" w:hAnsi="Tahoma" w:cs="Tahoma"/>
          <w:b/>
          <w:sz w:val="21"/>
          <w:szCs w:val="21"/>
        </w:rPr>
      </w:pPr>
      <w:r w:rsidRPr="00BE3E1E">
        <w:rPr>
          <w:rFonts w:ascii="Tahoma" w:hAnsi="Tahoma" w:cs="Tahoma"/>
          <w:b/>
          <w:sz w:val="21"/>
          <w:szCs w:val="21"/>
        </w:rPr>
        <w:t>15.</w:t>
      </w:r>
      <w:bookmarkStart w:id="21" w:name="pr305"/>
      <w:bookmarkStart w:id="22" w:name="pr3041"/>
      <w:r w:rsidRPr="00BE3E1E">
        <w:rPr>
          <w:rFonts w:ascii="Tahoma" w:hAnsi="Tahoma" w:cs="Tahoma"/>
          <w:b/>
          <w:sz w:val="21"/>
          <w:szCs w:val="21"/>
        </w:rPr>
        <w:tab/>
        <w:t>Az ajánlattétel nyelve:</w:t>
      </w:r>
    </w:p>
    <w:p w14:paraId="4D755E4D" w14:textId="77777777" w:rsidR="00C642E2" w:rsidRPr="00BE3E1E" w:rsidRDefault="00C642E2">
      <w:pPr>
        <w:pStyle w:val="NormlWeb1"/>
        <w:tabs>
          <w:tab w:val="left" w:pos="2126"/>
        </w:tabs>
        <w:ind w:left="425" w:right="147" w:hanging="425"/>
        <w:jc w:val="both"/>
        <w:rPr>
          <w:rFonts w:ascii="Tahoma" w:hAnsi="Tahoma" w:cs="Tahoma"/>
          <w:sz w:val="21"/>
          <w:szCs w:val="21"/>
        </w:rPr>
      </w:pPr>
    </w:p>
    <w:p w14:paraId="2AAF7F06" w14:textId="77777777" w:rsidR="00C642E2" w:rsidRPr="00BE3E1E" w:rsidRDefault="00C642E2">
      <w:pPr>
        <w:ind w:left="426"/>
        <w:jc w:val="both"/>
        <w:rPr>
          <w:rFonts w:ascii="Tahoma" w:hAnsi="Tahoma" w:cs="Tahoma"/>
          <w:sz w:val="21"/>
          <w:szCs w:val="21"/>
        </w:rPr>
      </w:pPr>
      <w:r w:rsidRPr="00BE3E1E">
        <w:rPr>
          <w:rFonts w:ascii="Tahoma" w:hAnsi="Tahoma" w:cs="Tahoma"/>
          <w:sz w:val="21"/>
          <w:szCs w:val="21"/>
        </w:rPr>
        <w:t>Az ajánlatot magyar nyelven kell beadni, más nyelven nem nyújtható be az ajánlat.</w:t>
      </w:r>
    </w:p>
    <w:p w14:paraId="29A8D4DC" w14:textId="77777777" w:rsidR="00C642E2" w:rsidRPr="00BE3E1E" w:rsidRDefault="00C642E2">
      <w:pPr>
        <w:pStyle w:val="NormlWeb1"/>
        <w:spacing w:before="0" w:after="0"/>
        <w:ind w:left="426" w:right="150"/>
        <w:jc w:val="both"/>
        <w:rPr>
          <w:rFonts w:ascii="Tahoma" w:hAnsi="Tahoma" w:cs="Tahoma"/>
          <w:sz w:val="21"/>
          <w:szCs w:val="21"/>
        </w:rPr>
      </w:pPr>
      <w:r w:rsidRPr="00BE3E1E">
        <w:rPr>
          <w:rFonts w:ascii="Tahoma" w:hAnsi="Tahoma" w:cs="Tahoma"/>
          <w:sz w:val="21"/>
          <w:szCs w:val="21"/>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14:paraId="4CFAC0EE" w14:textId="77777777" w:rsidR="00C642E2" w:rsidRPr="00BE3E1E" w:rsidRDefault="00C642E2">
      <w:pPr>
        <w:pStyle w:val="NormlWeb1"/>
        <w:tabs>
          <w:tab w:val="left" w:pos="2106"/>
        </w:tabs>
        <w:ind w:left="420" w:right="147" w:hanging="420"/>
        <w:jc w:val="both"/>
        <w:rPr>
          <w:rFonts w:ascii="Tahoma" w:hAnsi="Tahoma" w:cs="Tahoma"/>
          <w:sz w:val="21"/>
          <w:szCs w:val="21"/>
        </w:rPr>
      </w:pPr>
    </w:p>
    <w:bookmarkEnd w:id="21"/>
    <w:p w14:paraId="4AC84F77" w14:textId="77777777" w:rsidR="00C642E2" w:rsidRPr="00BE3E1E" w:rsidRDefault="00C642E2">
      <w:pPr>
        <w:pStyle w:val="NormlWeb1"/>
        <w:tabs>
          <w:tab w:val="left" w:pos="2106"/>
        </w:tabs>
        <w:ind w:left="420" w:right="147" w:hanging="420"/>
        <w:jc w:val="both"/>
        <w:rPr>
          <w:rFonts w:ascii="Tahoma" w:hAnsi="Tahoma" w:cs="Tahoma"/>
          <w:b/>
          <w:sz w:val="21"/>
          <w:szCs w:val="21"/>
        </w:rPr>
      </w:pPr>
      <w:r w:rsidRPr="00BE3E1E">
        <w:rPr>
          <w:rFonts w:ascii="Tahoma" w:hAnsi="Tahoma" w:cs="Tahoma"/>
          <w:b/>
          <w:sz w:val="21"/>
          <w:szCs w:val="21"/>
        </w:rPr>
        <w:t>16.</w:t>
      </w:r>
      <w:r w:rsidRPr="00BE3E1E">
        <w:rPr>
          <w:rFonts w:ascii="Tahoma" w:hAnsi="Tahoma" w:cs="Tahoma"/>
          <w:b/>
          <w:sz w:val="21"/>
          <w:szCs w:val="21"/>
        </w:rPr>
        <w:tab/>
        <w:t>Az ajánlat(ok) felbontásának helye, ideje és az ajánlatok felbontásán jelenlétre jogosultak:</w:t>
      </w:r>
    </w:p>
    <w:p w14:paraId="019D5C61" w14:textId="77777777" w:rsidR="00C642E2" w:rsidRPr="00BE3E1E" w:rsidRDefault="00C642E2">
      <w:pPr>
        <w:pStyle w:val="NormlWeb1"/>
        <w:tabs>
          <w:tab w:val="left" w:pos="2106"/>
        </w:tabs>
        <w:ind w:left="420" w:right="147" w:hanging="420"/>
        <w:jc w:val="both"/>
        <w:rPr>
          <w:rFonts w:ascii="Tahoma" w:hAnsi="Tahoma" w:cs="Tahoma"/>
          <w:sz w:val="21"/>
          <w:szCs w:val="21"/>
        </w:rPr>
      </w:pPr>
    </w:p>
    <w:p w14:paraId="0CEDA80B" w14:textId="77777777" w:rsidR="00C642E2" w:rsidRPr="00BE3E1E" w:rsidRDefault="00C642E2" w:rsidP="00B41520">
      <w:pPr>
        <w:pStyle w:val="NormlWeb1"/>
        <w:tabs>
          <w:tab w:val="left" w:pos="2106"/>
        </w:tabs>
        <w:ind w:left="420" w:right="147" w:firstLine="6"/>
        <w:jc w:val="both"/>
        <w:rPr>
          <w:rFonts w:ascii="Tahoma" w:hAnsi="Tahoma" w:cs="Tahoma"/>
          <w:sz w:val="21"/>
          <w:szCs w:val="21"/>
        </w:rPr>
      </w:pPr>
      <w:r w:rsidRPr="00BE3E1E">
        <w:rPr>
          <w:rFonts w:ascii="Tahoma" w:hAnsi="Tahoma" w:cs="Tahoma"/>
          <w:sz w:val="21"/>
          <w:szCs w:val="21"/>
        </w:rPr>
        <w:t>ÉSZ-KER Kft., miskolci iroda</w:t>
      </w:r>
    </w:p>
    <w:p w14:paraId="14546752" w14:textId="77777777" w:rsidR="00E83885" w:rsidRPr="00BE3E1E" w:rsidRDefault="00C642E2" w:rsidP="00084C54">
      <w:pPr>
        <w:pStyle w:val="NormlWeb1"/>
        <w:ind w:left="426" w:right="150"/>
        <w:jc w:val="both"/>
        <w:rPr>
          <w:rFonts w:ascii="Tahoma" w:hAnsi="Tahoma" w:cs="Tahoma"/>
          <w:b/>
          <w:sz w:val="21"/>
          <w:szCs w:val="21"/>
        </w:rPr>
      </w:pPr>
      <w:r w:rsidRPr="00BE3E1E">
        <w:rPr>
          <w:rFonts w:ascii="Tahoma" w:hAnsi="Tahoma" w:cs="Tahoma"/>
          <w:b/>
          <w:sz w:val="21"/>
          <w:szCs w:val="21"/>
        </w:rPr>
        <w:t xml:space="preserve">3525 Miskolc, </w:t>
      </w:r>
      <w:r w:rsidR="00E83885" w:rsidRPr="00BE3E1E">
        <w:rPr>
          <w:rFonts w:ascii="Tahoma" w:hAnsi="Tahoma" w:cs="Tahoma"/>
          <w:b/>
          <w:sz w:val="21"/>
          <w:szCs w:val="21"/>
        </w:rPr>
        <w:t xml:space="preserve">Kazinczy u. 6. 2/2. (kapucsengőn </w:t>
      </w:r>
      <w:proofErr w:type="spellStart"/>
      <w:r w:rsidR="00E83885" w:rsidRPr="00BE3E1E">
        <w:rPr>
          <w:rFonts w:ascii="Tahoma" w:hAnsi="Tahoma" w:cs="Tahoma"/>
          <w:b/>
          <w:sz w:val="21"/>
          <w:szCs w:val="21"/>
        </w:rPr>
        <w:t>közbeszerzés</w:t>
      </w:r>
      <w:proofErr w:type="spellEnd"/>
      <w:r w:rsidR="00E83885" w:rsidRPr="00BE3E1E">
        <w:rPr>
          <w:rFonts w:ascii="Tahoma" w:hAnsi="Tahoma" w:cs="Tahoma"/>
          <w:b/>
          <w:sz w:val="21"/>
          <w:szCs w:val="21"/>
        </w:rPr>
        <w:t>)</w:t>
      </w:r>
    </w:p>
    <w:p w14:paraId="44DEF584" w14:textId="77777777" w:rsidR="00DB7C37" w:rsidRPr="00BE3E1E" w:rsidRDefault="00DB7C37" w:rsidP="00DB7C37">
      <w:pPr>
        <w:pStyle w:val="NormlWeb1"/>
        <w:ind w:left="426" w:right="150"/>
        <w:jc w:val="both"/>
        <w:rPr>
          <w:rFonts w:ascii="Tahoma" w:hAnsi="Tahoma" w:cs="Tahoma"/>
          <w:b/>
          <w:sz w:val="21"/>
          <w:szCs w:val="21"/>
        </w:rPr>
      </w:pPr>
      <w:r w:rsidRPr="00DB7C37">
        <w:rPr>
          <w:rFonts w:ascii="Tahoma" w:hAnsi="Tahoma" w:cs="Tahoma"/>
          <w:b/>
          <w:sz w:val="21"/>
          <w:szCs w:val="21"/>
          <w:shd w:val="clear" w:color="auto" w:fill="FFFFFF"/>
        </w:rPr>
        <w:t>2017. 05.19. 13:00</w:t>
      </w:r>
    </w:p>
    <w:p w14:paraId="497FE97F" w14:textId="77777777" w:rsidR="00C642E2" w:rsidRPr="00BE3E1E" w:rsidRDefault="00C642E2" w:rsidP="00084C54">
      <w:pPr>
        <w:pStyle w:val="NormlWeb1"/>
        <w:ind w:left="426" w:right="150"/>
        <w:jc w:val="both"/>
        <w:rPr>
          <w:rFonts w:ascii="Tahoma" w:hAnsi="Tahoma" w:cs="Tahoma"/>
          <w:sz w:val="21"/>
          <w:szCs w:val="21"/>
        </w:rPr>
      </w:pPr>
    </w:p>
    <w:p w14:paraId="4B2D98FF" w14:textId="77777777" w:rsidR="00C642E2" w:rsidRPr="00BE3E1E" w:rsidRDefault="00C642E2">
      <w:pPr>
        <w:pStyle w:val="NormlWeb1"/>
        <w:ind w:left="426" w:right="150"/>
        <w:jc w:val="both"/>
        <w:rPr>
          <w:rFonts w:ascii="Tahoma" w:hAnsi="Tahoma" w:cs="Tahoma"/>
          <w:sz w:val="21"/>
          <w:szCs w:val="21"/>
          <w:shd w:val="clear" w:color="auto" w:fill="FFFF00"/>
        </w:rPr>
      </w:pPr>
      <w:r w:rsidRPr="00BE3E1E">
        <w:rPr>
          <w:rFonts w:ascii="Tahoma" w:hAnsi="Tahoma" w:cs="Tahoma"/>
          <w:sz w:val="21"/>
          <w:szCs w:val="21"/>
        </w:rPr>
        <w:t>Kbt. 68. § (3) bekezdésében meghatározott személyek jogosultak jelen lenni.</w:t>
      </w:r>
    </w:p>
    <w:p w14:paraId="2F53475A" w14:textId="77777777" w:rsidR="00C642E2" w:rsidRPr="00BE3E1E" w:rsidRDefault="00C642E2">
      <w:pPr>
        <w:pStyle w:val="NormlWeb1"/>
        <w:tabs>
          <w:tab w:val="left" w:pos="426"/>
        </w:tabs>
        <w:ind w:right="150"/>
        <w:jc w:val="both"/>
        <w:rPr>
          <w:rFonts w:ascii="Tahoma" w:hAnsi="Tahoma" w:cs="Tahoma"/>
          <w:sz w:val="21"/>
          <w:szCs w:val="21"/>
          <w:shd w:val="clear" w:color="auto" w:fill="FFFF00"/>
        </w:rPr>
      </w:pPr>
    </w:p>
    <w:p w14:paraId="28E523EF" w14:textId="77777777" w:rsidR="00C642E2" w:rsidRPr="00BE3E1E" w:rsidRDefault="00C642E2">
      <w:pPr>
        <w:pStyle w:val="NormlWeb1"/>
        <w:tabs>
          <w:tab w:val="left" w:pos="426"/>
        </w:tabs>
        <w:ind w:right="147"/>
        <w:jc w:val="both"/>
        <w:rPr>
          <w:rFonts w:ascii="Tahoma" w:hAnsi="Tahoma" w:cs="Tahoma"/>
          <w:sz w:val="21"/>
          <w:szCs w:val="21"/>
        </w:rPr>
      </w:pPr>
      <w:bookmarkStart w:id="23" w:name="pr306"/>
      <w:r w:rsidRPr="00BE3E1E">
        <w:rPr>
          <w:rFonts w:ascii="Tahoma" w:hAnsi="Tahoma" w:cs="Tahoma"/>
          <w:b/>
          <w:sz w:val="21"/>
          <w:szCs w:val="21"/>
        </w:rPr>
        <w:t>17.</w:t>
      </w:r>
      <w:bookmarkStart w:id="24" w:name="pr307"/>
      <w:bookmarkEnd w:id="23"/>
      <w:bookmarkEnd w:id="24"/>
      <w:r w:rsidRPr="00BE3E1E">
        <w:rPr>
          <w:rFonts w:ascii="Tahoma" w:hAnsi="Tahoma" w:cs="Tahoma"/>
          <w:b/>
          <w:sz w:val="21"/>
          <w:szCs w:val="21"/>
        </w:rPr>
        <w:tab/>
        <w:t>Az ajánlati kötöttség minimális időtartama:</w:t>
      </w:r>
    </w:p>
    <w:p w14:paraId="79A0524D" w14:textId="77777777" w:rsidR="00C642E2" w:rsidRPr="00BE3E1E" w:rsidRDefault="00A22AF4">
      <w:pPr>
        <w:pStyle w:val="NormlWeb1"/>
        <w:ind w:left="426" w:right="150"/>
        <w:jc w:val="both"/>
        <w:rPr>
          <w:rFonts w:ascii="Tahoma" w:hAnsi="Tahoma" w:cs="Tahoma"/>
          <w:sz w:val="21"/>
          <w:szCs w:val="21"/>
        </w:rPr>
      </w:pPr>
      <w:bookmarkStart w:id="25" w:name="__DdeLink__38052_1844581839"/>
      <w:r w:rsidRPr="00BE3E1E">
        <w:rPr>
          <w:rFonts w:ascii="Tahoma" w:hAnsi="Tahoma" w:cs="Tahoma"/>
          <w:sz w:val="21"/>
          <w:szCs w:val="21"/>
        </w:rPr>
        <w:t>6</w:t>
      </w:r>
      <w:r w:rsidR="00C642E2" w:rsidRPr="00BE3E1E">
        <w:rPr>
          <w:rFonts w:ascii="Tahoma" w:hAnsi="Tahoma" w:cs="Tahoma"/>
          <w:sz w:val="21"/>
          <w:szCs w:val="21"/>
        </w:rPr>
        <w:t xml:space="preserve">0 nap, </w:t>
      </w:r>
      <w:bookmarkEnd w:id="25"/>
      <w:r w:rsidR="00C642E2" w:rsidRPr="00BE3E1E">
        <w:rPr>
          <w:rFonts w:ascii="Tahoma" w:hAnsi="Tahoma" w:cs="Tahoma"/>
          <w:sz w:val="21"/>
          <w:szCs w:val="21"/>
        </w:rPr>
        <w:t>az ajánlattételi határidő lejártától számítva</w:t>
      </w:r>
    </w:p>
    <w:p w14:paraId="168242F2" w14:textId="77777777" w:rsidR="00C642E2" w:rsidRPr="00BE3E1E" w:rsidRDefault="00C642E2">
      <w:pPr>
        <w:pStyle w:val="NormlWeb1"/>
        <w:ind w:left="426" w:right="150"/>
        <w:jc w:val="both"/>
        <w:rPr>
          <w:rFonts w:ascii="Tahoma" w:hAnsi="Tahoma" w:cs="Tahoma"/>
          <w:sz w:val="21"/>
          <w:szCs w:val="21"/>
        </w:rPr>
      </w:pPr>
    </w:p>
    <w:p w14:paraId="1E4EF1D7" w14:textId="77777777" w:rsidR="00C642E2" w:rsidRPr="00BE3E1E" w:rsidRDefault="00C642E2">
      <w:pPr>
        <w:pStyle w:val="NormlWeb1"/>
        <w:tabs>
          <w:tab w:val="left" w:pos="1990"/>
        </w:tabs>
        <w:ind w:left="391" w:right="147" w:hanging="391"/>
        <w:jc w:val="both"/>
        <w:rPr>
          <w:rFonts w:ascii="Tahoma" w:hAnsi="Tahoma" w:cs="Tahoma"/>
          <w:sz w:val="21"/>
          <w:szCs w:val="21"/>
        </w:rPr>
      </w:pPr>
      <w:r w:rsidRPr="00BE3E1E">
        <w:rPr>
          <w:rFonts w:ascii="Tahoma" w:hAnsi="Tahoma" w:cs="Tahoma"/>
          <w:b/>
          <w:sz w:val="21"/>
          <w:szCs w:val="21"/>
        </w:rPr>
        <w:t>18.</w:t>
      </w:r>
      <w:bookmarkStart w:id="26" w:name="pr309"/>
      <w:bookmarkStart w:id="27" w:name="pr3071"/>
      <w:r w:rsidRPr="00BE3E1E">
        <w:rPr>
          <w:rStyle w:val="apple-converted-space"/>
          <w:rFonts w:ascii="Tahoma" w:hAnsi="Tahoma" w:cs="Tahoma"/>
          <w:b/>
          <w:i/>
          <w:iCs/>
          <w:sz w:val="21"/>
          <w:szCs w:val="21"/>
        </w:rPr>
        <w:tab/>
      </w:r>
      <w:r w:rsidRPr="00BE3E1E">
        <w:rPr>
          <w:rFonts w:ascii="Tahoma" w:hAnsi="Tahoma" w:cs="Tahoma"/>
          <w:b/>
          <w:sz w:val="21"/>
          <w:szCs w:val="21"/>
        </w:rPr>
        <w:t>Az ajánlati biztosíték előírására, valamint a szerződésben megkövetelt biztosítékokra vonatkozó információ:</w:t>
      </w:r>
    </w:p>
    <w:p w14:paraId="55A09A39" w14:textId="77777777" w:rsidR="00DF2BAC" w:rsidRPr="00BE3E1E" w:rsidRDefault="00DF2BAC" w:rsidP="00DF2BAC">
      <w:pPr>
        <w:spacing w:after="0" w:line="276" w:lineRule="auto"/>
        <w:ind w:right="-1" w:firstLine="391"/>
        <w:jc w:val="both"/>
        <w:rPr>
          <w:rFonts w:ascii="Tahoma" w:hAnsi="Tahoma" w:cs="Tahoma"/>
          <w:sz w:val="21"/>
          <w:szCs w:val="21"/>
        </w:rPr>
      </w:pPr>
      <w:r w:rsidRPr="00BE3E1E">
        <w:rPr>
          <w:rFonts w:ascii="Tahoma" w:hAnsi="Tahoma" w:cs="Tahoma"/>
          <w:sz w:val="21"/>
          <w:szCs w:val="21"/>
        </w:rPr>
        <w:t xml:space="preserve">Ajánlatkérő jelen beszerzési eljárásban </w:t>
      </w:r>
      <w:r w:rsidRPr="00BE3E1E">
        <w:rPr>
          <w:rFonts w:ascii="Tahoma" w:hAnsi="Tahoma" w:cs="Tahoma"/>
          <w:b/>
          <w:sz w:val="21"/>
          <w:szCs w:val="21"/>
        </w:rPr>
        <w:t>ajánlati biztosíték</w:t>
      </w:r>
      <w:r w:rsidRPr="00BE3E1E">
        <w:rPr>
          <w:rFonts w:ascii="Tahoma" w:hAnsi="Tahoma" w:cs="Tahoma"/>
          <w:sz w:val="21"/>
          <w:szCs w:val="21"/>
        </w:rPr>
        <w:t xml:space="preserve"> nyújtását nem követeli meg.</w:t>
      </w:r>
    </w:p>
    <w:p w14:paraId="0D4963BD" w14:textId="77777777" w:rsidR="00DF2BAC" w:rsidRPr="00BE3E1E" w:rsidRDefault="00DF2BAC" w:rsidP="00DF2BAC">
      <w:pPr>
        <w:spacing w:after="0" w:line="276" w:lineRule="auto"/>
        <w:ind w:left="708" w:right="-1"/>
        <w:jc w:val="both"/>
        <w:rPr>
          <w:rFonts w:ascii="Tahoma" w:hAnsi="Tahoma" w:cs="Tahoma"/>
          <w:b/>
          <w:sz w:val="21"/>
          <w:szCs w:val="21"/>
        </w:rPr>
      </w:pPr>
    </w:p>
    <w:p w14:paraId="504F42C2" w14:textId="77777777" w:rsidR="00C46816" w:rsidRPr="00B667F2" w:rsidRDefault="00C46816" w:rsidP="00C46816">
      <w:pPr>
        <w:spacing w:before="60" w:after="60" w:line="240" w:lineRule="auto"/>
        <w:ind w:left="426" w:right="-1"/>
        <w:jc w:val="both"/>
        <w:rPr>
          <w:rFonts w:ascii="Tahoma" w:hAnsi="Tahoma" w:cs="Tahoma"/>
          <w:sz w:val="21"/>
          <w:szCs w:val="21"/>
        </w:rPr>
      </w:pPr>
      <w:r w:rsidRPr="00B667F2">
        <w:rPr>
          <w:rFonts w:ascii="Tahoma" w:hAnsi="Tahoma" w:cs="Tahoma"/>
          <w:b/>
          <w:sz w:val="21"/>
          <w:szCs w:val="21"/>
        </w:rPr>
        <w:t xml:space="preserve">Jótállási biztosíték: </w:t>
      </w:r>
      <w:r w:rsidRPr="00B667F2">
        <w:rPr>
          <w:rFonts w:ascii="Tahoma" w:hAnsi="Tahoma" w:cs="Tahoma"/>
          <w:sz w:val="21"/>
          <w:szCs w:val="21"/>
        </w:rPr>
        <w:t>Nyertes ajánlattevő köteles a jótállási kötelezettségekből eredő megrendelői igények teljesítésének biztosítására a nettó vállalkozói díj 5%-</w:t>
      </w:r>
      <w:proofErr w:type="spellStart"/>
      <w:r w:rsidRPr="00B667F2">
        <w:rPr>
          <w:rFonts w:ascii="Tahoma" w:hAnsi="Tahoma" w:cs="Tahoma"/>
          <w:sz w:val="21"/>
          <w:szCs w:val="21"/>
        </w:rPr>
        <w:t>ának</w:t>
      </w:r>
      <w:proofErr w:type="spellEnd"/>
      <w:r w:rsidRPr="00B667F2">
        <w:rPr>
          <w:rFonts w:ascii="Tahoma" w:hAnsi="Tahoma" w:cs="Tahoma"/>
          <w:sz w:val="21"/>
          <w:szCs w:val="21"/>
        </w:rPr>
        <w:t xml:space="preserve"> megfelelő jótállási biztosíték szolgáltatására. Ezen kötelezettség teljesítésének időpontja a jótállási kötelezettség kezdő időpontja (sikeres átadás-átvétel napja). A jótállási biztosítékot a jótállási kötelezettség kezdetének időpontjában kell rendelkezésre bocsátani.</w:t>
      </w:r>
    </w:p>
    <w:p w14:paraId="0BC0F860" w14:textId="77777777" w:rsidR="00C46816" w:rsidRPr="00B667F2" w:rsidRDefault="00C46816" w:rsidP="00C46816">
      <w:pPr>
        <w:spacing w:before="60" w:after="60" w:line="240" w:lineRule="auto"/>
        <w:ind w:left="426" w:right="-1"/>
        <w:jc w:val="both"/>
        <w:rPr>
          <w:rFonts w:ascii="Tahoma" w:hAnsi="Tahoma" w:cs="Tahoma"/>
          <w:sz w:val="21"/>
          <w:szCs w:val="21"/>
        </w:rPr>
      </w:pPr>
      <w:r w:rsidRPr="00B667F2">
        <w:rPr>
          <w:rFonts w:ascii="Tahoma" w:hAnsi="Tahoma" w:cs="Tahoma"/>
          <w:sz w:val="21"/>
          <w:szCs w:val="21"/>
        </w:rPr>
        <w:t>A jótállási biztosíték a Kbt. 134. § (6) bekezdés a) pontja szerint az ajánlattevőként szerződő fél választása szerint nyújtható:</w:t>
      </w:r>
    </w:p>
    <w:p w14:paraId="050543EF" w14:textId="77777777" w:rsidR="00C46816" w:rsidRPr="00B667F2" w:rsidRDefault="00C46816" w:rsidP="00C46816">
      <w:pPr>
        <w:pStyle w:val="Listaszerbekezds"/>
        <w:numPr>
          <w:ilvl w:val="0"/>
          <w:numId w:val="49"/>
        </w:numPr>
        <w:suppressAutoHyphens/>
        <w:spacing w:before="60" w:after="60"/>
        <w:ind w:left="426" w:firstLine="0"/>
        <w:contextualSpacing w:val="0"/>
        <w:rPr>
          <w:rFonts w:ascii="Tahoma" w:hAnsi="Tahoma" w:cs="Tahoma"/>
          <w:sz w:val="21"/>
          <w:szCs w:val="21"/>
        </w:rPr>
      </w:pPr>
      <w:r w:rsidRPr="00B667F2">
        <w:rPr>
          <w:rFonts w:ascii="Tahoma" w:hAnsi="Tahoma" w:cs="Tahoma"/>
          <w:sz w:val="21"/>
          <w:szCs w:val="21"/>
        </w:rPr>
        <w:t>óvadékként az előírt pénzösszegnek a jogosult fél fizetési számlájára történő befizetésével (átutalásával), vagy</w:t>
      </w:r>
    </w:p>
    <w:p w14:paraId="360BDF1F" w14:textId="77777777" w:rsidR="00C46816" w:rsidRPr="006873C2" w:rsidRDefault="00C46816" w:rsidP="00C46816">
      <w:pPr>
        <w:numPr>
          <w:ilvl w:val="0"/>
          <w:numId w:val="49"/>
        </w:numPr>
        <w:suppressAutoHyphens/>
        <w:spacing w:before="28" w:after="28" w:line="100" w:lineRule="atLeast"/>
        <w:ind w:left="426" w:firstLine="0"/>
        <w:contextualSpacing/>
        <w:jc w:val="both"/>
        <w:textAlignment w:val="baseline"/>
        <w:rPr>
          <w:rFonts w:ascii="Tahoma" w:hAnsi="Tahoma" w:cs="Tahoma"/>
          <w:color w:val="000000"/>
          <w:kern w:val="1"/>
          <w:sz w:val="21"/>
          <w:szCs w:val="21"/>
          <w:lang w:eastAsia="zh-CN"/>
        </w:rPr>
      </w:pPr>
      <w:r w:rsidRPr="006873C2">
        <w:rPr>
          <w:rFonts w:ascii="Tahoma" w:hAnsi="Tahoma" w:cs="Tahoma"/>
          <w:color w:val="000000"/>
          <w:kern w:val="1"/>
          <w:sz w:val="21"/>
          <w:szCs w:val="21"/>
          <w:lang w:eastAsia="zh-CN"/>
        </w:rPr>
        <w:t>pénzügyi intézmény vagy biztosító által vállalt garancia vagy készfizető kezesség biztosításával,</w:t>
      </w:r>
    </w:p>
    <w:p w14:paraId="007B840E" w14:textId="77777777" w:rsidR="00C46816" w:rsidRPr="00B667F2" w:rsidRDefault="00C46816" w:rsidP="00C46816">
      <w:pPr>
        <w:pStyle w:val="Listaszerbekezds"/>
        <w:numPr>
          <w:ilvl w:val="0"/>
          <w:numId w:val="49"/>
        </w:numPr>
        <w:suppressAutoHyphens/>
        <w:spacing w:before="60" w:after="60"/>
        <w:ind w:left="426" w:firstLine="0"/>
        <w:contextualSpacing w:val="0"/>
        <w:rPr>
          <w:rFonts w:ascii="Tahoma" w:hAnsi="Tahoma" w:cs="Tahoma"/>
          <w:sz w:val="21"/>
          <w:szCs w:val="21"/>
        </w:rPr>
      </w:pPr>
      <w:r w:rsidRPr="00B667F2">
        <w:rPr>
          <w:rFonts w:ascii="Tahoma" w:hAnsi="Tahoma" w:cs="Tahoma"/>
          <w:sz w:val="21"/>
          <w:szCs w:val="21"/>
        </w:rPr>
        <w:t>biztosítási szerződés alapján kiállított - készfizető kezességvállalást tartalmazó- kötelezvénnyel.</w:t>
      </w:r>
    </w:p>
    <w:p w14:paraId="1D85ADC2" w14:textId="77777777" w:rsidR="00C46816" w:rsidRPr="00B667F2" w:rsidRDefault="00C46816" w:rsidP="00C46816">
      <w:pPr>
        <w:spacing w:before="60" w:after="60" w:line="240" w:lineRule="auto"/>
        <w:ind w:left="426" w:right="-1"/>
        <w:jc w:val="both"/>
        <w:rPr>
          <w:rFonts w:ascii="Tahoma" w:hAnsi="Tahoma" w:cs="Tahoma"/>
          <w:sz w:val="21"/>
          <w:szCs w:val="21"/>
        </w:rPr>
      </w:pPr>
      <w:r w:rsidRPr="00B667F2">
        <w:rPr>
          <w:rFonts w:ascii="Tahoma" w:hAnsi="Tahoma" w:cs="Tahoma"/>
          <w:sz w:val="21"/>
          <w:szCs w:val="21"/>
        </w:rPr>
        <w:t>A biztosítékok határidőben történő rendelkezésre bocsátásáról ajánlattevőnek az ajánlatában nyilatkoznia kell a Kbt. 134. § (5) bekezdése alapján a Kbt. 134. § (4) bekezdésben meghatározottak figyelembevételével; egyéb igazolás, nyilatkozat a biztosítékokról a közbeszerzési eljárásban nem kérhető.</w:t>
      </w:r>
    </w:p>
    <w:p w14:paraId="2C67A673" w14:textId="77777777" w:rsidR="00C46816" w:rsidRPr="00A92BD3" w:rsidRDefault="00C46816" w:rsidP="00C46816">
      <w:pPr>
        <w:spacing w:after="0" w:line="276" w:lineRule="auto"/>
        <w:ind w:left="426" w:right="-1"/>
        <w:jc w:val="both"/>
        <w:rPr>
          <w:rFonts w:ascii="Tahoma" w:hAnsi="Tahoma" w:cs="Tahoma"/>
          <w:sz w:val="21"/>
          <w:szCs w:val="21"/>
        </w:rPr>
      </w:pPr>
    </w:p>
    <w:p w14:paraId="1F6946E2" w14:textId="77777777" w:rsidR="00C46816" w:rsidRPr="00A92BD3" w:rsidRDefault="00C46816" w:rsidP="00C46816">
      <w:pPr>
        <w:spacing w:after="0" w:line="240" w:lineRule="auto"/>
        <w:ind w:left="426" w:right="-1"/>
        <w:jc w:val="both"/>
        <w:rPr>
          <w:rFonts w:ascii="Tahoma" w:hAnsi="Tahoma" w:cs="Tahoma"/>
          <w:sz w:val="21"/>
          <w:szCs w:val="21"/>
          <w:lang w:eastAsia="ar-SA"/>
        </w:rPr>
      </w:pPr>
      <w:r w:rsidRPr="00A92BD3">
        <w:rPr>
          <w:rFonts w:ascii="Tahoma" w:hAnsi="Tahoma" w:cs="Tahoma"/>
          <w:b/>
          <w:sz w:val="21"/>
          <w:szCs w:val="21"/>
          <w:lang w:eastAsia="ar-SA"/>
        </w:rPr>
        <w:t>Jótállás</w:t>
      </w:r>
      <w:r w:rsidRPr="00A92BD3">
        <w:rPr>
          <w:rFonts w:ascii="Tahoma" w:hAnsi="Tahoma" w:cs="Tahoma"/>
          <w:sz w:val="21"/>
          <w:szCs w:val="21"/>
          <w:lang w:eastAsia="ar-SA"/>
        </w:rPr>
        <w:t xml:space="preserve">: Ajánlatkérő a szerződés hibátlan teljesítésének biztosítására valamennyi beépített dolog, ill. elvégzett munka vonatkozásában a műszaki átadás-átvételt követő naptól </w:t>
      </w:r>
      <w:r w:rsidRPr="001F26C3">
        <w:rPr>
          <w:rFonts w:ascii="Tahoma" w:hAnsi="Tahoma" w:cs="Tahoma"/>
          <w:sz w:val="21"/>
          <w:szCs w:val="21"/>
          <w:lang w:eastAsia="ar-SA"/>
        </w:rPr>
        <w:t xml:space="preserve">számítva </w:t>
      </w:r>
      <w:r w:rsidRPr="00B667F2">
        <w:rPr>
          <w:rFonts w:ascii="Tahoma" w:hAnsi="Tahoma" w:cs="Tahoma"/>
          <w:sz w:val="21"/>
          <w:szCs w:val="21"/>
          <w:lang w:eastAsia="ar-SA"/>
        </w:rPr>
        <w:t>36 hónap jótállás vállalását írja elő</w:t>
      </w:r>
      <w:r w:rsidRPr="001F26C3">
        <w:rPr>
          <w:rFonts w:ascii="Tahoma" w:hAnsi="Tahoma" w:cs="Tahoma"/>
          <w:sz w:val="21"/>
          <w:szCs w:val="21"/>
          <w:lang w:eastAsia="ar-SA"/>
        </w:rPr>
        <w:t>. Ajánlattevő</w:t>
      </w:r>
      <w:r w:rsidRPr="00A92BD3">
        <w:rPr>
          <w:rFonts w:ascii="Tahoma" w:hAnsi="Tahoma" w:cs="Tahoma"/>
          <w:sz w:val="21"/>
          <w:szCs w:val="21"/>
          <w:lang w:eastAsia="ar-SA"/>
        </w:rPr>
        <w:t xml:space="preserve"> vállalásának megfelelően, a teljesítés igazolását és a teljes átadás-átvételt követő naptól számítva a forgó kopó alkatrészekre is.</w:t>
      </w:r>
      <w:r>
        <w:rPr>
          <w:rFonts w:ascii="Tahoma" w:hAnsi="Tahoma" w:cs="Tahoma"/>
          <w:sz w:val="21"/>
          <w:szCs w:val="21"/>
          <w:lang w:eastAsia="ar-SA"/>
        </w:rPr>
        <w:t xml:space="preserve"> </w:t>
      </w:r>
      <w:r w:rsidRPr="00A92BD3">
        <w:rPr>
          <w:rFonts w:ascii="Tahoma" w:hAnsi="Tahoma" w:cs="Tahoma"/>
          <w:sz w:val="21"/>
          <w:szCs w:val="21"/>
          <w:lang w:eastAsia="ar-SA"/>
        </w:rPr>
        <w:t xml:space="preserve"> A jótállási idő alatt a csere, vagy garanciális javítás egyetlen költségeleme sem terhelhető az Ajánlatkérőre, így nem számolható fel a szállítás, illetve kiszállás </w:t>
      </w:r>
      <w:proofErr w:type="gramStart"/>
      <w:r w:rsidRPr="00A92BD3">
        <w:rPr>
          <w:rFonts w:ascii="Tahoma" w:hAnsi="Tahoma" w:cs="Tahoma"/>
          <w:sz w:val="21"/>
          <w:szCs w:val="21"/>
          <w:lang w:eastAsia="ar-SA"/>
        </w:rPr>
        <w:t>díja</w:t>
      </w:r>
      <w:proofErr w:type="gramEnd"/>
      <w:r w:rsidRPr="00A92BD3">
        <w:rPr>
          <w:rFonts w:ascii="Tahoma" w:hAnsi="Tahoma" w:cs="Tahoma"/>
          <w:sz w:val="21"/>
          <w:szCs w:val="21"/>
          <w:lang w:eastAsia="ar-SA"/>
        </w:rPr>
        <w:t xml:space="preserve"> illetve munkabér sem.</w:t>
      </w:r>
    </w:p>
    <w:p w14:paraId="14C9A12B" w14:textId="77777777" w:rsidR="00DF2BAC" w:rsidRPr="00A92BD3" w:rsidRDefault="00DF2BAC" w:rsidP="00DF2BAC">
      <w:pPr>
        <w:spacing w:after="0" w:line="240" w:lineRule="auto"/>
        <w:ind w:right="-1"/>
        <w:jc w:val="both"/>
        <w:rPr>
          <w:rFonts w:ascii="Tahoma" w:hAnsi="Tahoma" w:cs="Tahoma"/>
          <w:sz w:val="21"/>
          <w:szCs w:val="21"/>
        </w:rPr>
      </w:pPr>
    </w:p>
    <w:p w14:paraId="1638B189" w14:textId="77777777" w:rsidR="00DF2BAC" w:rsidRPr="00A92BD3" w:rsidRDefault="00DF2BAC" w:rsidP="005E56EB">
      <w:pPr>
        <w:spacing w:after="0" w:line="276" w:lineRule="auto"/>
        <w:ind w:left="426" w:right="-1"/>
        <w:jc w:val="both"/>
        <w:rPr>
          <w:rFonts w:ascii="Tahoma" w:hAnsi="Tahoma" w:cs="Tahoma"/>
          <w:sz w:val="21"/>
          <w:szCs w:val="21"/>
        </w:rPr>
      </w:pPr>
      <w:r w:rsidRPr="00A92BD3">
        <w:rPr>
          <w:rFonts w:ascii="Tahoma" w:hAnsi="Tahoma" w:cs="Tahoma"/>
          <w:b/>
          <w:sz w:val="21"/>
          <w:szCs w:val="21"/>
          <w:shd w:val="clear" w:color="auto" w:fill="FFFFFF"/>
        </w:rPr>
        <w:t>Késedelmi kötbér:</w:t>
      </w:r>
      <w:r w:rsidRPr="00A92BD3">
        <w:rPr>
          <w:rFonts w:ascii="Tahoma" w:hAnsi="Tahoma" w:cs="Tahoma"/>
          <w:sz w:val="21"/>
          <w:szCs w:val="21"/>
          <w:shd w:val="clear" w:color="auto" w:fill="FFFFFF"/>
        </w:rPr>
        <w:t xml:space="preserve"> </w:t>
      </w:r>
      <w:r w:rsidRPr="00A92BD3">
        <w:rPr>
          <w:rFonts w:ascii="Tahoma" w:hAnsi="Tahoma" w:cs="Tahoma"/>
          <w:sz w:val="21"/>
          <w:szCs w:val="21"/>
        </w:rPr>
        <w:t>Nyertes ajánlattevő amennyiben olyan okból, amelyért felelős késedelembe esik (a szerződésben rögzített határidőt elmulasztja), késedelmi kötbér fizetésére köteles.</w:t>
      </w:r>
    </w:p>
    <w:p w14:paraId="17FF901E" w14:textId="77777777" w:rsidR="00DF2BAC" w:rsidRPr="00A92BD3" w:rsidRDefault="00DF2BAC" w:rsidP="005E56EB">
      <w:pPr>
        <w:spacing w:after="0" w:line="240" w:lineRule="auto"/>
        <w:ind w:left="426" w:right="-1"/>
        <w:jc w:val="both"/>
        <w:rPr>
          <w:rFonts w:ascii="Tahoma" w:hAnsi="Tahoma" w:cs="Tahoma"/>
          <w:sz w:val="21"/>
          <w:szCs w:val="21"/>
        </w:rPr>
      </w:pPr>
      <w:r w:rsidRPr="00A92BD3">
        <w:rPr>
          <w:rFonts w:ascii="Tahoma" w:hAnsi="Tahoma" w:cs="Tahoma"/>
          <w:sz w:val="21"/>
          <w:szCs w:val="21"/>
        </w:rPr>
        <w:t>A késedelmi kötbér mértéke a szerződés szerinti, ÁFA nélkül számított ellenszolgáltatás 0,5 %-a / nap, minden megkezdett (késedelemmel érintett) naptári nap után.</w:t>
      </w:r>
    </w:p>
    <w:p w14:paraId="42487CFB" w14:textId="77777777" w:rsidR="00DF2BAC" w:rsidRPr="00A92BD3" w:rsidRDefault="00DF2BAC" w:rsidP="005E56EB">
      <w:pPr>
        <w:spacing w:after="0" w:line="240" w:lineRule="auto"/>
        <w:ind w:left="426" w:right="-1"/>
        <w:jc w:val="both"/>
        <w:rPr>
          <w:rFonts w:ascii="Tahoma" w:hAnsi="Tahoma" w:cs="Tahoma"/>
          <w:sz w:val="21"/>
          <w:szCs w:val="21"/>
        </w:rPr>
      </w:pPr>
      <w:r w:rsidRPr="00A92BD3">
        <w:rPr>
          <w:rFonts w:ascii="Tahoma" w:hAnsi="Tahoma" w:cs="Tahoma"/>
          <w:sz w:val="21"/>
          <w:szCs w:val="21"/>
        </w:rPr>
        <w:t>A 30 napot meghaladó késedelem esetén Ajánlatkérő jogosult a szerződést felmondani, attól elállni, mely okán a nyertes ajánlattevő a meghiúsulási kötbérfizetésre lesz kötelezett.</w:t>
      </w:r>
    </w:p>
    <w:p w14:paraId="71EF77DB" w14:textId="77777777" w:rsidR="00DF2BAC" w:rsidRPr="00A92BD3" w:rsidRDefault="00DF2BAC" w:rsidP="00DF2BAC">
      <w:pPr>
        <w:spacing w:after="0" w:line="240" w:lineRule="auto"/>
        <w:ind w:left="1416" w:right="-1"/>
        <w:jc w:val="both"/>
        <w:rPr>
          <w:rFonts w:ascii="Tahoma" w:hAnsi="Tahoma" w:cs="Tahoma"/>
          <w:sz w:val="21"/>
          <w:szCs w:val="21"/>
        </w:rPr>
      </w:pPr>
    </w:p>
    <w:p w14:paraId="0AD60220" w14:textId="77777777" w:rsidR="00DF2BAC" w:rsidRPr="00BE3E1E" w:rsidRDefault="00DF2BAC" w:rsidP="00DF2BAC">
      <w:pPr>
        <w:spacing w:after="0" w:line="240" w:lineRule="auto"/>
        <w:ind w:left="426" w:right="-1"/>
        <w:jc w:val="both"/>
        <w:rPr>
          <w:rFonts w:ascii="Tahoma" w:hAnsi="Tahoma" w:cs="Tahoma"/>
          <w:sz w:val="21"/>
          <w:szCs w:val="21"/>
          <w:lang w:eastAsia="hu-HU"/>
        </w:rPr>
      </w:pPr>
      <w:r w:rsidRPr="00A92BD3">
        <w:rPr>
          <w:rFonts w:ascii="Tahoma" w:hAnsi="Tahoma" w:cs="Tahoma"/>
          <w:b/>
          <w:sz w:val="21"/>
          <w:szCs w:val="21"/>
          <w:lang w:eastAsia="hu-HU"/>
        </w:rPr>
        <w:t>Meghiúsulási kötbér</w:t>
      </w:r>
      <w:r w:rsidRPr="00A92BD3">
        <w:rPr>
          <w:rFonts w:ascii="Tahoma" w:hAnsi="Tahoma" w:cs="Tahoma"/>
          <w:sz w:val="21"/>
          <w:szCs w:val="21"/>
          <w:lang w:eastAsia="hu-HU"/>
        </w:rPr>
        <w:t>: Amennyiben olyan okból, amiért a nyertes ajánlattevő felelős a szerződés teljesítése meghiúsul, köteles a nyertes ajánlattevő Ajánlatkérő felé az ÁFA nélkül számított ellenszolgáltatás 20 %-</w:t>
      </w:r>
      <w:proofErr w:type="spellStart"/>
      <w:r w:rsidRPr="00A92BD3">
        <w:rPr>
          <w:rFonts w:ascii="Tahoma" w:hAnsi="Tahoma" w:cs="Tahoma"/>
          <w:sz w:val="21"/>
          <w:szCs w:val="21"/>
          <w:lang w:eastAsia="hu-HU"/>
        </w:rPr>
        <w:t>ának</w:t>
      </w:r>
      <w:proofErr w:type="spellEnd"/>
      <w:r w:rsidRPr="00A92BD3">
        <w:rPr>
          <w:rFonts w:ascii="Tahoma" w:hAnsi="Tahoma" w:cs="Tahoma"/>
          <w:sz w:val="21"/>
          <w:szCs w:val="21"/>
          <w:lang w:eastAsia="hu-HU"/>
        </w:rPr>
        <w:t xml:space="preserve"> megfelelő meghiúsulási kötbért megfizetni.</w:t>
      </w:r>
    </w:p>
    <w:p w14:paraId="4F1C38F3" w14:textId="77777777" w:rsidR="00DF2BAC" w:rsidRPr="00BE3E1E" w:rsidRDefault="00DF2BAC" w:rsidP="00DF2BAC">
      <w:pPr>
        <w:spacing w:after="0" w:line="240" w:lineRule="auto"/>
        <w:ind w:left="1416" w:right="-1"/>
        <w:jc w:val="both"/>
        <w:rPr>
          <w:rFonts w:ascii="Tahoma" w:hAnsi="Tahoma" w:cs="Tahoma"/>
          <w:sz w:val="21"/>
          <w:szCs w:val="21"/>
          <w:lang w:eastAsia="hu-HU"/>
        </w:rPr>
      </w:pPr>
    </w:p>
    <w:p w14:paraId="08C1AC61" w14:textId="77777777" w:rsidR="00C642E2" w:rsidRPr="00BE3E1E" w:rsidRDefault="00DF2BAC" w:rsidP="00DF2BAC">
      <w:pPr>
        <w:pStyle w:val="NormlWeb1"/>
        <w:ind w:left="426" w:right="150"/>
        <w:jc w:val="both"/>
        <w:rPr>
          <w:rFonts w:ascii="Tahoma" w:hAnsi="Tahoma" w:cs="Tahoma"/>
          <w:sz w:val="21"/>
          <w:szCs w:val="21"/>
        </w:rPr>
      </w:pPr>
      <w:r w:rsidRPr="00BE3E1E">
        <w:rPr>
          <w:rFonts w:ascii="Tahoma" w:hAnsi="Tahoma" w:cs="Tahoma"/>
          <w:sz w:val="21"/>
          <w:szCs w:val="21"/>
        </w:rPr>
        <w:t>A szerződést biztosító mellékkötelezettségek részletes leírását az ajánlatkérési dokumentumok részét képező szerződéstervezet tartalmazza.</w:t>
      </w:r>
    </w:p>
    <w:p w14:paraId="08FEC083" w14:textId="77777777" w:rsidR="00C642E2" w:rsidRPr="00BE3E1E" w:rsidRDefault="00C642E2">
      <w:pPr>
        <w:pStyle w:val="NormlWeb1"/>
        <w:ind w:left="426" w:right="150"/>
        <w:jc w:val="both"/>
        <w:rPr>
          <w:rFonts w:ascii="Tahoma" w:hAnsi="Tahoma" w:cs="Tahoma"/>
          <w:sz w:val="21"/>
          <w:szCs w:val="21"/>
        </w:rPr>
      </w:pPr>
    </w:p>
    <w:p w14:paraId="302C08B4" w14:textId="77777777" w:rsidR="00C642E2" w:rsidRPr="00BE3E1E" w:rsidRDefault="00C642E2">
      <w:pPr>
        <w:pStyle w:val="NormlWeb1"/>
        <w:tabs>
          <w:tab w:val="left" w:pos="1990"/>
        </w:tabs>
        <w:ind w:left="391" w:right="147" w:hanging="391"/>
        <w:jc w:val="both"/>
        <w:rPr>
          <w:rFonts w:ascii="Tahoma" w:hAnsi="Tahoma" w:cs="Tahoma"/>
          <w:sz w:val="21"/>
          <w:szCs w:val="21"/>
        </w:rPr>
      </w:pPr>
      <w:r w:rsidRPr="00BE3E1E">
        <w:rPr>
          <w:rFonts w:ascii="Tahoma" w:hAnsi="Tahoma" w:cs="Tahoma"/>
          <w:b/>
          <w:sz w:val="21"/>
          <w:szCs w:val="21"/>
        </w:rPr>
        <w:t>19.</w:t>
      </w:r>
      <w:r w:rsidRPr="00BE3E1E">
        <w:rPr>
          <w:rStyle w:val="apple-converted-space"/>
          <w:rFonts w:ascii="Tahoma" w:hAnsi="Tahoma" w:cs="Tahoma"/>
          <w:b/>
          <w:i/>
          <w:iCs/>
          <w:sz w:val="21"/>
          <w:szCs w:val="21"/>
        </w:rPr>
        <w:tab/>
      </w:r>
      <w:r w:rsidRPr="00BE3E1E">
        <w:rPr>
          <w:rFonts w:ascii="Tahoma" w:hAnsi="Tahoma" w:cs="Tahoma"/>
          <w:b/>
          <w:sz w:val="21"/>
          <w:szCs w:val="21"/>
        </w:rPr>
        <w:t xml:space="preserve">A </w:t>
      </w:r>
      <w:proofErr w:type="spellStart"/>
      <w:r w:rsidRPr="00BE3E1E">
        <w:rPr>
          <w:rFonts w:ascii="Tahoma" w:hAnsi="Tahoma" w:cs="Tahoma"/>
          <w:b/>
          <w:sz w:val="21"/>
          <w:szCs w:val="21"/>
        </w:rPr>
        <w:t>közbeszerzés</w:t>
      </w:r>
      <w:proofErr w:type="spellEnd"/>
      <w:r w:rsidRPr="00BE3E1E">
        <w:rPr>
          <w:rFonts w:ascii="Tahoma" w:hAnsi="Tahoma" w:cs="Tahoma"/>
          <w:b/>
          <w:sz w:val="21"/>
          <w:szCs w:val="21"/>
        </w:rPr>
        <w:t xml:space="preserve"> Európai Unióból származó forrásból támogatott?</w:t>
      </w:r>
    </w:p>
    <w:bookmarkEnd w:id="26"/>
    <w:p w14:paraId="2456B430" w14:textId="77777777" w:rsidR="00711873" w:rsidRPr="00BE3E1E" w:rsidRDefault="00711873" w:rsidP="00711873">
      <w:pPr>
        <w:pStyle w:val="NormlWeb1"/>
        <w:tabs>
          <w:tab w:val="left" w:pos="426"/>
        </w:tabs>
        <w:ind w:right="147"/>
        <w:jc w:val="both"/>
        <w:rPr>
          <w:rFonts w:ascii="Tahoma" w:hAnsi="Tahoma" w:cs="Tahoma"/>
          <w:sz w:val="21"/>
          <w:szCs w:val="21"/>
        </w:rPr>
      </w:pPr>
      <w:r w:rsidRPr="00BE3E1E">
        <w:rPr>
          <w:rFonts w:ascii="Tahoma" w:hAnsi="Tahoma" w:cs="Tahoma"/>
          <w:sz w:val="21"/>
          <w:szCs w:val="21"/>
        </w:rPr>
        <w:tab/>
        <w:t xml:space="preserve">Igen. </w:t>
      </w:r>
    </w:p>
    <w:p w14:paraId="2D4B6443" w14:textId="4830C7BC" w:rsidR="00711873" w:rsidRPr="00BE3E1E" w:rsidRDefault="00711873" w:rsidP="00711873">
      <w:pPr>
        <w:pStyle w:val="NormlWeb1"/>
        <w:tabs>
          <w:tab w:val="left" w:pos="426"/>
        </w:tabs>
        <w:ind w:right="147"/>
        <w:jc w:val="both"/>
        <w:rPr>
          <w:rFonts w:ascii="Tahoma" w:hAnsi="Tahoma" w:cs="Tahoma"/>
          <w:sz w:val="21"/>
          <w:szCs w:val="21"/>
        </w:rPr>
      </w:pPr>
      <w:r w:rsidRPr="00BE3E1E">
        <w:rPr>
          <w:rFonts w:ascii="Tahoma" w:hAnsi="Tahoma" w:cs="Tahoma"/>
          <w:sz w:val="21"/>
          <w:szCs w:val="21"/>
        </w:rPr>
        <w:tab/>
        <w:t xml:space="preserve">A pályázati forrás azonosítója: </w:t>
      </w:r>
      <w:r w:rsidR="00520B4E">
        <w:rPr>
          <w:rFonts w:ascii="Tahoma" w:hAnsi="Tahoma" w:cs="Tahoma"/>
          <w:sz w:val="21"/>
          <w:szCs w:val="21"/>
          <w:shd w:val="clear" w:color="auto" w:fill="FFFFFF"/>
        </w:rPr>
        <w:t>TOP</w:t>
      </w:r>
      <w:r w:rsidR="00520B4E" w:rsidRPr="004F3022">
        <w:rPr>
          <w:rFonts w:ascii="Tahoma" w:hAnsi="Tahoma" w:cs="Tahoma"/>
          <w:sz w:val="21"/>
          <w:szCs w:val="21"/>
          <w:shd w:val="clear" w:color="auto" w:fill="FFFFFF"/>
        </w:rPr>
        <w:t>-6.2.1-15-MI1-2016-00003</w:t>
      </w:r>
      <w:r w:rsidRPr="00BE3E1E">
        <w:rPr>
          <w:rFonts w:ascii="Tahoma" w:hAnsi="Tahoma" w:cs="Tahoma"/>
          <w:sz w:val="21"/>
          <w:szCs w:val="21"/>
        </w:rPr>
        <w:t>.</w:t>
      </w:r>
    </w:p>
    <w:p w14:paraId="40523B7A" w14:textId="77777777" w:rsidR="00711873" w:rsidRPr="00BE3E1E" w:rsidRDefault="00711873" w:rsidP="00711873">
      <w:pPr>
        <w:pStyle w:val="NormlWeb1"/>
        <w:tabs>
          <w:tab w:val="left" w:pos="426"/>
        </w:tabs>
        <w:ind w:right="147"/>
        <w:jc w:val="both"/>
        <w:rPr>
          <w:rFonts w:ascii="Tahoma" w:hAnsi="Tahoma" w:cs="Tahoma"/>
          <w:sz w:val="21"/>
          <w:szCs w:val="21"/>
        </w:rPr>
      </w:pPr>
    </w:p>
    <w:p w14:paraId="2DC088B2" w14:textId="77777777" w:rsidR="00C642E2" w:rsidRPr="00BE3E1E" w:rsidRDefault="00C642E2" w:rsidP="00711873">
      <w:pPr>
        <w:pStyle w:val="NormlWeb1"/>
        <w:tabs>
          <w:tab w:val="left" w:pos="426"/>
        </w:tabs>
        <w:ind w:right="147"/>
        <w:jc w:val="both"/>
        <w:rPr>
          <w:rFonts w:ascii="Tahoma" w:hAnsi="Tahoma" w:cs="Tahoma"/>
          <w:b/>
          <w:sz w:val="21"/>
          <w:szCs w:val="21"/>
        </w:rPr>
      </w:pPr>
      <w:r w:rsidRPr="00BE3E1E">
        <w:rPr>
          <w:rFonts w:ascii="Tahoma" w:hAnsi="Tahoma" w:cs="Tahoma"/>
          <w:b/>
          <w:sz w:val="21"/>
          <w:szCs w:val="21"/>
        </w:rPr>
        <w:t>20.</w:t>
      </w:r>
      <w:r w:rsidRPr="00BE3E1E">
        <w:rPr>
          <w:rFonts w:ascii="Tahoma" w:hAnsi="Tahoma" w:cs="Tahoma"/>
          <w:b/>
          <w:sz w:val="21"/>
          <w:szCs w:val="21"/>
        </w:rPr>
        <w:tab/>
        <w:t>Egyéb információk:</w:t>
      </w:r>
    </w:p>
    <w:p w14:paraId="4E48D22E" w14:textId="77777777" w:rsidR="00711873" w:rsidRPr="00BE3E1E" w:rsidRDefault="00711873" w:rsidP="00410552">
      <w:pPr>
        <w:pStyle w:val="NormlWeb"/>
        <w:numPr>
          <w:ilvl w:val="0"/>
          <w:numId w:val="24"/>
        </w:numPr>
        <w:spacing w:before="60" w:after="60"/>
        <w:ind w:left="426" w:right="-1" w:hanging="284"/>
        <w:jc w:val="both"/>
        <w:rPr>
          <w:rFonts w:ascii="Tahoma" w:hAnsi="Tahoma" w:cs="Tahoma"/>
          <w:sz w:val="21"/>
          <w:szCs w:val="21"/>
        </w:rPr>
      </w:pPr>
      <w:bookmarkStart w:id="28" w:name="pr702"/>
      <w:r w:rsidRPr="00BE3E1E">
        <w:rPr>
          <w:rFonts w:ascii="Tahoma" w:hAnsi="Tahoma" w:cs="Tahoma"/>
          <w:sz w:val="21"/>
          <w:szCs w:val="21"/>
        </w:rPr>
        <w:t>A</w:t>
      </w:r>
      <w:bookmarkEnd w:id="28"/>
      <w:r w:rsidRPr="00BE3E1E">
        <w:rPr>
          <w:rFonts w:ascii="Tahoma" w:hAnsi="Tahoma" w:cs="Tahoma"/>
          <w:sz w:val="21"/>
          <w:szCs w:val="21"/>
        </w:rPr>
        <w:t xml:space="preserve"> Kbt. 115. § (1) bekezdésében meghatározott hirdetmény és tárgyalás nélküli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14:paraId="5AB40D6B" w14:textId="77777777" w:rsidR="00711873" w:rsidRPr="00BE3E1E" w:rsidRDefault="00711873" w:rsidP="00711873">
      <w:pPr>
        <w:pStyle w:val="NormlWeb"/>
        <w:spacing w:before="60" w:after="60"/>
        <w:ind w:left="426" w:right="-1"/>
        <w:jc w:val="both"/>
        <w:rPr>
          <w:rFonts w:ascii="Tahoma" w:hAnsi="Tahoma" w:cs="Tahoma"/>
          <w:sz w:val="21"/>
          <w:szCs w:val="21"/>
        </w:rPr>
      </w:pPr>
      <w:r w:rsidRPr="00BE3E1E">
        <w:rPr>
          <w:rFonts w:ascii="Tahoma" w:hAnsi="Tahoma" w:cs="Tahoma"/>
          <w:b/>
          <w:sz w:val="21"/>
          <w:szCs w:val="21"/>
        </w:rPr>
        <w:t>Közös ajánlattétel esetén Ajánlatkérő felhívja a figyelmet a Kbt. 35. § (3) bekezdésére, mely szerint: „A közös ajánlattevők csoportjának képviseletében tett minden nyilatkozatnak egyértelműen tartalmaznia kell a közös ajánlattevők vagy részvételre jelentkezők megjelölését.”</w:t>
      </w:r>
    </w:p>
    <w:p w14:paraId="4873B27D" w14:textId="77777777" w:rsidR="00711873" w:rsidRPr="00BE3E1E" w:rsidRDefault="00711873" w:rsidP="00410552">
      <w:pPr>
        <w:pStyle w:val="Listaszerbekezds1"/>
        <w:numPr>
          <w:ilvl w:val="0"/>
          <w:numId w:val="24"/>
        </w:numPr>
        <w:autoSpaceDE w:val="0"/>
        <w:autoSpaceDN w:val="0"/>
        <w:adjustRightInd w:val="0"/>
        <w:spacing w:before="60" w:after="60" w:line="240" w:lineRule="auto"/>
        <w:ind w:left="426" w:right="-1" w:hanging="284"/>
        <w:contextualSpacing w:val="0"/>
        <w:rPr>
          <w:rFonts w:ascii="Tahoma" w:hAnsi="Tahoma" w:cs="Tahoma"/>
          <w:bCs/>
          <w:sz w:val="21"/>
          <w:szCs w:val="21"/>
        </w:rPr>
      </w:pPr>
      <w:r w:rsidRPr="00BE3E1E">
        <w:rPr>
          <w:rFonts w:ascii="Tahoma" w:hAnsi="Tahoma" w:cs="Tahoma"/>
          <w:bCs/>
          <w:sz w:val="21"/>
          <w:szCs w:val="21"/>
        </w:rPr>
        <w:t>Az ajánlatnak tartalmaznia kell az ajánlattevő nyilatkozatát a Kbt. 66. § (6) bekezdés a) és b) pontjára</w:t>
      </w:r>
      <w:r w:rsidRPr="00BE3E1E">
        <w:rPr>
          <w:rFonts w:ascii="Tahoma" w:hAnsi="Tahoma" w:cs="Tahoma"/>
          <w:b/>
          <w:bCs/>
          <w:sz w:val="21"/>
          <w:szCs w:val="21"/>
        </w:rPr>
        <w:t xml:space="preserve">. Nemleges tartalommal </w:t>
      </w:r>
      <w:r w:rsidRPr="00BE3E1E">
        <w:rPr>
          <w:rFonts w:ascii="Tahoma" w:hAnsi="Tahoma" w:cs="Tahoma"/>
          <w:b/>
          <w:sz w:val="21"/>
          <w:szCs w:val="21"/>
        </w:rPr>
        <w:t xml:space="preserve">is </w:t>
      </w:r>
      <w:proofErr w:type="spellStart"/>
      <w:r w:rsidRPr="00BE3E1E">
        <w:rPr>
          <w:rFonts w:ascii="Tahoma" w:hAnsi="Tahoma" w:cs="Tahoma"/>
          <w:b/>
          <w:sz w:val="21"/>
          <w:szCs w:val="21"/>
        </w:rPr>
        <w:t>csatolandóak</w:t>
      </w:r>
      <w:proofErr w:type="spellEnd"/>
      <w:r w:rsidRPr="00BE3E1E">
        <w:rPr>
          <w:rFonts w:ascii="Tahoma" w:hAnsi="Tahoma" w:cs="Tahoma"/>
          <w:b/>
          <w:sz w:val="21"/>
          <w:szCs w:val="21"/>
        </w:rPr>
        <w:t xml:space="preserve"> a nyilatkozatok.</w:t>
      </w:r>
    </w:p>
    <w:p w14:paraId="19933F7A" w14:textId="77777777" w:rsidR="00711873" w:rsidRPr="00BE3E1E" w:rsidRDefault="00711873" w:rsidP="00410552">
      <w:pPr>
        <w:pStyle w:val="NormlWeb"/>
        <w:numPr>
          <w:ilvl w:val="0"/>
          <w:numId w:val="24"/>
        </w:numPr>
        <w:spacing w:before="60" w:after="60"/>
        <w:ind w:left="426" w:right="-1" w:hanging="284"/>
        <w:jc w:val="both"/>
        <w:rPr>
          <w:rFonts w:ascii="Tahoma" w:hAnsi="Tahoma" w:cs="Tahoma"/>
          <w:sz w:val="21"/>
          <w:szCs w:val="21"/>
        </w:rPr>
      </w:pPr>
      <w:r w:rsidRPr="00BE3E1E">
        <w:rPr>
          <w:rFonts w:ascii="Tahoma" w:hAnsi="Tahoma" w:cs="Tahoma"/>
          <w:bCs/>
          <w:sz w:val="21"/>
          <w:szCs w:val="21"/>
        </w:rPr>
        <w:t xml:space="preserve">Az ajánlatnak tartalmaznia kell az ajánlattevő nyilatkozatát </w:t>
      </w:r>
      <w:r w:rsidRPr="00BE3E1E">
        <w:rPr>
          <w:rFonts w:ascii="Tahoma" w:hAnsi="Tahoma" w:cs="Tahoma"/>
          <w:sz w:val="21"/>
          <w:szCs w:val="21"/>
        </w:rPr>
        <w:t>a Kbt. 66. § (2) és (4) bekezdésre.</w:t>
      </w:r>
    </w:p>
    <w:p w14:paraId="40F6EB89" w14:textId="77777777" w:rsidR="00711873" w:rsidRPr="00BE3E1E" w:rsidRDefault="00711873" w:rsidP="00410552">
      <w:pPr>
        <w:pStyle w:val="NormlWeb"/>
        <w:numPr>
          <w:ilvl w:val="0"/>
          <w:numId w:val="24"/>
        </w:numPr>
        <w:spacing w:before="60" w:after="60"/>
        <w:ind w:left="426" w:right="-1" w:hanging="284"/>
        <w:jc w:val="both"/>
        <w:rPr>
          <w:rFonts w:ascii="Tahoma" w:hAnsi="Tahoma" w:cs="Tahoma"/>
          <w:sz w:val="21"/>
          <w:szCs w:val="21"/>
        </w:rPr>
      </w:pPr>
      <w:r w:rsidRPr="00BE3E1E">
        <w:rPr>
          <w:rFonts w:ascii="Tahoma" w:hAnsi="Tahoma" w:cs="Tahoma"/>
          <w:sz w:val="21"/>
          <w:szCs w:val="21"/>
        </w:rPr>
        <w:t xml:space="preserve">A Kbt. 47. § (2) bekezdése alapján a jelen felhívásban, illetve közbeszerzési dokumentumokban előírt dokumentumok egyszerű másolatban is </w:t>
      </w:r>
      <w:proofErr w:type="spellStart"/>
      <w:r w:rsidRPr="00BE3E1E">
        <w:rPr>
          <w:rFonts w:ascii="Tahoma" w:hAnsi="Tahoma" w:cs="Tahoma"/>
          <w:sz w:val="21"/>
          <w:szCs w:val="21"/>
        </w:rPr>
        <w:t>benyújthatóak</w:t>
      </w:r>
      <w:proofErr w:type="spellEnd"/>
      <w:r w:rsidRPr="00BE3E1E">
        <w:rPr>
          <w:rFonts w:ascii="Tahoma" w:hAnsi="Tahoma" w:cs="Tahoma"/>
          <w:sz w:val="21"/>
          <w:szCs w:val="21"/>
        </w:rPr>
        <w:t xml:space="preserve">, </w:t>
      </w:r>
      <w:r w:rsidRPr="00BE3E1E">
        <w:rPr>
          <w:rFonts w:ascii="Tahoma" w:hAnsi="Tahoma" w:cs="Tahoma"/>
          <w:bCs/>
          <w:sz w:val="21"/>
          <w:szCs w:val="21"/>
        </w:rPr>
        <w:t>(kivéve, ahol ajánlatkérő a felhívásban vagy a közbeszerzési dokumentumokban ettől eltérően rendelkezett).</w:t>
      </w:r>
      <w:r w:rsidRPr="00BE3E1E">
        <w:rPr>
          <w:rFonts w:ascii="Tahoma" w:hAnsi="Tahoma" w:cs="Tahoma"/>
          <w:sz w:val="21"/>
          <w:szCs w:val="21"/>
        </w:rPr>
        <w:t xml:space="preserve"> Ajánlatkérő felhívja az ajánlattevők figyelmét arra, hogy az ajánlat 68. § (2) bekezdése szerint benyújtott egy papír alapú példányának a 66. § (2) bekezdése szerinti nyilatkozat eredeti aláírt példányát kell tartalmaznia.</w:t>
      </w:r>
    </w:p>
    <w:p w14:paraId="5BB6B3CB" w14:textId="77777777" w:rsidR="00711873" w:rsidRPr="00BE3E1E" w:rsidRDefault="00711873" w:rsidP="00410552">
      <w:pPr>
        <w:pStyle w:val="NormlWeb"/>
        <w:numPr>
          <w:ilvl w:val="0"/>
          <w:numId w:val="24"/>
        </w:numPr>
        <w:spacing w:before="60" w:after="60"/>
        <w:ind w:left="426" w:right="-1" w:hanging="284"/>
        <w:jc w:val="both"/>
        <w:rPr>
          <w:rFonts w:ascii="Tahoma" w:hAnsi="Tahoma" w:cs="Tahoma"/>
          <w:sz w:val="21"/>
          <w:szCs w:val="21"/>
        </w:rPr>
      </w:pPr>
      <w:r w:rsidRPr="00BE3E1E">
        <w:rPr>
          <w:rFonts w:ascii="Tahoma" w:hAnsi="Tahoma" w:cs="Tahoma"/>
          <w:sz w:val="21"/>
          <w:szCs w:val="21"/>
        </w:rPr>
        <w:t>Ajánlatkérő a Kbt. 140. §-</w:t>
      </w:r>
      <w:proofErr w:type="spellStart"/>
      <w:r w:rsidRPr="00BE3E1E">
        <w:rPr>
          <w:rFonts w:ascii="Tahoma" w:hAnsi="Tahoma" w:cs="Tahoma"/>
          <w:sz w:val="21"/>
          <w:szCs w:val="21"/>
        </w:rPr>
        <w:t>ában</w:t>
      </w:r>
      <w:proofErr w:type="spellEnd"/>
      <w:r w:rsidRPr="00BE3E1E">
        <w:rPr>
          <w:rFonts w:ascii="Tahoma" w:hAnsi="Tahoma" w:cs="Tahoma"/>
          <w:sz w:val="21"/>
          <w:szCs w:val="21"/>
        </w:rPr>
        <w:t xml:space="preserve"> foglaltakkal kapcsolatban rögzíti, hogy nem teszi lehetővé gazdálkodó szervezet </w:t>
      </w:r>
      <w:r w:rsidRPr="00BE3E1E">
        <w:rPr>
          <w:rFonts w:ascii="Tahoma" w:hAnsi="Tahoma" w:cs="Tahoma"/>
          <w:sz w:val="21"/>
          <w:szCs w:val="21"/>
          <w:shd w:val="clear" w:color="auto" w:fill="FFFFFF"/>
        </w:rPr>
        <w:t xml:space="preserve">(projekttársaság) </w:t>
      </w:r>
      <w:r w:rsidRPr="00BE3E1E">
        <w:rPr>
          <w:rFonts w:ascii="Tahoma" w:hAnsi="Tahoma" w:cs="Tahoma"/>
          <w:sz w:val="21"/>
          <w:szCs w:val="21"/>
        </w:rPr>
        <w:t>létrehozását</w:t>
      </w:r>
      <w:r w:rsidRPr="00BE3E1E">
        <w:rPr>
          <w:rFonts w:ascii="Tahoma" w:hAnsi="Tahoma" w:cs="Tahoma"/>
          <w:sz w:val="21"/>
          <w:szCs w:val="21"/>
          <w:shd w:val="clear" w:color="auto" w:fill="FFFFFF"/>
        </w:rPr>
        <w:t xml:space="preserve"> sem önálló, sem közös ajánlattevők tekintetében</w:t>
      </w:r>
      <w:r w:rsidRPr="00BE3E1E">
        <w:rPr>
          <w:rFonts w:ascii="Tahoma" w:hAnsi="Tahoma" w:cs="Tahoma"/>
          <w:sz w:val="21"/>
          <w:szCs w:val="21"/>
        </w:rPr>
        <w:t>.</w:t>
      </w:r>
    </w:p>
    <w:p w14:paraId="0B1C6876" w14:textId="77777777" w:rsidR="00711873" w:rsidRPr="00BE3E1E" w:rsidRDefault="00711873" w:rsidP="00410552">
      <w:pPr>
        <w:pStyle w:val="NormlWeb"/>
        <w:numPr>
          <w:ilvl w:val="0"/>
          <w:numId w:val="24"/>
        </w:numPr>
        <w:spacing w:before="60" w:after="60"/>
        <w:ind w:left="426" w:right="-1" w:hanging="284"/>
        <w:jc w:val="both"/>
        <w:rPr>
          <w:rFonts w:ascii="Tahoma" w:hAnsi="Tahoma" w:cs="Tahoma"/>
          <w:bCs/>
          <w:sz w:val="21"/>
          <w:szCs w:val="21"/>
        </w:rPr>
      </w:pPr>
      <w:r w:rsidRPr="00BE3E1E">
        <w:rPr>
          <w:rFonts w:ascii="Tahoma" w:hAnsi="Tahoma" w:cs="Tahoma"/>
          <w:sz w:val="21"/>
          <w:szCs w:val="21"/>
        </w:rPr>
        <w:t>Közös ajánlattétel esetén a Kbt. 35. §-ban foglaltak szerint kell eljárni, továbbá az ajánlathoz csatolni kell a közös ajánlattevők erre vonatkozó megállapodását a közbeszerzési dokumentumok 2. kötetének 4.1. pontjában meghatározott tartalommal.</w:t>
      </w:r>
    </w:p>
    <w:p w14:paraId="5BE0380E" w14:textId="77777777" w:rsidR="00711873" w:rsidRPr="00BE3E1E" w:rsidRDefault="00711873" w:rsidP="00410552">
      <w:pPr>
        <w:pStyle w:val="NormlWeb"/>
        <w:numPr>
          <w:ilvl w:val="0"/>
          <w:numId w:val="24"/>
        </w:numPr>
        <w:spacing w:before="60" w:after="60"/>
        <w:ind w:left="426" w:right="-1" w:hanging="284"/>
        <w:jc w:val="both"/>
        <w:rPr>
          <w:rFonts w:ascii="Tahoma" w:hAnsi="Tahoma" w:cs="Tahoma"/>
          <w:sz w:val="21"/>
          <w:szCs w:val="21"/>
        </w:rPr>
      </w:pPr>
      <w:r w:rsidRPr="00BE3E1E">
        <w:rPr>
          <w:rFonts w:ascii="Tahoma" w:hAnsi="Tahoma" w:cs="Tahoma"/>
          <w:sz w:val="21"/>
          <w:szCs w:val="21"/>
        </w:rPr>
        <w:t>Formai előírások: az ajánlatot ajánlattevőknek nem elektronikus úton kell a jelen felhívásban és a közbeszerzési dokumentumokban meghatározott tartalmi és a formai követelményeknek megfelelően elkészítenie és benyújtania:</w:t>
      </w:r>
    </w:p>
    <w:p w14:paraId="43D34BF9" w14:textId="77777777" w:rsidR="00711873" w:rsidRPr="00BE3E1E" w:rsidRDefault="00711873" w:rsidP="00410552">
      <w:pPr>
        <w:widowControl w:val="0"/>
        <w:numPr>
          <w:ilvl w:val="0"/>
          <w:numId w:val="23"/>
        </w:numPr>
        <w:autoSpaceDE w:val="0"/>
        <w:autoSpaceDN w:val="0"/>
        <w:adjustRightInd w:val="0"/>
        <w:spacing w:before="60" w:after="60" w:line="240" w:lineRule="auto"/>
        <w:ind w:right="-1"/>
        <w:jc w:val="both"/>
        <w:rPr>
          <w:rFonts w:ascii="Tahoma" w:hAnsi="Tahoma" w:cs="Tahoma"/>
          <w:sz w:val="21"/>
          <w:szCs w:val="21"/>
        </w:rPr>
      </w:pPr>
      <w:r w:rsidRPr="00BE3E1E">
        <w:rPr>
          <w:rFonts w:ascii="Tahoma" w:hAnsi="Tahoma" w:cs="Tahoma"/>
          <w:sz w:val="21"/>
          <w:szCs w:val="21"/>
        </w:rPr>
        <w:t xml:space="preserve">az ajánlat papír alapú példányát zsinórral, lapozhatóan össze kell fűzni, a csomót matricával az ajánlat első vagy hátsó lapjához rögzíteni, a matricát le kell bélyegezni, vagy az ajánlattevő részéről erre jogosultnak alá kell írni, </w:t>
      </w:r>
      <w:proofErr w:type="gramStart"/>
      <w:r w:rsidRPr="00BE3E1E">
        <w:rPr>
          <w:rFonts w:ascii="Tahoma" w:hAnsi="Tahoma" w:cs="Tahoma"/>
          <w:sz w:val="21"/>
          <w:szCs w:val="21"/>
        </w:rPr>
        <w:t>úgy</w:t>
      </w:r>
      <w:proofErr w:type="gramEnd"/>
      <w:r w:rsidRPr="00BE3E1E">
        <w:rPr>
          <w:rFonts w:ascii="Tahoma" w:hAnsi="Tahoma" w:cs="Tahoma"/>
          <w:sz w:val="21"/>
          <w:szCs w:val="21"/>
        </w:rPr>
        <w:t xml:space="preserve"> hogy a bélyegző, illetőleg az aláírás legalább egy része a matricán legyen;</w:t>
      </w:r>
    </w:p>
    <w:p w14:paraId="1C1675F6" w14:textId="77777777" w:rsidR="00711873" w:rsidRPr="00BE3E1E" w:rsidRDefault="00711873" w:rsidP="00410552">
      <w:pPr>
        <w:widowControl w:val="0"/>
        <w:numPr>
          <w:ilvl w:val="0"/>
          <w:numId w:val="23"/>
        </w:numPr>
        <w:autoSpaceDE w:val="0"/>
        <w:autoSpaceDN w:val="0"/>
        <w:adjustRightInd w:val="0"/>
        <w:spacing w:before="60" w:after="60" w:line="240" w:lineRule="auto"/>
        <w:ind w:right="-1"/>
        <w:jc w:val="both"/>
        <w:rPr>
          <w:rFonts w:ascii="Tahoma" w:hAnsi="Tahoma" w:cs="Tahoma"/>
          <w:sz w:val="21"/>
          <w:szCs w:val="21"/>
        </w:rPr>
      </w:pPr>
      <w:r w:rsidRPr="00BE3E1E">
        <w:rPr>
          <w:rFonts w:ascii="Tahoma" w:hAnsi="Tahoma" w:cs="Tahoma"/>
          <w:sz w:val="21"/>
          <w:szCs w:val="21"/>
        </w:rPr>
        <w:t xml:space="preserve">az ajánlat oldalszámozása eggyel </w:t>
      </w:r>
      <w:proofErr w:type="spellStart"/>
      <w:r w:rsidRPr="00BE3E1E">
        <w:rPr>
          <w:rFonts w:ascii="Tahoma" w:hAnsi="Tahoma" w:cs="Tahoma"/>
          <w:sz w:val="21"/>
          <w:szCs w:val="21"/>
        </w:rPr>
        <w:t>kezdődjön</w:t>
      </w:r>
      <w:proofErr w:type="spellEnd"/>
      <w:r w:rsidRPr="00BE3E1E">
        <w:rPr>
          <w:rFonts w:ascii="Tahoma" w:hAnsi="Tahoma" w:cs="Tahoma"/>
          <w:sz w:val="21"/>
          <w:szCs w:val="21"/>
        </w:rPr>
        <w:t xml:space="preserve">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14:paraId="24B8246D" w14:textId="77777777" w:rsidR="00711873" w:rsidRPr="00BE3E1E" w:rsidRDefault="00711873" w:rsidP="00410552">
      <w:pPr>
        <w:widowControl w:val="0"/>
        <w:numPr>
          <w:ilvl w:val="0"/>
          <w:numId w:val="23"/>
        </w:numPr>
        <w:autoSpaceDE w:val="0"/>
        <w:autoSpaceDN w:val="0"/>
        <w:adjustRightInd w:val="0"/>
        <w:spacing w:before="60" w:after="60" w:line="240" w:lineRule="auto"/>
        <w:ind w:right="-1"/>
        <w:jc w:val="both"/>
        <w:rPr>
          <w:rFonts w:ascii="Tahoma" w:hAnsi="Tahoma" w:cs="Tahoma"/>
          <w:sz w:val="21"/>
          <w:szCs w:val="21"/>
        </w:rPr>
      </w:pPr>
      <w:r w:rsidRPr="00BE3E1E">
        <w:rPr>
          <w:rFonts w:ascii="Tahoma" w:hAnsi="Tahoma" w:cs="Tahoma"/>
          <w:sz w:val="21"/>
          <w:szCs w:val="21"/>
        </w:rPr>
        <w:t xml:space="preserve">az ajánlatnak az elején </w:t>
      </w:r>
      <w:r w:rsidRPr="00BE3E1E">
        <w:rPr>
          <w:rFonts w:ascii="Tahoma" w:hAnsi="Tahoma" w:cs="Tahoma"/>
          <w:bCs/>
          <w:sz w:val="21"/>
          <w:szCs w:val="21"/>
        </w:rPr>
        <w:t xml:space="preserve">(fedőlapot vagy felolvasólapot követően) </w:t>
      </w:r>
      <w:r w:rsidRPr="00BE3E1E">
        <w:rPr>
          <w:rFonts w:ascii="Tahoma" w:hAnsi="Tahoma" w:cs="Tahoma"/>
          <w:sz w:val="21"/>
          <w:szCs w:val="21"/>
        </w:rPr>
        <w:t>tartalomjegyzéket kell tartalmaznia, mely alapján az ajánlatban szereplő dokumentumok oldalszám alapján megtalálhatóak;</w:t>
      </w:r>
    </w:p>
    <w:p w14:paraId="475A3D11" w14:textId="77777777" w:rsidR="00711873" w:rsidRPr="00BE3E1E" w:rsidRDefault="00711873" w:rsidP="00410552">
      <w:pPr>
        <w:widowControl w:val="0"/>
        <w:numPr>
          <w:ilvl w:val="0"/>
          <w:numId w:val="23"/>
        </w:numPr>
        <w:autoSpaceDE w:val="0"/>
        <w:autoSpaceDN w:val="0"/>
        <w:adjustRightInd w:val="0"/>
        <w:spacing w:before="60" w:after="60" w:line="240" w:lineRule="auto"/>
        <w:ind w:right="-1"/>
        <w:jc w:val="both"/>
        <w:rPr>
          <w:rFonts w:ascii="Tahoma" w:hAnsi="Tahoma" w:cs="Tahoma"/>
          <w:sz w:val="21"/>
          <w:szCs w:val="21"/>
        </w:rPr>
      </w:pPr>
      <w:r w:rsidRPr="00BE3E1E">
        <w:rPr>
          <w:rFonts w:ascii="Tahoma" w:hAnsi="Tahoma" w:cs="Tahoma"/>
          <w:sz w:val="21"/>
          <w:szCs w:val="21"/>
        </w:rPr>
        <w:t xml:space="preserve">az ajánlatot zárt csomagolásban, </w:t>
      </w:r>
      <w:r w:rsidRPr="00BE3E1E">
        <w:rPr>
          <w:rFonts w:ascii="Tahoma" w:hAnsi="Tahoma" w:cs="Tahoma"/>
          <w:bCs/>
          <w:sz w:val="21"/>
          <w:szCs w:val="21"/>
        </w:rPr>
        <w:t xml:space="preserve">egy papír alapú és egy elektronikus példányban, (a papír alapú ajánlatról </w:t>
      </w:r>
      <w:proofErr w:type="spellStart"/>
      <w:r w:rsidRPr="00BE3E1E">
        <w:rPr>
          <w:rFonts w:ascii="Tahoma" w:hAnsi="Tahoma" w:cs="Tahoma"/>
          <w:bCs/>
          <w:sz w:val="21"/>
          <w:szCs w:val="21"/>
        </w:rPr>
        <w:t>szkennelt</w:t>
      </w:r>
      <w:proofErr w:type="spellEnd"/>
      <w:r w:rsidRPr="00BE3E1E">
        <w:rPr>
          <w:rFonts w:ascii="Tahoma" w:hAnsi="Tahoma" w:cs="Tahoma"/>
          <w:bCs/>
          <w:sz w:val="21"/>
          <w:szCs w:val="21"/>
        </w:rPr>
        <w:t xml:space="preserve">, </w:t>
      </w:r>
      <w:proofErr w:type="spellStart"/>
      <w:r w:rsidRPr="00BE3E1E">
        <w:rPr>
          <w:rFonts w:ascii="Tahoma" w:hAnsi="Tahoma" w:cs="Tahoma"/>
          <w:bCs/>
          <w:sz w:val="21"/>
          <w:szCs w:val="21"/>
        </w:rPr>
        <w:t>pdf</w:t>
      </w:r>
      <w:proofErr w:type="spellEnd"/>
      <w:r w:rsidRPr="00BE3E1E">
        <w:rPr>
          <w:rFonts w:ascii="Tahoma" w:hAnsi="Tahoma" w:cs="Tahoma"/>
          <w:bCs/>
          <w:sz w:val="21"/>
          <w:szCs w:val="21"/>
        </w:rPr>
        <w:t xml:space="preserve"> formátumban (cd/</w:t>
      </w:r>
      <w:proofErr w:type="spellStart"/>
      <w:r w:rsidRPr="00BE3E1E">
        <w:rPr>
          <w:rFonts w:ascii="Tahoma" w:hAnsi="Tahoma" w:cs="Tahoma"/>
          <w:bCs/>
          <w:sz w:val="21"/>
          <w:szCs w:val="21"/>
        </w:rPr>
        <w:t>dvd</w:t>
      </w:r>
      <w:proofErr w:type="spellEnd"/>
      <w:r w:rsidRPr="00BE3E1E">
        <w:rPr>
          <w:rFonts w:ascii="Tahoma" w:hAnsi="Tahoma" w:cs="Tahoma"/>
          <w:bCs/>
          <w:sz w:val="21"/>
          <w:szCs w:val="21"/>
        </w:rPr>
        <w:t xml:space="preserve"> lemezen vagy </w:t>
      </w:r>
      <w:proofErr w:type="spellStart"/>
      <w:r w:rsidRPr="00BE3E1E">
        <w:rPr>
          <w:rFonts w:ascii="Tahoma" w:hAnsi="Tahoma" w:cs="Tahoma"/>
          <w:bCs/>
          <w:sz w:val="21"/>
          <w:szCs w:val="21"/>
        </w:rPr>
        <w:t>pendriveon</w:t>
      </w:r>
      <w:proofErr w:type="spellEnd"/>
      <w:r w:rsidRPr="00BE3E1E">
        <w:rPr>
          <w:rFonts w:ascii="Tahoma" w:hAnsi="Tahoma" w:cs="Tahoma"/>
          <w:bCs/>
          <w:sz w:val="21"/>
          <w:szCs w:val="21"/>
        </w:rPr>
        <w:t>) kell beadni,</w:t>
      </w:r>
    </w:p>
    <w:p w14:paraId="6BE59C5A" w14:textId="77777777" w:rsidR="00711873" w:rsidRPr="00BE3E1E" w:rsidRDefault="00711873" w:rsidP="00410552">
      <w:pPr>
        <w:widowControl w:val="0"/>
        <w:numPr>
          <w:ilvl w:val="0"/>
          <w:numId w:val="23"/>
        </w:numPr>
        <w:autoSpaceDE w:val="0"/>
        <w:autoSpaceDN w:val="0"/>
        <w:adjustRightInd w:val="0"/>
        <w:spacing w:before="60" w:after="60" w:line="240" w:lineRule="auto"/>
        <w:ind w:right="-1"/>
        <w:jc w:val="both"/>
        <w:rPr>
          <w:rFonts w:ascii="Tahoma" w:hAnsi="Tahoma" w:cs="Tahoma"/>
          <w:sz w:val="21"/>
          <w:szCs w:val="21"/>
        </w:rPr>
      </w:pPr>
      <w:r w:rsidRPr="00BE3E1E">
        <w:rPr>
          <w:rFonts w:ascii="Tahoma" w:hAnsi="Tahoma" w:cs="Tahoma"/>
          <w:sz w:val="21"/>
          <w:szCs w:val="21"/>
        </w:rPr>
        <w:t>az ajánlatban lévő, minden dokumentumot (nyilatkozatot) a végén alá kell írnia az adott gazdálkodó szervezetnél erre jogosult(</w:t>
      </w:r>
      <w:proofErr w:type="spellStart"/>
      <w:r w:rsidRPr="00BE3E1E">
        <w:rPr>
          <w:rFonts w:ascii="Tahoma" w:hAnsi="Tahoma" w:cs="Tahoma"/>
          <w:sz w:val="21"/>
          <w:szCs w:val="21"/>
        </w:rPr>
        <w:t>ak</w:t>
      </w:r>
      <w:proofErr w:type="spellEnd"/>
      <w:r w:rsidRPr="00BE3E1E">
        <w:rPr>
          <w:rFonts w:ascii="Tahoma" w:hAnsi="Tahoma" w:cs="Tahoma"/>
          <w:sz w:val="21"/>
          <w:szCs w:val="21"/>
        </w:rPr>
        <w:t>)</w:t>
      </w:r>
      <w:proofErr w:type="spellStart"/>
      <w:r w:rsidRPr="00BE3E1E">
        <w:rPr>
          <w:rFonts w:ascii="Tahoma" w:hAnsi="Tahoma" w:cs="Tahoma"/>
          <w:sz w:val="21"/>
          <w:szCs w:val="21"/>
        </w:rPr>
        <w:t>nak</w:t>
      </w:r>
      <w:proofErr w:type="spellEnd"/>
      <w:r w:rsidRPr="00BE3E1E">
        <w:rPr>
          <w:rFonts w:ascii="Tahoma" w:hAnsi="Tahoma" w:cs="Tahoma"/>
          <w:sz w:val="21"/>
          <w:szCs w:val="21"/>
        </w:rPr>
        <w:t xml:space="preserve"> vagy olyan személynek, vagy </w:t>
      </w:r>
      <w:proofErr w:type="gramStart"/>
      <w:r w:rsidRPr="00BE3E1E">
        <w:rPr>
          <w:rFonts w:ascii="Tahoma" w:hAnsi="Tahoma" w:cs="Tahoma"/>
          <w:sz w:val="21"/>
          <w:szCs w:val="21"/>
        </w:rPr>
        <w:t>személyeknek</w:t>
      </w:r>
      <w:proofErr w:type="gramEnd"/>
      <w:r w:rsidRPr="00BE3E1E">
        <w:rPr>
          <w:rFonts w:ascii="Tahoma" w:hAnsi="Tahoma" w:cs="Tahoma"/>
          <w:sz w:val="21"/>
          <w:szCs w:val="21"/>
        </w:rPr>
        <w:t xml:space="preserve"> aki(k) erre a jogosult személy(ek)</w:t>
      </w:r>
      <w:proofErr w:type="spellStart"/>
      <w:r w:rsidRPr="00BE3E1E">
        <w:rPr>
          <w:rFonts w:ascii="Tahoma" w:hAnsi="Tahoma" w:cs="Tahoma"/>
          <w:sz w:val="21"/>
          <w:szCs w:val="21"/>
        </w:rPr>
        <w:t>től</w:t>
      </w:r>
      <w:proofErr w:type="spellEnd"/>
      <w:r w:rsidRPr="00BE3E1E">
        <w:rPr>
          <w:rFonts w:ascii="Tahoma" w:hAnsi="Tahoma" w:cs="Tahoma"/>
          <w:sz w:val="21"/>
          <w:szCs w:val="21"/>
        </w:rPr>
        <w:t xml:space="preserve"> írásos felhatalmazást kaptak;</w:t>
      </w:r>
    </w:p>
    <w:p w14:paraId="62AC071A" w14:textId="77777777" w:rsidR="00711873" w:rsidRPr="00BE3E1E" w:rsidRDefault="00711873" w:rsidP="00410552">
      <w:pPr>
        <w:widowControl w:val="0"/>
        <w:numPr>
          <w:ilvl w:val="0"/>
          <w:numId w:val="23"/>
        </w:numPr>
        <w:autoSpaceDE w:val="0"/>
        <w:autoSpaceDN w:val="0"/>
        <w:adjustRightInd w:val="0"/>
        <w:spacing w:before="60" w:after="60" w:line="240" w:lineRule="auto"/>
        <w:ind w:left="709" w:right="-1" w:hanging="349"/>
        <w:jc w:val="both"/>
        <w:rPr>
          <w:rFonts w:ascii="Tahoma" w:hAnsi="Tahoma" w:cs="Tahoma"/>
          <w:sz w:val="21"/>
          <w:szCs w:val="21"/>
        </w:rPr>
      </w:pPr>
      <w:r w:rsidRPr="00BE3E1E">
        <w:rPr>
          <w:rFonts w:ascii="Tahoma" w:hAnsi="Tahoma" w:cs="Tahoma"/>
          <w:sz w:val="21"/>
          <w:szCs w:val="21"/>
        </w:rPr>
        <w:t>az ajánlat minden olyan oldalát, amelyen - az ajánlat beadása előtt - módosítást hajtottak végre, az adott dokumentumot aláíró személynek vagy személyeknek a módosításnál is kézjeggyel kell ellátni;</w:t>
      </w:r>
    </w:p>
    <w:p w14:paraId="7C996B8D" w14:textId="5FED5722" w:rsidR="00711873" w:rsidRPr="00BE3E1E" w:rsidRDefault="00711873" w:rsidP="00410552">
      <w:pPr>
        <w:widowControl w:val="0"/>
        <w:numPr>
          <w:ilvl w:val="0"/>
          <w:numId w:val="23"/>
        </w:numPr>
        <w:autoSpaceDE w:val="0"/>
        <w:autoSpaceDN w:val="0"/>
        <w:adjustRightInd w:val="0"/>
        <w:spacing w:before="60" w:after="60" w:line="240" w:lineRule="auto"/>
        <w:ind w:right="-1"/>
        <w:jc w:val="both"/>
        <w:rPr>
          <w:rFonts w:ascii="Tahoma" w:hAnsi="Tahoma" w:cs="Tahoma"/>
          <w:sz w:val="21"/>
          <w:szCs w:val="21"/>
        </w:rPr>
      </w:pPr>
      <w:r w:rsidRPr="00BE3E1E">
        <w:rPr>
          <w:rFonts w:ascii="Tahoma" w:hAnsi="Tahoma" w:cs="Tahoma"/>
          <w:sz w:val="21"/>
          <w:szCs w:val="21"/>
        </w:rPr>
        <w:t xml:space="preserve">a zárt (külső) csomagon </w:t>
      </w:r>
      <w:r w:rsidRPr="00BE3E1E">
        <w:rPr>
          <w:rFonts w:ascii="Tahoma" w:hAnsi="Tahoma" w:cs="Tahoma"/>
          <w:i/>
          <w:sz w:val="21"/>
          <w:szCs w:val="21"/>
        </w:rPr>
        <w:t xml:space="preserve">Ajánlat: </w:t>
      </w:r>
      <w:r w:rsidRPr="00BE3E1E">
        <w:rPr>
          <w:rFonts w:ascii="Tahoma" w:hAnsi="Tahoma" w:cs="Tahoma"/>
          <w:b/>
          <w:sz w:val="21"/>
          <w:szCs w:val="21"/>
        </w:rPr>
        <w:t>„</w:t>
      </w:r>
      <w:r w:rsidR="00CD5A2A">
        <w:rPr>
          <w:rFonts w:ascii="Tahoma" w:hAnsi="Tahoma" w:cs="Tahoma"/>
          <w:b/>
          <w:sz w:val="21"/>
          <w:szCs w:val="21"/>
        </w:rPr>
        <w:t xml:space="preserve">Miskolc - </w:t>
      </w:r>
      <w:r w:rsidR="00CD5A2A" w:rsidRPr="004551FB">
        <w:rPr>
          <w:rFonts w:ascii="Tahoma" w:hAnsi="Tahoma" w:cs="Tahoma"/>
          <w:b/>
          <w:i/>
          <w:sz w:val="21"/>
          <w:szCs w:val="21"/>
        </w:rPr>
        <w:t>Katica Bölcsőde infrastrukturális fejlesztése</w:t>
      </w:r>
      <w:r w:rsidRPr="00BE3E1E">
        <w:rPr>
          <w:rFonts w:ascii="Tahoma" w:hAnsi="Tahoma" w:cs="Tahoma"/>
          <w:b/>
          <w:sz w:val="21"/>
          <w:szCs w:val="21"/>
        </w:rPr>
        <w:t>”</w:t>
      </w:r>
      <w:r w:rsidRPr="00BE3E1E">
        <w:rPr>
          <w:rFonts w:ascii="Tahoma" w:hAnsi="Tahoma" w:cs="Tahoma"/>
          <w:bCs/>
          <w:sz w:val="21"/>
          <w:szCs w:val="21"/>
        </w:rPr>
        <w:t xml:space="preserve"> valamint: </w:t>
      </w:r>
      <w:r w:rsidRPr="00BE3E1E">
        <w:rPr>
          <w:rFonts w:ascii="Tahoma" w:hAnsi="Tahoma" w:cs="Tahoma"/>
          <w:bCs/>
          <w:i/>
          <w:sz w:val="21"/>
          <w:szCs w:val="21"/>
        </w:rPr>
        <w:t>„Csak közbeszerzési eljárás során, az ajánlattételi határidő lejártakor bontható fel!”</w:t>
      </w:r>
      <w:r w:rsidRPr="00BE3E1E">
        <w:rPr>
          <w:rFonts w:ascii="Tahoma" w:hAnsi="Tahoma" w:cs="Tahoma"/>
          <w:bCs/>
          <w:sz w:val="21"/>
          <w:szCs w:val="21"/>
        </w:rPr>
        <w:t xml:space="preserve"> megjelölést kell feltüntetni.</w:t>
      </w:r>
    </w:p>
    <w:p w14:paraId="24BFEAC6" w14:textId="6CAFEE56" w:rsidR="00711873" w:rsidRPr="00BE3E1E" w:rsidRDefault="00711873" w:rsidP="00410552">
      <w:pPr>
        <w:pStyle w:val="NormlWeb"/>
        <w:numPr>
          <w:ilvl w:val="0"/>
          <w:numId w:val="24"/>
        </w:numPr>
        <w:spacing w:before="60" w:after="60"/>
        <w:ind w:left="426" w:right="-1" w:hanging="284"/>
        <w:jc w:val="both"/>
        <w:rPr>
          <w:rFonts w:ascii="Tahoma" w:hAnsi="Tahoma" w:cs="Tahoma"/>
          <w:sz w:val="21"/>
          <w:szCs w:val="21"/>
        </w:rPr>
      </w:pPr>
      <w:r w:rsidRPr="00BE3E1E">
        <w:rPr>
          <w:rFonts w:ascii="Tahoma" w:hAnsi="Tahoma" w:cs="Tahoma"/>
          <w:sz w:val="21"/>
          <w:szCs w:val="21"/>
        </w:rPr>
        <w:t xml:space="preserve">Az ajánlatokat írásban és zártan, a felhívás által megjelölt kapcsolattartási pontban megadott címre közvetlenül vagy postai úton kell benyújtani az ajánlattételi határidő lejártáig, hétfőtől-péntekig 09.00-15.00 óra között, az ajánlattételi határidő lejártának napján </w:t>
      </w:r>
      <w:r w:rsidRPr="00DB7C37">
        <w:rPr>
          <w:rFonts w:ascii="Tahoma" w:hAnsi="Tahoma" w:cs="Tahoma"/>
          <w:sz w:val="21"/>
          <w:szCs w:val="21"/>
        </w:rPr>
        <w:t xml:space="preserve">9.00- </w:t>
      </w:r>
      <w:r w:rsidR="00DB7C37" w:rsidRPr="00DB7C37">
        <w:rPr>
          <w:rFonts w:ascii="Tahoma" w:hAnsi="Tahoma" w:cs="Tahoma"/>
          <w:sz w:val="21"/>
          <w:szCs w:val="21"/>
        </w:rPr>
        <w:t>13:00</w:t>
      </w:r>
      <w:r w:rsidRPr="00DB7C37">
        <w:rPr>
          <w:rFonts w:ascii="Tahoma" w:hAnsi="Tahoma" w:cs="Tahoma"/>
          <w:sz w:val="21"/>
          <w:szCs w:val="21"/>
        </w:rPr>
        <w:t xml:space="preserve"> </w:t>
      </w:r>
      <w:r w:rsidRPr="00BE3E1E">
        <w:rPr>
          <w:rFonts w:ascii="Tahoma" w:hAnsi="Tahoma" w:cs="Tahoma"/>
          <w:sz w:val="21"/>
          <w:szCs w:val="21"/>
        </w:rPr>
        <w:t>óra között, előzetes egyeztetéssel.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719E6CCB" w14:textId="77777777" w:rsidR="00711873" w:rsidRPr="00BE3E1E" w:rsidRDefault="00711873" w:rsidP="00410552">
      <w:pPr>
        <w:pStyle w:val="Listaszerbekezds1"/>
        <w:numPr>
          <w:ilvl w:val="0"/>
          <w:numId w:val="24"/>
        </w:numPr>
        <w:autoSpaceDE w:val="0"/>
        <w:autoSpaceDN w:val="0"/>
        <w:adjustRightInd w:val="0"/>
        <w:spacing w:before="60" w:after="60" w:line="240" w:lineRule="auto"/>
        <w:ind w:left="426" w:right="-1" w:hanging="284"/>
        <w:contextualSpacing w:val="0"/>
        <w:rPr>
          <w:rFonts w:ascii="Tahoma" w:hAnsi="Tahoma" w:cs="Tahoma"/>
          <w:bCs/>
          <w:sz w:val="21"/>
          <w:szCs w:val="21"/>
        </w:rPr>
      </w:pPr>
      <w:r w:rsidRPr="00BE3E1E">
        <w:rPr>
          <w:rFonts w:ascii="Tahoma" w:hAnsi="Tahoma" w:cs="Tahoma"/>
          <w:bCs/>
          <w:sz w:val="21"/>
          <w:szCs w:val="21"/>
        </w:rPr>
        <w:t>Az ajánlatnak a Kbt. 66. § (5) bekezdése szerint felolvasólapot kell tartalmaznia, amely feltünteti a Kbt. 68. § (4) bekezdés szerinti információkat.</w:t>
      </w:r>
    </w:p>
    <w:p w14:paraId="65C090CB" w14:textId="77777777" w:rsidR="00711873" w:rsidRPr="00BE3E1E" w:rsidRDefault="00711873" w:rsidP="00410552">
      <w:pPr>
        <w:pStyle w:val="Listaszerbekezds1"/>
        <w:numPr>
          <w:ilvl w:val="0"/>
          <w:numId w:val="24"/>
        </w:numPr>
        <w:autoSpaceDE w:val="0"/>
        <w:autoSpaceDN w:val="0"/>
        <w:adjustRightInd w:val="0"/>
        <w:spacing w:before="60" w:after="60" w:line="240" w:lineRule="auto"/>
        <w:ind w:left="426" w:right="-1" w:hanging="426"/>
        <w:contextualSpacing w:val="0"/>
        <w:rPr>
          <w:rFonts w:ascii="Tahoma" w:hAnsi="Tahoma" w:cs="Tahoma"/>
          <w:bCs/>
          <w:sz w:val="21"/>
          <w:szCs w:val="21"/>
        </w:rPr>
      </w:pPr>
      <w:r w:rsidRPr="00BE3E1E">
        <w:rPr>
          <w:rFonts w:ascii="Tahoma" w:hAnsi="Tahoma" w:cs="Tahoma"/>
          <w:bCs/>
          <w:sz w:val="21"/>
          <w:szCs w:val="21"/>
        </w:rPr>
        <w:t>Ajánlatkérőtől a benyújtott ajánlatok, egyéb dokumentumok nem igényelhetők vissza, azokat ajánlatkérő bizalmasan kezeli és a Kbt. 46. § (2) bekezdése alapján őrzi meg.</w:t>
      </w:r>
    </w:p>
    <w:p w14:paraId="277FAF10" w14:textId="77777777" w:rsidR="00711873" w:rsidRPr="00BE3E1E" w:rsidRDefault="00711873" w:rsidP="00410552">
      <w:pPr>
        <w:pStyle w:val="Listaszerbekezds1"/>
        <w:widowControl w:val="0"/>
        <w:numPr>
          <w:ilvl w:val="0"/>
          <w:numId w:val="24"/>
        </w:numPr>
        <w:autoSpaceDE w:val="0"/>
        <w:spacing w:before="60" w:after="60" w:line="240" w:lineRule="auto"/>
        <w:ind w:left="426" w:right="-1" w:hanging="426"/>
        <w:contextualSpacing w:val="0"/>
        <w:rPr>
          <w:rFonts w:ascii="Tahoma" w:hAnsi="Tahoma" w:cs="Tahoma"/>
          <w:bCs/>
          <w:sz w:val="21"/>
          <w:szCs w:val="21"/>
        </w:rPr>
      </w:pPr>
      <w:r w:rsidRPr="00BE3E1E">
        <w:rPr>
          <w:rFonts w:ascii="Tahoma" w:hAnsi="Tahoma" w:cs="Tahoma"/>
          <w:bCs/>
          <w:sz w:val="21"/>
          <w:szCs w:val="21"/>
        </w:rPr>
        <w:t>Az ajánlatban valamennyi igazolást és dokumentumot magyar nyelven kell benyújtani. Az ajánlatkérő - a Kbt. 47. § (2) bekezdésébe alapján - nem magyar nyelven benyújtott dokumentumok ajánlattevő általi felelős fordítását is köteles elfogadni.</w:t>
      </w:r>
    </w:p>
    <w:p w14:paraId="686BC131" w14:textId="77777777" w:rsidR="00711873" w:rsidRPr="00BE3E1E" w:rsidRDefault="00711873" w:rsidP="00410552">
      <w:pPr>
        <w:pStyle w:val="Listaszerbekezds1"/>
        <w:widowControl w:val="0"/>
        <w:numPr>
          <w:ilvl w:val="0"/>
          <w:numId w:val="24"/>
        </w:numPr>
        <w:autoSpaceDE w:val="0"/>
        <w:spacing w:before="60" w:after="60" w:line="240" w:lineRule="auto"/>
        <w:ind w:left="426" w:right="-1" w:hanging="426"/>
        <w:contextualSpacing w:val="0"/>
        <w:rPr>
          <w:rFonts w:ascii="Tahoma" w:hAnsi="Tahoma" w:cs="Tahoma"/>
          <w:bCs/>
          <w:sz w:val="21"/>
          <w:szCs w:val="21"/>
        </w:rPr>
      </w:pPr>
      <w:r w:rsidRPr="00BE3E1E">
        <w:rPr>
          <w:rFonts w:ascii="Tahoma" w:hAnsi="Tahoma" w:cs="Tahoma"/>
          <w:bCs/>
          <w:sz w:val="21"/>
          <w:szCs w:val="21"/>
        </w:rPr>
        <w:t>Ajánlatkérő térítésmentesen biztosítja a közbeszerzési dokumentumokba történő személyes betekintés lehetőségét.</w:t>
      </w:r>
    </w:p>
    <w:p w14:paraId="08DF607A" w14:textId="77777777" w:rsidR="00711873" w:rsidRPr="00BE3E1E" w:rsidRDefault="00711873" w:rsidP="00410552">
      <w:pPr>
        <w:pStyle w:val="NormlWeb"/>
        <w:widowControl w:val="0"/>
        <w:numPr>
          <w:ilvl w:val="0"/>
          <w:numId w:val="24"/>
        </w:numPr>
        <w:autoSpaceDE w:val="0"/>
        <w:spacing w:before="60" w:after="60"/>
        <w:ind w:left="426" w:right="-1" w:hanging="426"/>
        <w:jc w:val="both"/>
        <w:rPr>
          <w:rFonts w:ascii="Tahoma" w:hAnsi="Tahoma" w:cs="Tahoma"/>
          <w:bCs/>
          <w:sz w:val="21"/>
          <w:szCs w:val="21"/>
        </w:rPr>
      </w:pPr>
      <w:r w:rsidRPr="00BE3E1E">
        <w:rPr>
          <w:rFonts w:ascii="Tahoma" w:hAnsi="Tahoma" w:cs="Tahoma"/>
          <w:sz w:val="21"/>
          <w:szCs w:val="21"/>
        </w:rPr>
        <w:t xml:space="preserve">Ajánlatkérő a Kbt. 114. § (6) bekezdése vonatkozásában, a kiegészítő tájékoztatás esetében ésszerű időnek tekinti az ajánlattételi határidő lejártát megelőző </w:t>
      </w:r>
      <w:r w:rsidRPr="00BE3E1E">
        <w:rPr>
          <w:rFonts w:ascii="Tahoma" w:hAnsi="Tahoma" w:cs="Tahoma"/>
          <w:b/>
          <w:sz w:val="21"/>
          <w:szCs w:val="21"/>
        </w:rPr>
        <w:t>második munkanapot</w:t>
      </w:r>
      <w:r w:rsidRPr="00BE3E1E">
        <w:rPr>
          <w:rFonts w:ascii="Tahoma" w:hAnsi="Tahoma" w:cs="Tahoma"/>
          <w:sz w:val="21"/>
          <w:szCs w:val="21"/>
        </w:rPr>
        <w:t xml:space="preserve"> (tájékoztatás megküldésére), feltéve, hogy a kérdések és kérések az ajánlattételi határidő lejártát megelőző </w:t>
      </w:r>
      <w:r w:rsidRPr="00BE3E1E">
        <w:rPr>
          <w:rFonts w:ascii="Tahoma" w:hAnsi="Tahoma" w:cs="Tahoma"/>
          <w:b/>
          <w:sz w:val="21"/>
          <w:szCs w:val="21"/>
        </w:rPr>
        <w:t>harmadik munkanapig</w:t>
      </w:r>
      <w:r w:rsidRPr="00BE3E1E">
        <w:rPr>
          <w:rFonts w:ascii="Tahoma" w:hAnsi="Tahoma" w:cs="Tahoma"/>
          <w:sz w:val="21"/>
          <w:szCs w:val="21"/>
        </w:rPr>
        <w:t xml:space="preserve"> megérkeznek ajánlatkérőhöz.</w:t>
      </w:r>
      <w:r w:rsidRPr="00BE3E1E">
        <w:rPr>
          <w:rFonts w:ascii="Tahoma" w:hAnsi="Tahoma" w:cs="Tahoma"/>
          <w:bCs/>
          <w:sz w:val="21"/>
          <w:szCs w:val="21"/>
        </w:rPr>
        <w:t xml:space="preserve"> Ajánlatkérő nem vállal felelősséget azért, ha egy gazdasági szereplő kiegészítő tájékoztatás kérés keretében nem adja meg azon elérhetőségeit, melyekre a kiegészítő tájékoztatás megadását várja és ezáltal Ajánlatkérő nem képes a tájékoztatás célszemélyhez történő megküldésére (vagy téves címre küldi meg a tájékoztatást). </w:t>
      </w:r>
      <w:r w:rsidRPr="00BE3E1E">
        <w:rPr>
          <w:rFonts w:ascii="Tahoma" w:hAnsi="Tahoma" w:cs="Tahoma"/>
          <w:sz w:val="21"/>
          <w:szCs w:val="21"/>
        </w:rPr>
        <w:t>Az ajánlatkérő, amennyiben a válaszadáshoz nem áll rendelkezésre megfelelő idő, a 45. § (4) bekezdésében foglalt módon élhet az ajánlattételi határidő meghosszabbításának lehetőségével.</w:t>
      </w:r>
    </w:p>
    <w:p w14:paraId="7C84DC78" w14:textId="77777777" w:rsidR="00711873" w:rsidRPr="00BE3E1E" w:rsidRDefault="00711873" w:rsidP="00410552">
      <w:pPr>
        <w:pStyle w:val="Listaszerbekezds1"/>
        <w:widowControl w:val="0"/>
        <w:numPr>
          <w:ilvl w:val="0"/>
          <w:numId w:val="24"/>
        </w:numPr>
        <w:autoSpaceDE w:val="0"/>
        <w:spacing w:before="60" w:after="60" w:line="240" w:lineRule="auto"/>
        <w:ind w:left="426" w:right="-1" w:hanging="426"/>
        <w:contextualSpacing w:val="0"/>
        <w:rPr>
          <w:rFonts w:ascii="Tahoma" w:hAnsi="Tahoma" w:cs="Tahoma"/>
          <w:sz w:val="21"/>
          <w:szCs w:val="21"/>
        </w:rPr>
      </w:pPr>
      <w:r w:rsidRPr="00BE3E1E">
        <w:rPr>
          <w:rFonts w:ascii="Tahoma" w:hAnsi="Tahoma" w:cs="Tahoma"/>
          <w:bCs/>
          <w:sz w:val="21"/>
          <w:szCs w:val="21"/>
        </w:rPr>
        <w:t xml:space="preserve">Amennyiben a nyertesnek minősített ajánlattevő visszalép, úgy az ajánlatkérő a következő legkedvezőbb ajánlatot tevővel köti meg a szerződést, ha őt az ajánlatok elbírálásáról szóló írásbeli </w:t>
      </w:r>
      <w:proofErr w:type="spellStart"/>
      <w:r w:rsidRPr="00BE3E1E">
        <w:rPr>
          <w:rFonts w:ascii="Tahoma" w:hAnsi="Tahoma" w:cs="Tahoma"/>
          <w:bCs/>
          <w:sz w:val="21"/>
          <w:szCs w:val="21"/>
        </w:rPr>
        <w:t>összegezésben</w:t>
      </w:r>
      <w:proofErr w:type="spellEnd"/>
      <w:r w:rsidRPr="00BE3E1E">
        <w:rPr>
          <w:rFonts w:ascii="Tahoma" w:hAnsi="Tahoma" w:cs="Tahoma"/>
          <w:bCs/>
          <w:sz w:val="21"/>
          <w:szCs w:val="21"/>
        </w:rPr>
        <w:t xml:space="preserve"> megjelölte.</w:t>
      </w:r>
    </w:p>
    <w:p w14:paraId="100AD19F" w14:textId="77777777" w:rsidR="00711873" w:rsidRPr="00BE3E1E" w:rsidRDefault="00711873" w:rsidP="00410552">
      <w:pPr>
        <w:pStyle w:val="NormlWeb"/>
        <w:widowControl w:val="0"/>
        <w:numPr>
          <w:ilvl w:val="0"/>
          <w:numId w:val="24"/>
        </w:numPr>
        <w:autoSpaceDE w:val="0"/>
        <w:spacing w:before="60" w:after="60"/>
        <w:ind w:left="426" w:right="-1" w:hanging="426"/>
        <w:jc w:val="both"/>
        <w:rPr>
          <w:rFonts w:ascii="Tahoma" w:hAnsi="Tahoma" w:cs="Tahoma"/>
          <w:bCs/>
          <w:sz w:val="21"/>
          <w:szCs w:val="21"/>
        </w:rPr>
      </w:pPr>
      <w:r w:rsidRPr="00BE3E1E">
        <w:rPr>
          <w:rFonts w:ascii="Tahoma" w:hAnsi="Tahoma" w:cs="Tahoma"/>
          <w:sz w:val="21"/>
          <w:szCs w:val="21"/>
        </w:rPr>
        <w:t>Irányadó idő: Az ajánlattételi felhívásban és a közbeszerzési dokumentumokban valamennyi órában megadott határidő közép-európai helyi idő szerint értendő. (CET)</w:t>
      </w:r>
    </w:p>
    <w:p w14:paraId="0A187524" w14:textId="77777777" w:rsidR="00711873" w:rsidRPr="00BE3E1E" w:rsidRDefault="00711873" w:rsidP="00410552">
      <w:pPr>
        <w:pStyle w:val="NormlWeb"/>
        <w:widowControl w:val="0"/>
        <w:numPr>
          <w:ilvl w:val="0"/>
          <w:numId w:val="24"/>
        </w:numPr>
        <w:autoSpaceDE w:val="0"/>
        <w:spacing w:before="60" w:after="60"/>
        <w:ind w:left="426" w:right="-1" w:hanging="426"/>
        <w:jc w:val="both"/>
        <w:rPr>
          <w:rFonts w:ascii="Tahoma" w:hAnsi="Tahoma" w:cs="Tahoma"/>
          <w:bCs/>
          <w:sz w:val="21"/>
          <w:szCs w:val="21"/>
        </w:rPr>
      </w:pPr>
      <w:r w:rsidRPr="00BE3E1E">
        <w:rPr>
          <w:rFonts w:ascii="Tahoma" w:hAnsi="Tahoma" w:cs="Tahoma"/>
          <w:sz w:val="21"/>
          <w:szCs w:val="21"/>
        </w:rPr>
        <w:t xml:space="preserve">Irányadó jog: A jelen ajánlattételi felhívásban nem szabályozott kérdések vonatkozásában a közbeszerzésről szóló </w:t>
      </w:r>
      <w:r w:rsidR="002C1E6D" w:rsidRPr="00BE3E1E">
        <w:rPr>
          <w:rFonts w:ascii="Tahoma" w:hAnsi="Tahoma" w:cs="Tahoma"/>
          <w:sz w:val="21"/>
          <w:szCs w:val="21"/>
        </w:rPr>
        <w:t>2015</w:t>
      </w:r>
      <w:r w:rsidRPr="00BE3E1E">
        <w:rPr>
          <w:rFonts w:ascii="Tahoma" w:hAnsi="Tahoma" w:cs="Tahoma"/>
          <w:sz w:val="21"/>
          <w:szCs w:val="21"/>
        </w:rPr>
        <w:t xml:space="preserve">. évi </w:t>
      </w:r>
      <w:r w:rsidR="002C1E6D" w:rsidRPr="00BE3E1E">
        <w:rPr>
          <w:rFonts w:ascii="Tahoma" w:hAnsi="Tahoma" w:cs="Tahoma"/>
          <w:sz w:val="21"/>
          <w:szCs w:val="21"/>
        </w:rPr>
        <w:t>CXLIII</w:t>
      </w:r>
      <w:r w:rsidRPr="00BE3E1E">
        <w:rPr>
          <w:rFonts w:ascii="Tahoma" w:hAnsi="Tahoma" w:cs="Tahoma"/>
          <w:sz w:val="21"/>
          <w:szCs w:val="21"/>
        </w:rPr>
        <w:t>. törvény és végrehajtási rendeleteinek előírásai szerint kell eljárni.</w:t>
      </w:r>
    </w:p>
    <w:p w14:paraId="67529847" w14:textId="77777777" w:rsidR="00711873" w:rsidRPr="00BE3E1E" w:rsidRDefault="00711873" w:rsidP="00410552">
      <w:pPr>
        <w:pStyle w:val="NormlWeb"/>
        <w:numPr>
          <w:ilvl w:val="0"/>
          <w:numId w:val="24"/>
        </w:numPr>
        <w:spacing w:before="60" w:after="60"/>
        <w:ind w:left="426" w:right="-1" w:hanging="426"/>
        <w:jc w:val="both"/>
        <w:rPr>
          <w:rFonts w:ascii="Tahoma" w:hAnsi="Tahoma" w:cs="Tahoma"/>
          <w:sz w:val="21"/>
          <w:szCs w:val="21"/>
        </w:rPr>
      </w:pPr>
      <w:r w:rsidRPr="00BE3E1E">
        <w:rPr>
          <w:rFonts w:ascii="Tahoma" w:hAnsi="Tahoma" w:cs="Tahoma"/>
          <w:sz w:val="21"/>
          <w:szCs w:val="21"/>
        </w:rPr>
        <w:t>Az ajánlat összeállításával és benyújtásával kapcsolatos összes költség az Ajánlattevőt terheli.</w:t>
      </w:r>
    </w:p>
    <w:p w14:paraId="66A8D074" w14:textId="77777777" w:rsidR="00711873" w:rsidRPr="00BE3E1E" w:rsidRDefault="00711873" w:rsidP="00410552">
      <w:pPr>
        <w:pStyle w:val="NormlWeb"/>
        <w:numPr>
          <w:ilvl w:val="0"/>
          <w:numId w:val="24"/>
        </w:numPr>
        <w:spacing w:before="60" w:after="60"/>
        <w:ind w:left="426" w:right="-1" w:hanging="426"/>
        <w:jc w:val="both"/>
        <w:rPr>
          <w:rFonts w:ascii="Tahoma" w:hAnsi="Tahoma" w:cs="Tahoma"/>
          <w:sz w:val="21"/>
          <w:szCs w:val="21"/>
        </w:rPr>
      </w:pPr>
      <w:r w:rsidRPr="00BE3E1E">
        <w:rPr>
          <w:rFonts w:ascii="Tahoma" w:hAnsi="Tahoma" w:cs="Tahoma"/>
          <w:sz w:val="21"/>
          <w:szCs w:val="21"/>
        </w:rPr>
        <w:t>Ajánlatkérő a hiánypótlás, valamint a felvilágosítás lehetőségét a Kbt. 71. §-</w:t>
      </w:r>
      <w:proofErr w:type="spellStart"/>
      <w:r w:rsidRPr="00BE3E1E">
        <w:rPr>
          <w:rFonts w:ascii="Tahoma" w:hAnsi="Tahoma" w:cs="Tahoma"/>
          <w:sz w:val="21"/>
          <w:szCs w:val="21"/>
        </w:rPr>
        <w:t>ában</w:t>
      </w:r>
      <w:proofErr w:type="spellEnd"/>
      <w:r w:rsidRPr="00BE3E1E">
        <w:rPr>
          <w:rFonts w:ascii="Tahoma" w:hAnsi="Tahoma" w:cs="Tahoma"/>
          <w:sz w:val="21"/>
          <w:szCs w:val="21"/>
        </w:rPr>
        <w:t xml:space="preserve"> foglaltaknak megfelelően biztosítja. Ajánlatkérő a Kbt. 71. § (6) bekezdése alapján nem rendel el újabb hiánypótlást arra vonatkozóan, ha a hiánypótlással az ajánlattevő az ajánlatban korábban nem szereplő gazdasági szereplőt von be az eljárásba, és e gazdasági szereplőre tekintettel lenne szükséges az újabb hiánypótlás.</w:t>
      </w:r>
    </w:p>
    <w:p w14:paraId="7551EB39" w14:textId="67C86110" w:rsidR="00711873" w:rsidRPr="00591EF7" w:rsidRDefault="00711873" w:rsidP="00410552">
      <w:pPr>
        <w:pStyle w:val="NormlWeb"/>
        <w:numPr>
          <w:ilvl w:val="0"/>
          <w:numId w:val="24"/>
        </w:numPr>
        <w:spacing w:before="60" w:after="60"/>
        <w:ind w:left="426" w:right="-1" w:hanging="426"/>
        <w:jc w:val="both"/>
        <w:rPr>
          <w:rFonts w:ascii="Tahoma" w:hAnsi="Tahoma" w:cs="Tahoma"/>
          <w:bCs/>
          <w:sz w:val="21"/>
          <w:szCs w:val="21"/>
        </w:rPr>
      </w:pPr>
      <w:r w:rsidRPr="00BE3E1E">
        <w:rPr>
          <w:rFonts w:ascii="Tahoma" w:hAnsi="Tahoma" w:cs="Tahoma"/>
          <w:sz w:val="21"/>
          <w:szCs w:val="21"/>
        </w:rPr>
        <w:t>Árfolyamok: Az ajánlattétel során a különböző devizák forintra történő átszámításánál az ajánlattevőnek az árbevétel tekintetében az érintett év, a beszámolói évek tekintetében az üzleti év utolsó napján, a referenciák tekintetében a teljesítés időpontjában érvényes Magyar Nemzeti Bank által meghatározott devizaárfolyamokat kell alkalmaznia. Amennyiben valamely devizát a Magyar Nemzeti Bank nem jegyez, az adott devizára az ajánlattevő saját központi bankja által a fenti időpontokban érvényes árfolyamon számított euró ellenérték kerül átszámításra. Átszámítás esetén az ajánlattevőnek közölnie kell az alkalmazott árfolyamot. Az ajánlatban szereplő, nem magyar forintban megadott összegek tekintetében az átszámítást tartalmazó iratot közvetlenül a kérdéses dokumentum mögé kell csatolni.</w:t>
      </w:r>
    </w:p>
    <w:p w14:paraId="0D408220" w14:textId="6E3040AA" w:rsidR="00591EF7" w:rsidRPr="00F111E7" w:rsidRDefault="00591EF7">
      <w:pPr>
        <w:pStyle w:val="NormlWeb"/>
        <w:numPr>
          <w:ilvl w:val="0"/>
          <w:numId w:val="24"/>
        </w:numPr>
        <w:spacing w:before="60" w:after="60"/>
        <w:ind w:left="426" w:right="-1" w:hanging="426"/>
        <w:jc w:val="both"/>
        <w:rPr>
          <w:rFonts w:ascii="Tahoma" w:hAnsi="Tahoma" w:cs="Tahoma"/>
          <w:sz w:val="21"/>
          <w:szCs w:val="21"/>
        </w:rPr>
      </w:pPr>
      <w:r w:rsidRPr="003C1830">
        <w:rPr>
          <w:rFonts w:ascii="Tahoma" w:hAnsi="Tahoma" w:cs="Tahoma"/>
          <w:sz w:val="21"/>
          <w:szCs w:val="21"/>
        </w:rPr>
        <w:t>Ajánlatkérő felhívja a Gazdasági szereplők figyelmét, hogy jelen közbeszerzési eljárásban alkalmazza a Kbt. 75.§ (2) bekezdésének e) pontját, azaz a közbeszerzési eljárást eredménytelenné nyilvánítja, ha nem nyújtottak be az ajánlattételi határidőben legalább két ajánlatot.</w:t>
      </w:r>
    </w:p>
    <w:p w14:paraId="62B9D7ED" w14:textId="77777777" w:rsidR="00711873" w:rsidRPr="00BE3E1E" w:rsidRDefault="00711873" w:rsidP="00410552">
      <w:pPr>
        <w:pStyle w:val="standard"/>
        <w:numPr>
          <w:ilvl w:val="0"/>
          <w:numId w:val="24"/>
        </w:numPr>
        <w:spacing w:before="60" w:after="60" w:line="240" w:lineRule="auto"/>
        <w:ind w:left="426" w:right="-1" w:hanging="426"/>
        <w:jc w:val="both"/>
        <w:rPr>
          <w:rFonts w:ascii="Tahoma" w:hAnsi="Tahoma" w:cs="Tahoma"/>
          <w:bCs/>
          <w:sz w:val="21"/>
          <w:szCs w:val="21"/>
          <w:lang w:eastAsia="en-GB"/>
        </w:rPr>
      </w:pPr>
      <w:r w:rsidRPr="00BE3E1E">
        <w:rPr>
          <w:rFonts w:ascii="Tahoma" w:hAnsi="Tahoma" w:cs="Tahoma"/>
          <w:bCs/>
          <w:sz w:val="21"/>
          <w:szCs w:val="21"/>
          <w:lang w:eastAsia="en-GB"/>
        </w:rPr>
        <w:t>Az ajánlathoz csatolni kell:</w:t>
      </w:r>
    </w:p>
    <w:p w14:paraId="0E9D806F" w14:textId="77777777" w:rsidR="00711873" w:rsidRPr="00BE3E1E" w:rsidRDefault="00711873" w:rsidP="00711873">
      <w:pPr>
        <w:widowControl w:val="0"/>
        <w:autoSpaceDE w:val="0"/>
        <w:spacing w:before="60" w:after="60" w:line="240" w:lineRule="auto"/>
        <w:ind w:left="426" w:right="-1"/>
        <w:jc w:val="both"/>
        <w:rPr>
          <w:rFonts w:ascii="Tahoma" w:hAnsi="Tahoma" w:cs="Tahoma"/>
          <w:bCs/>
          <w:sz w:val="21"/>
          <w:szCs w:val="21"/>
        </w:rPr>
      </w:pPr>
      <w:r w:rsidRPr="00BE3E1E">
        <w:rPr>
          <w:rFonts w:ascii="Tahoma" w:hAnsi="Tahoma" w:cs="Tahoma"/>
          <w:bCs/>
          <w:sz w:val="21"/>
          <w:szCs w:val="21"/>
        </w:rPr>
        <w:t>Az ajánlattevő cégjegyzésre jogosult, nyilatkozatot, dokumentumot aláíró képviselő aláírási címpéldányát, vagy a 2006. évi V. törvény 9.§ (1) bekezdése szerinti aláírás mintáját egyszerű másolatban.</w:t>
      </w:r>
    </w:p>
    <w:p w14:paraId="4B54D3ED" w14:textId="77777777" w:rsidR="00711873" w:rsidRPr="00BE3E1E" w:rsidRDefault="00711873" w:rsidP="00711873">
      <w:pPr>
        <w:widowControl w:val="0"/>
        <w:autoSpaceDE w:val="0"/>
        <w:spacing w:before="60" w:after="60" w:line="240" w:lineRule="auto"/>
        <w:ind w:left="426" w:right="-1"/>
        <w:jc w:val="both"/>
        <w:rPr>
          <w:rFonts w:ascii="Tahoma" w:hAnsi="Tahoma" w:cs="Tahoma"/>
          <w:bCs/>
          <w:sz w:val="21"/>
          <w:szCs w:val="21"/>
          <w:lang w:eastAsia="en-GB"/>
        </w:rPr>
      </w:pPr>
      <w:r w:rsidRPr="00BE3E1E">
        <w:rPr>
          <w:rFonts w:ascii="Tahoma" w:hAnsi="Tahoma" w:cs="Tahoma"/>
          <w:bCs/>
          <w:sz w:val="21"/>
          <w:szCs w:val="21"/>
          <w:lang w:eastAsia="en-GB"/>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BE3E1E">
        <w:rPr>
          <w:rFonts w:ascii="Tahoma" w:hAnsi="Tahoma" w:cs="Tahoma"/>
          <w:bCs/>
          <w:sz w:val="21"/>
          <w:szCs w:val="21"/>
          <w:lang w:eastAsia="en-GB"/>
        </w:rPr>
        <w:t>erejű</w:t>
      </w:r>
      <w:proofErr w:type="spellEnd"/>
      <w:r w:rsidRPr="00BE3E1E">
        <w:rPr>
          <w:rFonts w:ascii="Tahoma" w:hAnsi="Tahoma" w:cs="Tahoma"/>
          <w:bCs/>
          <w:sz w:val="21"/>
          <w:szCs w:val="21"/>
          <w:lang w:eastAsia="en-GB"/>
        </w:rPr>
        <w:t xml:space="preserve"> magánokiratba foglalt meghatalmazást.</w:t>
      </w:r>
    </w:p>
    <w:p w14:paraId="10530E62" w14:textId="77777777" w:rsidR="00711873" w:rsidRPr="00BE3E1E" w:rsidRDefault="00711873" w:rsidP="00711873">
      <w:pPr>
        <w:widowControl w:val="0"/>
        <w:autoSpaceDE w:val="0"/>
        <w:spacing w:before="60" w:after="60" w:line="240" w:lineRule="auto"/>
        <w:ind w:left="426" w:right="-1"/>
        <w:jc w:val="both"/>
        <w:rPr>
          <w:rFonts w:ascii="Tahoma" w:hAnsi="Tahoma" w:cs="Tahoma"/>
          <w:sz w:val="21"/>
          <w:szCs w:val="21"/>
        </w:rPr>
      </w:pPr>
      <w:r w:rsidRPr="00BE3E1E">
        <w:rPr>
          <w:rFonts w:ascii="Tahoma" w:hAnsi="Tahoma" w:cs="Tahoma"/>
          <w:sz w:val="21"/>
          <w:szCs w:val="21"/>
        </w:rPr>
        <w:t>Egyéni vállalkozó ajánlattevő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w:t>
      </w:r>
    </w:p>
    <w:p w14:paraId="5D5B6C90" w14:textId="77777777" w:rsidR="00711873" w:rsidRPr="00BE3E1E" w:rsidRDefault="00711873" w:rsidP="00410552">
      <w:pPr>
        <w:pStyle w:val="NormlWeb1"/>
        <w:numPr>
          <w:ilvl w:val="0"/>
          <w:numId w:val="24"/>
        </w:numPr>
        <w:suppressAutoHyphens/>
        <w:spacing w:before="60" w:after="60" w:line="240" w:lineRule="auto"/>
        <w:ind w:left="426" w:right="-1" w:hanging="426"/>
        <w:jc w:val="both"/>
        <w:textAlignment w:val="baseline"/>
        <w:rPr>
          <w:rFonts w:ascii="Tahoma" w:eastAsia="Calibri" w:hAnsi="Tahoma" w:cs="Tahoma"/>
          <w:sz w:val="21"/>
          <w:szCs w:val="21"/>
        </w:rPr>
      </w:pPr>
      <w:r w:rsidRPr="00BE3E1E">
        <w:rPr>
          <w:rFonts w:ascii="Tahoma" w:hAnsi="Tahoma" w:cs="Tahoma"/>
          <w:sz w:val="21"/>
          <w:szCs w:val="21"/>
        </w:rPr>
        <w:t>Ajánlatkérő helyszíni bejárást jelen eljárásban nem tart.</w:t>
      </w:r>
    </w:p>
    <w:p w14:paraId="1760BB8A" w14:textId="77777777" w:rsidR="00711873" w:rsidRPr="00BE3E1E" w:rsidRDefault="00711873" w:rsidP="00410552">
      <w:pPr>
        <w:pStyle w:val="NormlWeb1"/>
        <w:numPr>
          <w:ilvl w:val="0"/>
          <w:numId w:val="24"/>
        </w:numPr>
        <w:suppressAutoHyphens/>
        <w:spacing w:before="60" w:after="60" w:line="240" w:lineRule="auto"/>
        <w:ind w:left="426" w:right="-1" w:hanging="426"/>
        <w:jc w:val="both"/>
        <w:textAlignment w:val="baseline"/>
        <w:rPr>
          <w:rFonts w:ascii="Tahoma" w:hAnsi="Tahoma" w:cs="Tahoma"/>
          <w:sz w:val="21"/>
          <w:szCs w:val="21"/>
        </w:rPr>
      </w:pPr>
      <w:r w:rsidRPr="00BE3E1E">
        <w:rPr>
          <w:rFonts w:ascii="Tahoma" w:hAnsi="Tahoma" w:cs="Tahoma"/>
          <w:sz w:val="21"/>
          <w:szCs w:val="21"/>
        </w:rPr>
        <w:t>Ajánlatkérő konzultációt jelen eljárásban nem tart.</w:t>
      </w:r>
    </w:p>
    <w:p w14:paraId="75074DD5" w14:textId="77777777" w:rsidR="00711873" w:rsidRPr="00BE3E1E" w:rsidRDefault="00711873" w:rsidP="00410552">
      <w:pPr>
        <w:pStyle w:val="NormlWeb1"/>
        <w:numPr>
          <w:ilvl w:val="0"/>
          <w:numId w:val="24"/>
        </w:numPr>
        <w:suppressAutoHyphens/>
        <w:spacing w:before="60" w:after="60" w:line="240" w:lineRule="auto"/>
        <w:ind w:left="426" w:right="-1" w:hanging="426"/>
        <w:jc w:val="both"/>
        <w:textAlignment w:val="baseline"/>
        <w:rPr>
          <w:rFonts w:ascii="Tahoma" w:hAnsi="Tahoma" w:cs="Tahoma"/>
          <w:sz w:val="21"/>
          <w:szCs w:val="21"/>
        </w:rPr>
      </w:pPr>
      <w:r w:rsidRPr="00BE3E1E">
        <w:rPr>
          <w:rFonts w:ascii="Tahoma" w:hAnsi="Tahoma" w:cs="Tahoma"/>
          <w:sz w:val="21"/>
          <w:szCs w:val="21"/>
        </w:rPr>
        <w:t>Az eljárás során elektronikus árlejtésre nem kerül sor.</w:t>
      </w:r>
    </w:p>
    <w:p w14:paraId="3441E721" w14:textId="77777777" w:rsidR="00711873" w:rsidRPr="00BE3E1E" w:rsidRDefault="00711873" w:rsidP="00410552">
      <w:pPr>
        <w:pStyle w:val="NormlWeb1"/>
        <w:numPr>
          <w:ilvl w:val="0"/>
          <w:numId w:val="24"/>
        </w:numPr>
        <w:suppressAutoHyphens/>
        <w:spacing w:before="60" w:after="60" w:line="240" w:lineRule="auto"/>
        <w:ind w:left="426" w:right="-1" w:hanging="426"/>
        <w:jc w:val="both"/>
        <w:textAlignment w:val="baseline"/>
        <w:rPr>
          <w:rFonts w:ascii="Tahoma" w:hAnsi="Tahoma" w:cs="Tahoma"/>
          <w:sz w:val="21"/>
          <w:szCs w:val="21"/>
        </w:rPr>
      </w:pPr>
      <w:r w:rsidRPr="00BE3E1E">
        <w:rPr>
          <w:rFonts w:ascii="Tahoma" w:hAnsi="Tahoma" w:cs="Tahoma"/>
          <w:sz w:val="21"/>
          <w:szCs w:val="21"/>
        </w:rPr>
        <w:t>Az ajánlatkérő nem él a Kbt. 114. § (11) bekezdésében foglalt lehetőségével.</w:t>
      </w:r>
    </w:p>
    <w:p w14:paraId="5F4CB57A" w14:textId="77777777" w:rsidR="00711873" w:rsidRPr="00BE3E1E" w:rsidRDefault="00711873" w:rsidP="00410552">
      <w:pPr>
        <w:pStyle w:val="NormlWeb1"/>
        <w:numPr>
          <w:ilvl w:val="0"/>
          <w:numId w:val="24"/>
        </w:numPr>
        <w:suppressAutoHyphens/>
        <w:spacing w:before="60" w:after="60" w:line="240" w:lineRule="auto"/>
        <w:ind w:left="426" w:right="-1" w:hanging="426"/>
        <w:jc w:val="both"/>
        <w:textAlignment w:val="baseline"/>
        <w:rPr>
          <w:rFonts w:ascii="Tahoma" w:hAnsi="Tahoma" w:cs="Tahoma"/>
          <w:sz w:val="21"/>
          <w:szCs w:val="21"/>
        </w:rPr>
      </w:pPr>
      <w:r w:rsidRPr="00BE3E1E">
        <w:rPr>
          <w:rFonts w:ascii="Tahoma" w:hAnsi="Tahoma" w:cs="Tahoma"/>
          <w:sz w:val="21"/>
          <w:szCs w:val="21"/>
        </w:rPr>
        <w:t xml:space="preserve">A jelen felhívásban nem szabályozott kérdések vonatkozásában a közbeszerzésről szóló </w:t>
      </w:r>
      <w:r w:rsidR="002C1E6D" w:rsidRPr="00BE3E1E">
        <w:rPr>
          <w:rFonts w:ascii="Tahoma" w:hAnsi="Tahoma" w:cs="Tahoma"/>
          <w:sz w:val="21"/>
          <w:szCs w:val="21"/>
        </w:rPr>
        <w:t>2015</w:t>
      </w:r>
      <w:r w:rsidRPr="00BE3E1E">
        <w:rPr>
          <w:rFonts w:ascii="Tahoma" w:hAnsi="Tahoma" w:cs="Tahoma"/>
          <w:sz w:val="21"/>
          <w:szCs w:val="21"/>
        </w:rPr>
        <w:t xml:space="preserve">. évi </w:t>
      </w:r>
      <w:r w:rsidR="002C1E6D" w:rsidRPr="00BE3E1E">
        <w:rPr>
          <w:rFonts w:ascii="Tahoma" w:hAnsi="Tahoma" w:cs="Tahoma"/>
          <w:sz w:val="21"/>
          <w:szCs w:val="21"/>
        </w:rPr>
        <w:t>CXLIII</w:t>
      </w:r>
      <w:r w:rsidRPr="00BE3E1E">
        <w:rPr>
          <w:rFonts w:ascii="Tahoma" w:hAnsi="Tahoma" w:cs="Tahoma"/>
          <w:sz w:val="21"/>
          <w:szCs w:val="21"/>
        </w:rPr>
        <w:t>. törvény és vonatkozó végrehajtási rendeletek, valamint a vonatkozó jogszabályok előírásai szerint kell eljárni. Az ajánlatnak tartalmaznia kell a felhívásban külön ki nem emelt egyéb nyilatkozatokat, igazolásokat és más dokumentumokat, melyeket a Kbt. kötelezően előír. A szerződésre a magyar jog az irányadó.</w:t>
      </w:r>
    </w:p>
    <w:p w14:paraId="1CDAF705" w14:textId="77777777" w:rsidR="008805CD" w:rsidRPr="00BE3E1E" w:rsidRDefault="00711873" w:rsidP="00410552">
      <w:pPr>
        <w:pStyle w:val="NormlWeb1"/>
        <w:numPr>
          <w:ilvl w:val="0"/>
          <w:numId w:val="24"/>
        </w:numPr>
        <w:suppressAutoHyphens/>
        <w:spacing w:before="60" w:after="60" w:line="240" w:lineRule="auto"/>
        <w:ind w:left="426" w:right="-1" w:hanging="426"/>
        <w:jc w:val="both"/>
        <w:textAlignment w:val="baseline"/>
        <w:rPr>
          <w:rFonts w:ascii="Tahoma" w:hAnsi="Tahoma" w:cs="Tahoma"/>
          <w:sz w:val="21"/>
          <w:szCs w:val="21"/>
        </w:rPr>
      </w:pPr>
      <w:r w:rsidRPr="00BE3E1E">
        <w:rPr>
          <w:rFonts w:ascii="Tahoma" w:hAnsi="Tahoma" w:cs="Tahoma"/>
          <w:sz w:val="21"/>
          <w:szCs w:val="21"/>
        </w:rPr>
        <w:t xml:space="preserve">Felelősségbiztosítás: Nyertes ajánlattevőnek a szerződéskötés időpontjában rendelkeznie kell legalább </w:t>
      </w:r>
      <w:r w:rsidR="00084C86" w:rsidRPr="00BE3E1E">
        <w:rPr>
          <w:rFonts w:ascii="Tahoma" w:hAnsi="Tahoma" w:cs="Tahoma"/>
          <w:sz w:val="21"/>
          <w:szCs w:val="21"/>
        </w:rPr>
        <w:t>1</w:t>
      </w:r>
      <w:r w:rsidRPr="00BE3E1E">
        <w:rPr>
          <w:rFonts w:ascii="Tahoma" w:hAnsi="Tahoma" w:cs="Tahoma"/>
          <w:sz w:val="21"/>
          <w:szCs w:val="21"/>
        </w:rPr>
        <w:t xml:space="preserve">0 </w:t>
      </w:r>
      <w:proofErr w:type="gramStart"/>
      <w:r w:rsidRPr="00BE3E1E">
        <w:rPr>
          <w:rFonts w:ascii="Tahoma" w:hAnsi="Tahoma" w:cs="Tahoma"/>
          <w:sz w:val="21"/>
          <w:szCs w:val="21"/>
        </w:rPr>
        <w:t>millió,-</w:t>
      </w:r>
      <w:proofErr w:type="gramEnd"/>
      <w:r w:rsidRPr="00BE3E1E">
        <w:rPr>
          <w:rFonts w:ascii="Tahoma" w:hAnsi="Tahoma" w:cs="Tahoma"/>
          <w:sz w:val="21"/>
          <w:szCs w:val="21"/>
        </w:rPr>
        <w:t xml:space="preserve"> Ft/év és legalább 5 millió Ft/káresemény mértékű felelősségbiztosítással. Amennyiben a nyertes ajánlattevő a szerződéskötés időpontjában nem rendelkezik a fenti kritériumokkal rendelkező felelősségbiztosítással, abban az esetben az a szerződéskötéstől való visszalépést jelenti a Kbt. 131. § (4) bekezdése alapján és Ajánlatkérő a második legkedvezőbb ajánlattevővel köt szerződést. Ajánlattevőnek ajánlatában nyilatkoznia kell, hogy nyertessége esetén a szerződéskötés időpontjában a fenti </w:t>
      </w:r>
      <w:proofErr w:type="spellStart"/>
      <w:r w:rsidRPr="00BE3E1E">
        <w:rPr>
          <w:rFonts w:ascii="Tahoma" w:hAnsi="Tahoma" w:cs="Tahoma"/>
          <w:sz w:val="21"/>
          <w:szCs w:val="21"/>
        </w:rPr>
        <w:t>tartalmú</w:t>
      </w:r>
      <w:proofErr w:type="spellEnd"/>
      <w:r w:rsidRPr="00BE3E1E">
        <w:rPr>
          <w:rFonts w:ascii="Tahoma" w:hAnsi="Tahoma" w:cs="Tahoma"/>
          <w:sz w:val="21"/>
          <w:szCs w:val="21"/>
        </w:rPr>
        <w:t xml:space="preserve"> felelősségbiztosítással rendelkezni fog.</w:t>
      </w:r>
    </w:p>
    <w:p w14:paraId="17432B4C" w14:textId="2C76A242" w:rsidR="008805CD" w:rsidRPr="00BE3E1E" w:rsidRDefault="008805CD" w:rsidP="00410552">
      <w:pPr>
        <w:pStyle w:val="NormlWeb1"/>
        <w:numPr>
          <w:ilvl w:val="0"/>
          <w:numId w:val="24"/>
        </w:numPr>
        <w:suppressAutoHyphens/>
        <w:spacing w:before="60" w:after="60" w:line="240" w:lineRule="auto"/>
        <w:ind w:left="426" w:right="-1" w:hanging="426"/>
        <w:jc w:val="both"/>
        <w:textAlignment w:val="baseline"/>
        <w:rPr>
          <w:rFonts w:ascii="Tahoma" w:hAnsi="Tahoma" w:cs="Tahoma"/>
          <w:sz w:val="21"/>
          <w:szCs w:val="21"/>
          <w:u w:val="single"/>
        </w:rPr>
      </w:pPr>
      <w:r w:rsidRPr="00BE3E1E">
        <w:rPr>
          <w:rFonts w:ascii="Tahoma" w:hAnsi="Tahoma" w:cs="Tahoma"/>
          <w:sz w:val="21"/>
          <w:szCs w:val="21"/>
        </w:rPr>
        <w:t xml:space="preserve">Ajánlattevőknek </w:t>
      </w:r>
      <w:r w:rsidR="00655CA7" w:rsidRPr="00B667F2">
        <w:rPr>
          <w:rFonts w:ascii="Tahoma" w:hAnsi="Tahoma" w:cs="Tahoma"/>
          <w:sz w:val="21"/>
          <w:szCs w:val="21"/>
        </w:rPr>
        <w:t>a nettó vállalkozói díj 5%-</w:t>
      </w:r>
      <w:proofErr w:type="spellStart"/>
      <w:r w:rsidR="00655CA7" w:rsidRPr="00B667F2">
        <w:rPr>
          <w:rFonts w:ascii="Tahoma" w:hAnsi="Tahoma" w:cs="Tahoma"/>
          <w:sz w:val="21"/>
          <w:szCs w:val="21"/>
        </w:rPr>
        <w:t>ának</w:t>
      </w:r>
      <w:proofErr w:type="spellEnd"/>
      <w:r w:rsidR="00655CA7" w:rsidRPr="00B667F2">
        <w:rPr>
          <w:rFonts w:ascii="Tahoma" w:hAnsi="Tahoma" w:cs="Tahoma"/>
          <w:sz w:val="21"/>
          <w:szCs w:val="21"/>
        </w:rPr>
        <w:t xml:space="preserve"> megfelelő </w:t>
      </w:r>
      <w:r w:rsidRPr="00BE3E1E">
        <w:rPr>
          <w:rFonts w:ascii="Tahoma" w:hAnsi="Tahoma" w:cs="Tahoma"/>
          <w:bCs/>
          <w:sz w:val="21"/>
          <w:szCs w:val="21"/>
          <w:u w:val="single"/>
          <w:lang w:eastAsia="en-GB"/>
        </w:rPr>
        <w:t xml:space="preserve">mértékű, a Kbt. 134. § (6) bekezdés </w:t>
      </w:r>
      <w:r w:rsidR="00C46816">
        <w:rPr>
          <w:rFonts w:ascii="Tahoma" w:hAnsi="Tahoma" w:cs="Tahoma"/>
          <w:bCs/>
          <w:sz w:val="21"/>
          <w:szCs w:val="21"/>
          <w:u w:val="single"/>
          <w:lang w:eastAsia="en-GB"/>
        </w:rPr>
        <w:t xml:space="preserve">a) pontja </w:t>
      </w:r>
      <w:r w:rsidRPr="00BE3E1E">
        <w:rPr>
          <w:rFonts w:ascii="Tahoma" w:hAnsi="Tahoma" w:cs="Tahoma"/>
          <w:bCs/>
          <w:sz w:val="21"/>
          <w:szCs w:val="21"/>
          <w:u w:val="single"/>
          <w:lang w:eastAsia="en-GB"/>
        </w:rPr>
        <w:t>szerint</w:t>
      </w:r>
      <w:r w:rsidR="00655CA7">
        <w:rPr>
          <w:rFonts w:ascii="Tahoma" w:hAnsi="Tahoma" w:cs="Tahoma"/>
          <w:bCs/>
          <w:sz w:val="21"/>
          <w:szCs w:val="21"/>
          <w:u w:val="single"/>
          <w:lang w:eastAsia="en-GB"/>
        </w:rPr>
        <w:t>i</w:t>
      </w:r>
      <w:r w:rsidRPr="00BE3E1E">
        <w:rPr>
          <w:rFonts w:ascii="Tahoma" w:hAnsi="Tahoma" w:cs="Tahoma"/>
          <w:bCs/>
          <w:sz w:val="21"/>
          <w:szCs w:val="21"/>
          <w:u w:val="single"/>
          <w:lang w:eastAsia="en-GB"/>
        </w:rPr>
        <w:t xml:space="preserve"> </w:t>
      </w:r>
      <w:r w:rsidR="00C46816">
        <w:rPr>
          <w:rFonts w:ascii="Tahoma" w:hAnsi="Tahoma" w:cs="Tahoma"/>
          <w:bCs/>
          <w:sz w:val="21"/>
          <w:szCs w:val="21"/>
          <w:u w:val="single"/>
          <w:lang w:eastAsia="en-GB"/>
        </w:rPr>
        <w:t>jótállási</w:t>
      </w:r>
      <w:r w:rsidRPr="00BE3E1E">
        <w:rPr>
          <w:rFonts w:ascii="Tahoma" w:hAnsi="Tahoma" w:cs="Tahoma"/>
          <w:bCs/>
          <w:sz w:val="21"/>
          <w:szCs w:val="21"/>
          <w:u w:val="single"/>
          <w:lang w:eastAsia="en-GB"/>
        </w:rPr>
        <w:t xml:space="preserve"> biztosíték </w:t>
      </w:r>
      <w:r w:rsidR="0054007E" w:rsidRPr="00BE3E1E">
        <w:rPr>
          <w:rFonts w:ascii="Tahoma" w:hAnsi="Tahoma" w:cs="Tahoma"/>
          <w:sz w:val="21"/>
          <w:szCs w:val="21"/>
          <w:u w:val="single"/>
        </w:rPr>
        <w:t>határidőre történő rendelkezésre bocsátásáról</w:t>
      </w:r>
      <w:r w:rsidR="0054007E" w:rsidRPr="00BE3E1E">
        <w:rPr>
          <w:rFonts w:ascii="Tahoma" w:hAnsi="Tahoma" w:cs="Tahoma"/>
          <w:sz w:val="21"/>
          <w:szCs w:val="21"/>
        </w:rPr>
        <w:t xml:space="preserve"> </w:t>
      </w:r>
      <w:r w:rsidRPr="00BE3E1E">
        <w:rPr>
          <w:rFonts w:ascii="Tahoma" w:hAnsi="Tahoma" w:cs="Tahoma"/>
          <w:bCs/>
          <w:sz w:val="21"/>
          <w:szCs w:val="21"/>
          <w:u w:val="single"/>
          <w:lang w:eastAsia="en-GB"/>
        </w:rPr>
        <w:t xml:space="preserve">ajánlatukban nyilatkozniuk kell. </w:t>
      </w:r>
    </w:p>
    <w:p w14:paraId="06E0CA18" w14:textId="77777777" w:rsidR="00711873" w:rsidRPr="00BE3E1E" w:rsidRDefault="00711873" w:rsidP="00410552">
      <w:pPr>
        <w:widowControl w:val="0"/>
        <w:numPr>
          <w:ilvl w:val="0"/>
          <w:numId w:val="24"/>
        </w:numPr>
        <w:suppressAutoHyphens/>
        <w:autoSpaceDE w:val="0"/>
        <w:spacing w:before="60" w:after="60" w:line="240" w:lineRule="auto"/>
        <w:ind w:left="426" w:hanging="426"/>
        <w:jc w:val="both"/>
        <w:rPr>
          <w:rFonts w:ascii="Tahoma" w:hAnsi="Tahoma" w:cs="Tahoma"/>
          <w:sz w:val="21"/>
          <w:szCs w:val="21"/>
        </w:rPr>
      </w:pPr>
      <w:r w:rsidRPr="00BE3E1E">
        <w:rPr>
          <w:rFonts w:ascii="Tahoma" w:hAnsi="Tahoma" w:cs="Tahoma"/>
          <w:sz w:val="21"/>
          <w:szCs w:val="21"/>
        </w:rPr>
        <w:t>Ajánlatkérő felhívja az ajánlattevők figyelmét a Kbt. 73. § (</w:t>
      </w:r>
      <w:proofErr w:type="gramStart"/>
      <w:r w:rsidRPr="00BE3E1E">
        <w:rPr>
          <w:rFonts w:ascii="Tahoma" w:hAnsi="Tahoma" w:cs="Tahoma"/>
          <w:sz w:val="21"/>
          <w:szCs w:val="21"/>
        </w:rPr>
        <w:t>4)-(</w:t>
      </w:r>
      <w:proofErr w:type="gramEnd"/>
      <w:r w:rsidRPr="00BE3E1E">
        <w:rPr>
          <w:rFonts w:ascii="Tahoma" w:hAnsi="Tahoma" w:cs="Tahoma"/>
          <w:sz w:val="21"/>
          <w:szCs w:val="21"/>
        </w:rPr>
        <w:t xml:space="preserve">5) bekezdésében foglaltakra. A Kbt. 73.§ (4) bekezdésében foglaltak alapján az ajánlat érvénytelenségét 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BE3E1E">
        <w:rPr>
          <w:rFonts w:ascii="Tahoma" w:hAnsi="Tahoma" w:cs="Tahoma"/>
          <w:b/>
          <w:sz w:val="21"/>
          <w:szCs w:val="21"/>
        </w:rPr>
        <w:t xml:space="preserve">ajánlattevőknek nyilatkozatot kell benyújtaniuk </w:t>
      </w:r>
      <w:r w:rsidRPr="00BE3E1E">
        <w:rPr>
          <w:rFonts w:ascii="Tahoma" w:hAnsi="Tahoma" w:cs="Tahoma"/>
          <w:sz w:val="21"/>
          <w:szCs w:val="21"/>
        </w:rPr>
        <w:t>arról, hogy a fentebb hivatkozott feltételeknek, előírásoknak megfelelnek.</w:t>
      </w:r>
    </w:p>
    <w:p w14:paraId="78B5B922" w14:textId="77777777" w:rsidR="00711873" w:rsidRPr="00BE3E1E" w:rsidRDefault="00711873" w:rsidP="00410552">
      <w:pPr>
        <w:widowControl w:val="0"/>
        <w:numPr>
          <w:ilvl w:val="0"/>
          <w:numId w:val="24"/>
        </w:numPr>
        <w:suppressAutoHyphens/>
        <w:autoSpaceDE w:val="0"/>
        <w:spacing w:before="60" w:after="60" w:line="240" w:lineRule="auto"/>
        <w:ind w:left="426" w:hanging="426"/>
        <w:jc w:val="both"/>
        <w:rPr>
          <w:rFonts w:ascii="Tahoma" w:hAnsi="Tahoma" w:cs="Tahoma"/>
          <w:bCs/>
          <w:sz w:val="21"/>
          <w:szCs w:val="21"/>
        </w:rPr>
      </w:pPr>
      <w:r w:rsidRPr="00BE3E1E">
        <w:rPr>
          <w:rFonts w:ascii="Tahoma" w:hAnsi="Tahoma" w:cs="Tahoma"/>
          <w:sz w:val="21"/>
          <w:szCs w:val="21"/>
        </w:rPr>
        <w:t xml:space="preserve"> A Kbt. 73. § (5) bekezdés alapján Ajánlatkérő a közbeszerzési dokumentumokban tájékoztatásként közli azoknak a szervezeteknek a nevét, amelyektől az ajánlattevő tájékoztatást kaphat a Kbt. 73. § (4) bekezdés szerinti azon követelményekről, amelyeknek a teljesítés során meg kell felelni. A tájékozódási kötelezettsége teljesítéséről ajánlattevőnek ajánlatában nyilatkoznia kell.</w:t>
      </w:r>
    </w:p>
    <w:p w14:paraId="6E8C32F4" w14:textId="77777777" w:rsidR="00711873" w:rsidRPr="00BE3E1E" w:rsidRDefault="00711873" w:rsidP="00410552">
      <w:pPr>
        <w:widowControl w:val="0"/>
        <w:numPr>
          <w:ilvl w:val="0"/>
          <w:numId w:val="24"/>
        </w:numPr>
        <w:suppressAutoHyphens/>
        <w:autoSpaceDE w:val="0"/>
        <w:spacing w:before="60" w:after="60" w:line="240" w:lineRule="auto"/>
        <w:ind w:left="426" w:hanging="426"/>
        <w:jc w:val="both"/>
        <w:rPr>
          <w:rFonts w:ascii="Tahoma" w:hAnsi="Tahoma" w:cs="Tahoma"/>
          <w:bCs/>
          <w:sz w:val="21"/>
          <w:szCs w:val="21"/>
        </w:rPr>
      </w:pPr>
      <w:r w:rsidRPr="00BE3E1E">
        <w:rPr>
          <w:rFonts w:ascii="Tahoma" w:hAnsi="Tahoma" w:cs="Tahoma"/>
          <w:bCs/>
          <w:sz w:val="21"/>
          <w:szCs w:val="21"/>
        </w:rPr>
        <w:t xml:space="preserve">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úgy kérjük, nemleges </w:t>
      </w:r>
      <w:proofErr w:type="spellStart"/>
      <w:r w:rsidRPr="00BE3E1E">
        <w:rPr>
          <w:rFonts w:ascii="Tahoma" w:hAnsi="Tahoma" w:cs="Tahoma"/>
          <w:bCs/>
          <w:sz w:val="21"/>
          <w:szCs w:val="21"/>
        </w:rPr>
        <w:t>tartalmú</w:t>
      </w:r>
      <w:proofErr w:type="spellEnd"/>
      <w:r w:rsidRPr="00BE3E1E">
        <w:rPr>
          <w:rFonts w:ascii="Tahoma" w:hAnsi="Tahoma" w:cs="Tahoma"/>
          <w:bCs/>
          <w:sz w:val="21"/>
          <w:szCs w:val="21"/>
        </w:rPr>
        <w:t xml:space="preserve"> változásbejegyzési nyilatkozatot szíveskedjenek az ajánlat részeként benyújtani. [321/2015. (X. 30.) Korm. rendelet 13. §]</w:t>
      </w:r>
    </w:p>
    <w:p w14:paraId="138BA02C" w14:textId="77777777" w:rsidR="00711873" w:rsidRPr="00BE3E1E" w:rsidRDefault="00711873" w:rsidP="00410552">
      <w:pPr>
        <w:pStyle w:val="NormlWeb"/>
        <w:numPr>
          <w:ilvl w:val="0"/>
          <w:numId w:val="24"/>
        </w:numPr>
        <w:spacing w:before="60" w:after="60"/>
        <w:ind w:left="426" w:right="-1" w:hanging="426"/>
        <w:jc w:val="both"/>
        <w:rPr>
          <w:rFonts w:ascii="Tahoma" w:hAnsi="Tahoma" w:cs="Tahoma"/>
          <w:sz w:val="21"/>
          <w:szCs w:val="21"/>
        </w:rPr>
      </w:pPr>
      <w:r w:rsidRPr="00BE3E1E">
        <w:rPr>
          <w:rFonts w:ascii="Tahoma" w:hAnsi="Tahoma" w:cs="Tahoma"/>
          <w:sz w:val="21"/>
          <w:szCs w:val="21"/>
        </w:rPr>
        <w:t xml:space="preserve">Az eljárás nyertese: az az ajánlattevő, aki az Ajánlatkérő által az ajánlattételi felhívásban és a közbeszerzési dokumentumokban meghatározott feltételek alapján, valamint a meghatározott értékelési szempont szerint a legkedvezőbb érvényes ajánlatot tette. </w:t>
      </w:r>
      <w:bookmarkStart w:id="29" w:name="pr952"/>
      <w:r w:rsidRPr="00BE3E1E">
        <w:rPr>
          <w:rFonts w:ascii="Tahoma" w:hAnsi="Tahoma" w:cs="Tahoma"/>
          <w:sz w:val="21"/>
          <w:szCs w:val="21"/>
        </w:rPr>
        <w:t xml:space="preserve">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w:t>
      </w:r>
      <w:proofErr w:type="spellStart"/>
      <w:r w:rsidRPr="00BE3E1E">
        <w:rPr>
          <w:rFonts w:ascii="Tahoma" w:hAnsi="Tahoma" w:cs="Tahoma"/>
          <w:sz w:val="21"/>
          <w:szCs w:val="21"/>
        </w:rPr>
        <w:t>összegezésben</w:t>
      </w:r>
      <w:proofErr w:type="spellEnd"/>
      <w:r w:rsidRPr="00BE3E1E">
        <w:rPr>
          <w:rFonts w:ascii="Tahoma" w:hAnsi="Tahoma" w:cs="Tahoma"/>
          <w:sz w:val="21"/>
          <w:szCs w:val="21"/>
        </w:rPr>
        <w:t xml:space="preserve"> megjelölte.</w:t>
      </w:r>
      <w:bookmarkEnd w:id="29"/>
    </w:p>
    <w:p w14:paraId="1CBB5744" w14:textId="11D87FDC" w:rsidR="00711873" w:rsidRPr="00CD5A2A" w:rsidRDefault="00711873" w:rsidP="00E2353A">
      <w:pPr>
        <w:pStyle w:val="NormlWeb"/>
        <w:numPr>
          <w:ilvl w:val="0"/>
          <w:numId w:val="24"/>
        </w:numPr>
        <w:spacing w:before="60" w:after="60"/>
        <w:ind w:left="426" w:right="-1" w:hanging="426"/>
        <w:jc w:val="both"/>
        <w:rPr>
          <w:rFonts w:ascii="Tahoma" w:hAnsi="Tahoma" w:cs="Tahoma"/>
          <w:b/>
          <w:sz w:val="21"/>
          <w:szCs w:val="21"/>
        </w:rPr>
      </w:pPr>
      <w:r w:rsidRPr="00CD5A2A">
        <w:rPr>
          <w:rFonts w:ascii="Tahoma" w:hAnsi="Tahoma" w:cs="Tahoma"/>
          <w:b/>
          <w:sz w:val="21"/>
          <w:szCs w:val="21"/>
        </w:rPr>
        <w:t>Ajánlattevőnek aján</w:t>
      </w:r>
      <w:r w:rsidR="00CD5A2A">
        <w:rPr>
          <w:rFonts w:ascii="Tahoma" w:hAnsi="Tahoma" w:cs="Tahoma"/>
          <w:b/>
          <w:sz w:val="21"/>
          <w:szCs w:val="21"/>
        </w:rPr>
        <w:t xml:space="preserve">lata részeként csatolnia kell az ajánlati árat alátámasztó árazott </w:t>
      </w:r>
      <w:r w:rsidRPr="00CD5A2A">
        <w:rPr>
          <w:rFonts w:ascii="Tahoma" w:hAnsi="Tahoma" w:cs="Tahoma"/>
          <w:b/>
          <w:sz w:val="21"/>
          <w:szCs w:val="21"/>
        </w:rPr>
        <w:t>költségvetést.</w:t>
      </w:r>
    </w:p>
    <w:p w14:paraId="5A0F83AC" w14:textId="5E3B7D84" w:rsidR="00711873" w:rsidRPr="00BE3E1E" w:rsidRDefault="00711873" w:rsidP="00084C86">
      <w:pPr>
        <w:pStyle w:val="NormlWeb1"/>
        <w:spacing w:before="0"/>
        <w:ind w:right="150"/>
        <w:jc w:val="both"/>
        <w:rPr>
          <w:rFonts w:ascii="Tahoma" w:hAnsi="Tahoma" w:cs="Tahoma"/>
          <w:sz w:val="21"/>
          <w:szCs w:val="21"/>
        </w:rPr>
      </w:pPr>
      <w:r w:rsidRPr="00BE3E1E">
        <w:rPr>
          <w:rFonts w:ascii="Tahoma" w:hAnsi="Tahoma" w:cs="Tahoma"/>
          <w:sz w:val="21"/>
          <w:szCs w:val="21"/>
        </w:rPr>
        <w:t>3</w:t>
      </w:r>
      <w:r w:rsidR="00655CA7">
        <w:rPr>
          <w:rFonts w:ascii="Tahoma" w:hAnsi="Tahoma" w:cs="Tahoma"/>
          <w:sz w:val="21"/>
          <w:szCs w:val="21"/>
        </w:rPr>
        <w:t>4</w:t>
      </w:r>
      <w:r w:rsidRPr="00BE3E1E">
        <w:rPr>
          <w:rFonts w:ascii="Tahoma" w:hAnsi="Tahoma" w:cs="Tahoma"/>
          <w:sz w:val="21"/>
          <w:szCs w:val="21"/>
        </w:rPr>
        <w:t xml:space="preserve">. </w:t>
      </w:r>
      <w:r w:rsidRPr="00BE3E1E">
        <w:rPr>
          <w:rFonts w:ascii="Tahoma" w:hAnsi="Tahoma" w:cs="Tahoma"/>
          <w:b/>
          <w:sz w:val="21"/>
          <w:szCs w:val="21"/>
        </w:rPr>
        <w:t xml:space="preserve">Alvállalkozók: </w:t>
      </w:r>
      <w:r w:rsidRPr="00BE3E1E">
        <w:rPr>
          <w:rFonts w:ascii="Tahoma" w:hAnsi="Tahoma" w:cs="Tahoma"/>
          <w:sz w:val="21"/>
          <w:szCs w:val="21"/>
        </w:rPr>
        <w:t>Ajánlatkérő jelen eljárásban előírja a Kbt. 66. § (6) bekezdés szerinti információk ajánlatban történő feltüntetését, melynek alapján az ajánlatban meg kell jelölni:</w:t>
      </w:r>
    </w:p>
    <w:p w14:paraId="203B51A0" w14:textId="77777777" w:rsidR="00711873" w:rsidRPr="00BE3E1E" w:rsidRDefault="00711873" w:rsidP="00711873">
      <w:pPr>
        <w:pStyle w:val="NormlWeb1"/>
        <w:ind w:left="390" w:right="150"/>
        <w:rPr>
          <w:rFonts w:ascii="Tahoma" w:hAnsi="Tahoma" w:cs="Tahoma"/>
          <w:sz w:val="21"/>
          <w:szCs w:val="21"/>
        </w:rPr>
      </w:pPr>
      <w:r w:rsidRPr="00BE3E1E">
        <w:rPr>
          <w:rFonts w:ascii="Tahoma" w:hAnsi="Tahoma" w:cs="Tahoma"/>
          <w:sz w:val="21"/>
          <w:szCs w:val="21"/>
        </w:rPr>
        <w:t>a) a közbeszerzésnek azt a részét (részeit), amelynek teljesítéséhez az ajánlattevő alvállalkozót kíván igénybe venni,</w:t>
      </w:r>
    </w:p>
    <w:p w14:paraId="1EB72F6F" w14:textId="77777777" w:rsidR="00711873" w:rsidRPr="00BE3E1E" w:rsidRDefault="00711873" w:rsidP="00711873">
      <w:pPr>
        <w:pStyle w:val="NormlWeb1"/>
        <w:ind w:left="390" w:right="150"/>
        <w:rPr>
          <w:rFonts w:ascii="Tahoma" w:hAnsi="Tahoma" w:cs="Tahoma"/>
          <w:sz w:val="21"/>
          <w:szCs w:val="21"/>
        </w:rPr>
      </w:pPr>
      <w:r w:rsidRPr="00BE3E1E">
        <w:rPr>
          <w:rFonts w:ascii="Tahoma" w:hAnsi="Tahoma" w:cs="Tahoma"/>
          <w:sz w:val="21"/>
          <w:szCs w:val="21"/>
        </w:rPr>
        <w:t>b) az ezen részek tekintetében igénybe venni kívánt és az ajánlat benyújtás</w:t>
      </w:r>
      <w:r w:rsidR="00084C86" w:rsidRPr="00BE3E1E">
        <w:rPr>
          <w:rFonts w:ascii="Tahoma" w:hAnsi="Tahoma" w:cs="Tahoma"/>
          <w:sz w:val="21"/>
          <w:szCs w:val="21"/>
        </w:rPr>
        <w:t>akor már ismert alvállalkozókat.</w:t>
      </w:r>
    </w:p>
    <w:p w14:paraId="74A373A9" w14:textId="77777777" w:rsidR="00084C86" w:rsidRPr="00BE3E1E" w:rsidRDefault="00084C86" w:rsidP="00711873">
      <w:pPr>
        <w:pStyle w:val="NormlWeb1"/>
        <w:ind w:left="390" w:right="150"/>
        <w:rPr>
          <w:rFonts w:ascii="Tahoma" w:hAnsi="Tahoma" w:cs="Tahoma"/>
          <w:sz w:val="21"/>
          <w:szCs w:val="21"/>
        </w:rPr>
      </w:pPr>
    </w:p>
    <w:p w14:paraId="3D991F65" w14:textId="1825ECF5" w:rsidR="00084C86" w:rsidRPr="00BE3E1E" w:rsidRDefault="00084C86" w:rsidP="00084C86">
      <w:pPr>
        <w:pStyle w:val="NormlWeb1"/>
        <w:ind w:right="150"/>
        <w:rPr>
          <w:rFonts w:ascii="Tahoma" w:hAnsi="Tahoma" w:cs="Tahoma"/>
          <w:sz w:val="21"/>
          <w:szCs w:val="21"/>
        </w:rPr>
      </w:pPr>
      <w:r w:rsidRPr="00BE3E1E">
        <w:rPr>
          <w:rFonts w:ascii="Tahoma" w:hAnsi="Tahoma" w:cs="Tahoma"/>
          <w:sz w:val="21"/>
          <w:szCs w:val="21"/>
        </w:rPr>
        <w:t>3</w:t>
      </w:r>
      <w:r w:rsidR="00655CA7">
        <w:rPr>
          <w:rFonts w:ascii="Tahoma" w:hAnsi="Tahoma" w:cs="Tahoma"/>
          <w:sz w:val="21"/>
          <w:szCs w:val="21"/>
        </w:rPr>
        <w:t>5</w:t>
      </w:r>
      <w:r w:rsidRPr="00BE3E1E">
        <w:rPr>
          <w:rFonts w:ascii="Tahoma" w:hAnsi="Tahoma" w:cs="Tahoma"/>
          <w:sz w:val="21"/>
          <w:szCs w:val="21"/>
        </w:rPr>
        <w:t>. Az ajánlattételi felhívás megküldésének napja</w:t>
      </w:r>
      <w:r w:rsidR="00DB7C37" w:rsidRPr="00DB7C37">
        <w:rPr>
          <w:rFonts w:ascii="Tahoma" w:hAnsi="Tahoma" w:cs="Tahoma"/>
          <w:sz w:val="21"/>
          <w:szCs w:val="21"/>
        </w:rPr>
        <w:t>: 2017.05.12.</w:t>
      </w:r>
    </w:p>
    <w:p w14:paraId="3656290E" w14:textId="77777777" w:rsidR="00C642E2" w:rsidRPr="00BE3E1E" w:rsidRDefault="00C642E2">
      <w:pPr>
        <w:pStyle w:val="NormlWeb1"/>
        <w:tabs>
          <w:tab w:val="left" w:pos="426"/>
        </w:tabs>
        <w:ind w:right="147"/>
        <w:jc w:val="both"/>
        <w:rPr>
          <w:rFonts w:ascii="Tahoma" w:hAnsi="Tahoma" w:cs="Tahoma"/>
          <w:sz w:val="21"/>
          <w:szCs w:val="21"/>
          <w:shd w:val="clear" w:color="auto" w:fill="FFFFFF"/>
        </w:rPr>
      </w:pPr>
    </w:p>
    <w:p w14:paraId="2271BCE1" w14:textId="77777777" w:rsidR="00C642E2" w:rsidRPr="00BE3E1E" w:rsidRDefault="00C642E2" w:rsidP="00D23559">
      <w:pPr>
        <w:pStyle w:val="NormlWeb1"/>
        <w:tabs>
          <w:tab w:val="left" w:pos="426"/>
        </w:tabs>
        <w:ind w:left="426" w:right="150"/>
        <w:jc w:val="both"/>
        <w:rPr>
          <w:rFonts w:ascii="Tahoma" w:hAnsi="Tahoma" w:cs="Tahoma"/>
          <w:sz w:val="21"/>
          <w:szCs w:val="21"/>
          <w:shd w:val="clear" w:color="auto" w:fill="FFFF00"/>
        </w:rPr>
      </w:pPr>
    </w:p>
    <w:p w14:paraId="0067BF76" w14:textId="77777777" w:rsidR="00C642E2" w:rsidRPr="00BE3E1E" w:rsidRDefault="00C642E2">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sz w:val="21"/>
          <w:szCs w:val="21"/>
        </w:rPr>
      </w:pPr>
      <w:r w:rsidRPr="00BE3E1E">
        <w:rPr>
          <w:rFonts w:ascii="Tahoma" w:hAnsi="Tahoma" w:cs="Tahoma"/>
          <w:b/>
          <w:caps/>
          <w:sz w:val="21"/>
          <w:szCs w:val="21"/>
        </w:rPr>
        <w:t>2. kötet</w:t>
      </w:r>
    </w:p>
    <w:p w14:paraId="2728BC6E"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caps/>
          <w:sz w:val="21"/>
          <w:szCs w:val="21"/>
        </w:rPr>
        <w:t>ÚTMUTATÓ Az érdekelt gazdasági szereplők részére</w:t>
      </w:r>
    </w:p>
    <w:p w14:paraId="60D18208" w14:textId="77777777" w:rsidR="00C642E2" w:rsidRPr="00BE3E1E" w:rsidRDefault="00C642E2">
      <w:pPr>
        <w:spacing w:after="0" w:line="100" w:lineRule="atLeast"/>
        <w:jc w:val="both"/>
        <w:rPr>
          <w:rFonts w:ascii="Tahoma" w:hAnsi="Tahoma" w:cs="Tahoma"/>
          <w:sz w:val="21"/>
          <w:szCs w:val="21"/>
        </w:rPr>
      </w:pPr>
    </w:p>
    <w:p w14:paraId="60764C5D" w14:textId="77777777" w:rsidR="00C642E2" w:rsidRPr="00BE3E1E" w:rsidRDefault="00C642E2">
      <w:pPr>
        <w:spacing w:after="0" w:line="100" w:lineRule="atLeast"/>
        <w:jc w:val="both"/>
        <w:rPr>
          <w:rFonts w:ascii="Tahoma" w:hAnsi="Tahoma" w:cs="Tahoma"/>
          <w:sz w:val="21"/>
          <w:szCs w:val="21"/>
        </w:rPr>
      </w:pPr>
    </w:p>
    <w:p w14:paraId="355C755C" w14:textId="77777777" w:rsidR="00C642E2" w:rsidRPr="00BE3E1E" w:rsidRDefault="00C642E2">
      <w:pPr>
        <w:pStyle w:val="Listaszerbekezds1"/>
        <w:numPr>
          <w:ilvl w:val="0"/>
          <w:numId w:val="3"/>
        </w:numPr>
        <w:spacing w:before="0" w:after="0"/>
        <w:ind w:left="426" w:hanging="426"/>
        <w:rPr>
          <w:rFonts w:ascii="Tahoma" w:hAnsi="Tahoma" w:cs="Tahoma"/>
          <w:sz w:val="21"/>
          <w:szCs w:val="21"/>
        </w:rPr>
      </w:pPr>
      <w:r w:rsidRPr="00BE3E1E">
        <w:rPr>
          <w:rFonts w:ascii="Tahoma" w:hAnsi="Tahoma" w:cs="Tahoma"/>
          <w:b/>
          <w:sz w:val="21"/>
          <w:szCs w:val="21"/>
        </w:rPr>
        <w:t>A DOKUMENTÁCIÓ TARTALMA</w:t>
      </w:r>
    </w:p>
    <w:p w14:paraId="370F21A4" w14:textId="77777777" w:rsidR="00C642E2" w:rsidRPr="00BE3E1E" w:rsidRDefault="00C642E2">
      <w:pPr>
        <w:pStyle w:val="Listaszerbekezds1"/>
        <w:tabs>
          <w:tab w:val="left" w:pos="2130"/>
        </w:tabs>
        <w:spacing w:after="0"/>
        <w:ind w:left="426" w:hanging="426"/>
        <w:rPr>
          <w:rFonts w:ascii="Tahoma" w:hAnsi="Tahoma" w:cs="Tahoma"/>
          <w:sz w:val="21"/>
          <w:szCs w:val="21"/>
        </w:rPr>
      </w:pPr>
    </w:p>
    <w:p w14:paraId="5A8A5489" w14:textId="77777777" w:rsidR="00C642E2" w:rsidRPr="00BE3E1E" w:rsidRDefault="00C642E2">
      <w:pPr>
        <w:tabs>
          <w:tab w:val="left" w:pos="2835"/>
        </w:tabs>
        <w:spacing w:after="0" w:line="100" w:lineRule="atLeast"/>
        <w:ind w:left="567" w:hanging="567"/>
        <w:jc w:val="both"/>
        <w:rPr>
          <w:rFonts w:ascii="Tahoma" w:hAnsi="Tahoma" w:cs="Tahoma"/>
          <w:b/>
          <w:sz w:val="21"/>
          <w:szCs w:val="21"/>
        </w:rPr>
      </w:pPr>
      <w:r w:rsidRPr="00BE3E1E">
        <w:rPr>
          <w:rFonts w:ascii="Tahoma" w:hAnsi="Tahoma" w:cs="Tahoma"/>
          <w:b/>
          <w:sz w:val="21"/>
          <w:szCs w:val="21"/>
        </w:rPr>
        <w:t>1.1.</w:t>
      </w:r>
      <w:r w:rsidRPr="00BE3E1E">
        <w:rPr>
          <w:rFonts w:ascii="Tahoma" w:hAnsi="Tahoma" w:cs="Tahoma"/>
          <w:b/>
          <w:sz w:val="21"/>
          <w:szCs w:val="21"/>
        </w:rPr>
        <w:tab/>
      </w:r>
      <w:r w:rsidRPr="00BE3E1E">
        <w:rPr>
          <w:rFonts w:ascii="Tahoma" w:hAnsi="Tahoma" w:cs="Tahoma"/>
          <w:sz w:val="21"/>
          <w:szCs w:val="21"/>
        </w:rPr>
        <w:t>A dokumentáció a következő részekből áll:</w:t>
      </w:r>
    </w:p>
    <w:p w14:paraId="07DA024F" w14:textId="77777777" w:rsidR="00C642E2" w:rsidRPr="00BE3E1E" w:rsidRDefault="00C642E2">
      <w:pPr>
        <w:pStyle w:val="Listaszerbekezds1"/>
        <w:numPr>
          <w:ilvl w:val="0"/>
          <w:numId w:val="4"/>
        </w:numPr>
        <w:spacing w:after="0"/>
        <w:rPr>
          <w:rFonts w:ascii="Tahoma" w:hAnsi="Tahoma" w:cs="Tahoma"/>
          <w:b/>
          <w:sz w:val="21"/>
          <w:szCs w:val="21"/>
        </w:rPr>
      </w:pPr>
      <w:r w:rsidRPr="00BE3E1E">
        <w:rPr>
          <w:rFonts w:ascii="Tahoma" w:hAnsi="Tahoma" w:cs="Tahoma"/>
          <w:b/>
          <w:sz w:val="21"/>
          <w:szCs w:val="21"/>
        </w:rPr>
        <w:t xml:space="preserve">KÖTET: </w:t>
      </w:r>
      <w:r w:rsidRPr="00BE3E1E">
        <w:rPr>
          <w:rFonts w:ascii="Tahoma" w:hAnsi="Tahoma" w:cs="Tahoma"/>
          <w:b/>
          <w:caps/>
          <w:sz w:val="21"/>
          <w:szCs w:val="21"/>
        </w:rPr>
        <w:t>ajánlattételi felhívás</w:t>
      </w:r>
    </w:p>
    <w:p w14:paraId="519751D0" w14:textId="77777777" w:rsidR="00C642E2" w:rsidRPr="00BE3E1E" w:rsidRDefault="00C642E2">
      <w:pPr>
        <w:pStyle w:val="Listaszerbekezds1"/>
        <w:numPr>
          <w:ilvl w:val="0"/>
          <w:numId w:val="4"/>
        </w:numPr>
        <w:spacing w:after="0"/>
        <w:rPr>
          <w:rFonts w:ascii="Tahoma" w:hAnsi="Tahoma" w:cs="Tahoma"/>
          <w:b/>
          <w:sz w:val="21"/>
          <w:szCs w:val="21"/>
        </w:rPr>
      </w:pPr>
      <w:r w:rsidRPr="00BE3E1E">
        <w:rPr>
          <w:rFonts w:ascii="Tahoma" w:hAnsi="Tahoma" w:cs="Tahoma"/>
          <w:b/>
          <w:sz w:val="21"/>
          <w:szCs w:val="21"/>
        </w:rPr>
        <w:t>KÖTET: Ú</w:t>
      </w:r>
      <w:r w:rsidRPr="00BE3E1E">
        <w:rPr>
          <w:rFonts w:ascii="Tahoma" w:hAnsi="Tahoma" w:cs="Tahoma"/>
          <w:b/>
          <w:caps/>
          <w:sz w:val="21"/>
          <w:szCs w:val="21"/>
        </w:rPr>
        <w:t>TMUTATÓ Az érdekelt gazdasági szereplők részére</w:t>
      </w:r>
    </w:p>
    <w:p w14:paraId="352A6C7C" w14:textId="77777777" w:rsidR="00C642E2" w:rsidRPr="00BE3E1E" w:rsidRDefault="00C642E2">
      <w:pPr>
        <w:pStyle w:val="Listaszerbekezds1"/>
        <w:numPr>
          <w:ilvl w:val="0"/>
          <w:numId w:val="4"/>
        </w:numPr>
        <w:spacing w:after="0"/>
        <w:rPr>
          <w:rFonts w:ascii="Tahoma" w:hAnsi="Tahoma" w:cs="Tahoma"/>
          <w:b/>
          <w:sz w:val="21"/>
          <w:szCs w:val="21"/>
        </w:rPr>
      </w:pPr>
      <w:r w:rsidRPr="00BE3E1E">
        <w:rPr>
          <w:rFonts w:ascii="Tahoma" w:hAnsi="Tahoma" w:cs="Tahoma"/>
          <w:b/>
          <w:sz w:val="21"/>
          <w:szCs w:val="21"/>
        </w:rPr>
        <w:t xml:space="preserve">KÖTET: SZERZŐDÉSTERVEZET </w:t>
      </w:r>
    </w:p>
    <w:p w14:paraId="3790954F" w14:textId="77777777" w:rsidR="00C642E2" w:rsidRPr="00BE3E1E" w:rsidRDefault="00C642E2">
      <w:pPr>
        <w:pStyle w:val="Listaszerbekezds1"/>
        <w:numPr>
          <w:ilvl w:val="0"/>
          <w:numId w:val="4"/>
        </w:numPr>
        <w:spacing w:after="0"/>
        <w:rPr>
          <w:rFonts w:ascii="Tahoma" w:hAnsi="Tahoma" w:cs="Tahoma"/>
          <w:b/>
          <w:sz w:val="21"/>
          <w:szCs w:val="21"/>
        </w:rPr>
      </w:pPr>
      <w:r w:rsidRPr="00BE3E1E">
        <w:rPr>
          <w:rFonts w:ascii="Tahoma" w:hAnsi="Tahoma" w:cs="Tahoma"/>
          <w:b/>
          <w:sz w:val="21"/>
          <w:szCs w:val="21"/>
        </w:rPr>
        <w:t>KÖTET: AJÁNLOTT IGAZOLÁS- ÉS NYILATKOZATMINTÁK</w:t>
      </w:r>
    </w:p>
    <w:p w14:paraId="40BCBD62" w14:textId="77777777" w:rsidR="00C642E2" w:rsidRPr="00BE3E1E" w:rsidRDefault="00C642E2" w:rsidP="00C9422F">
      <w:pPr>
        <w:pStyle w:val="Listaszerbekezds1"/>
        <w:numPr>
          <w:ilvl w:val="0"/>
          <w:numId w:val="4"/>
        </w:numPr>
        <w:spacing w:after="0"/>
        <w:rPr>
          <w:rFonts w:ascii="Tahoma" w:hAnsi="Tahoma" w:cs="Tahoma"/>
          <w:b/>
          <w:sz w:val="21"/>
          <w:szCs w:val="21"/>
        </w:rPr>
      </w:pPr>
      <w:r w:rsidRPr="00BE3E1E">
        <w:rPr>
          <w:rFonts w:ascii="Tahoma" w:hAnsi="Tahoma" w:cs="Tahoma"/>
          <w:b/>
          <w:sz w:val="21"/>
          <w:szCs w:val="21"/>
        </w:rPr>
        <w:t>KÖTET: MŰSZAKI LEÍRÁS</w:t>
      </w:r>
    </w:p>
    <w:p w14:paraId="23BA2F98" w14:textId="56E7F922" w:rsidR="00CD5A2A" w:rsidRPr="00BE3E1E" w:rsidRDefault="00EE0051" w:rsidP="00CD5A2A">
      <w:pPr>
        <w:pStyle w:val="Listaszerbekezds1"/>
        <w:spacing w:after="0"/>
        <w:ind w:left="927"/>
        <w:rPr>
          <w:rFonts w:ascii="Tahoma" w:hAnsi="Tahoma" w:cs="Tahoma"/>
          <w:b/>
          <w:sz w:val="21"/>
          <w:szCs w:val="21"/>
        </w:rPr>
      </w:pPr>
      <w:r w:rsidRPr="00BE3E1E">
        <w:rPr>
          <w:rFonts w:ascii="Tahoma" w:hAnsi="Tahoma" w:cs="Tahoma"/>
          <w:b/>
          <w:sz w:val="21"/>
          <w:szCs w:val="21"/>
        </w:rPr>
        <w:t xml:space="preserve">önálló melléklet: </w:t>
      </w:r>
      <w:r w:rsidR="00CD5A2A" w:rsidRPr="004551FB">
        <w:rPr>
          <w:rFonts w:ascii="Tahoma" w:hAnsi="Tahoma" w:cs="Tahoma"/>
          <w:sz w:val="21"/>
          <w:szCs w:val="21"/>
        </w:rPr>
        <w:t xml:space="preserve">teljes műszaki dokumentáció és </w:t>
      </w:r>
      <w:proofErr w:type="spellStart"/>
      <w:r w:rsidR="00CD5A2A" w:rsidRPr="004551FB">
        <w:rPr>
          <w:rFonts w:ascii="Tahoma" w:hAnsi="Tahoma" w:cs="Tahoma"/>
          <w:sz w:val="21"/>
          <w:szCs w:val="21"/>
        </w:rPr>
        <w:t>árazatlan</w:t>
      </w:r>
      <w:proofErr w:type="spellEnd"/>
      <w:r w:rsidR="00CD5A2A" w:rsidRPr="004551FB">
        <w:rPr>
          <w:rFonts w:ascii="Tahoma" w:hAnsi="Tahoma" w:cs="Tahoma"/>
          <w:sz w:val="21"/>
          <w:szCs w:val="21"/>
        </w:rPr>
        <w:t xml:space="preserve"> költségvetés</w:t>
      </w:r>
    </w:p>
    <w:p w14:paraId="6207981A" w14:textId="31286AC4" w:rsidR="00084C86" w:rsidRPr="00BE3E1E" w:rsidRDefault="00084C86" w:rsidP="00EE0051">
      <w:pPr>
        <w:pStyle w:val="Listaszerbekezds1"/>
        <w:spacing w:after="0"/>
        <w:ind w:left="927"/>
        <w:rPr>
          <w:rFonts w:ascii="Tahoma" w:hAnsi="Tahoma" w:cs="Tahoma"/>
          <w:b/>
          <w:sz w:val="21"/>
          <w:szCs w:val="21"/>
        </w:rPr>
      </w:pPr>
    </w:p>
    <w:p w14:paraId="5862FBEE" w14:textId="77777777" w:rsidR="00C642E2" w:rsidRPr="00BE3E1E" w:rsidRDefault="00C642E2">
      <w:pPr>
        <w:spacing w:after="0" w:line="100" w:lineRule="atLeast"/>
        <w:jc w:val="both"/>
        <w:rPr>
          <w:rFonts w:ascii="Tahoma" w:hAnsi="Tahoma" w:cs="Tahoma"/>
          <w:sz w:val="21"/>
          <w:szCs w:val="21"/>
          <w:shd w:val="clear" w:color="auto" w:fill="FFFF00"/>
        </w:rPr>
      </w:pPr>
    </w:p>
    <w:p w14:paraId="6867B52C" w14:textId="77777777" w:rsidR="00C642E2" w:rsidRPr="00BE3E1E" w:rsidRDefault="00C642E2">
      <w:pPr>
        <w:tabs>
          <w:tab w:val="left" w:pos="2835"/>
        </w:tabs>
        <w:spacing w:after="0" w:line="100" w:lineRule="atLeast"/>
        <w:ind w:left="567" w:hanging="567"/>
        <w:jc w:val="both"/>
        <w:rPr>
          <w:rFonts w:ascii="Tahoma" w:hAnsi="Tahoma" w:cs="Tahoma"/>
          <w:sz w:val="21"/>
          <w:szCs w:val="21"/>
        </w:rPr>
      </w:pPr>
      <w:r w:rsidRPr="00BE3E1E">
        <w:rPr>
          <w:rFonts w:ascii="Tahoma" w:hAnsi="Tahoma" w:cs="Tahoma"/>
          <w:b/>
          <w:sz w:val="21"/>
          <w:szCs w:val="21"/>
        </w:rPr>
        <w:t>1.2.</w:t>
      </w:r>
      <w:r w:rsidRPr="00BE3E1E">
        <w:rPr>
          <w:rFonts w:ascii="Tahoma" w:hAnsi="Tahoma" w:cs="Tahoma"/>
          <w:b/>
          <w:sz w:val="21"/>
          <w:szCs w:val="21"/>
        </w:rPr>
        <w:tab/>
      </w:r>
      <w:r w:rsidRPr="00BE3E1E">
        <w:rPr>
          <w:rFonts w:ascii="Tahoma" w:hAnsi="Tahoma" w:cs="Tahoma"/>
          <w:sz w:val="21"/>
          <w:szCs w:val="21"/>
        </w:rPr>
        <w:t xml:space="preserve">Jelen dokumentáció nem mindenben </w:t>
      </w:r>
      <w:proofErr w:type="spellStart"/>
      <w:r w:rsidRPr="00BE3E1E">
        <w:rPr>
          <w:rFonts w:ascii="Tahoma" w:hAnsi="Tahoma" w:cs="Tahoma"/>
          <w:sz w:val="21"/>
          <w:szCs w:val="21"/>
        </w:rPr>
        <w:t>ismétli</w:t>
      </w:r>
      <w:proofErr w:type="spellEnd"/>
      <w:r w:rsidRPr="00BE3E1E">
        <w:rPr>
          <w:rFonts w:ascii="Tahoma" w:hAnsi="Tahoma" w:cs="Tahoma"/>
          <w:sz w:val="21"/>
          <w:szCs w:val="21"/>
        </w:rPr>
        <w:t xml:space="preserve">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w:t>
      </w:r>
      <w:proofErr w:type="spellStart"/>
      <w:r w:rsidRPr="00BE3E1E">
        <w:rPr>
          <w:rFonts w:ascii="Tahoma" w:hAnsi="Tahoma" w:cs="Tahoma"/>
          <w:sz w:val="21"/>
          <w:szCs w:val="21"/>
        </w:rPr>
        <w:t>jellemzőit</w:t>
      </w:r>
      <w:proofErr w:type="spellEnd"/>
      <w:r w:rsidRPr="00BE3E1E">
        <w:rPr>
          <w:rFonts w:ascii="Tahoma" w:hAnsi="Tahoma" w:cs="Tahoma"/>
          <w:sz w:val="21"/>
          <w:szCs w:val="21"/>
        </w:rPr>
        <w:t>.</w:t>
      </w:r>
    </w:p>
    <w:p w14:paraId="6D9E3F69" w14:textId="77777777" w:rsidR="00C642E2" w:rsidRPr="00BE3E1E" w:rsidRDefault="00C642E2">
      <w:pPr>
        <w:tabs>
          <w:tab w:val="left" w:pos="2835"/>
        </w:tabs>
        <w:spacing w:after="0" w:line="100" w:lineRule="atLeast"/>
        <w:ind w:left="567" w:hanging="567"/>
        <w:jc w:val="both"/>
        <w:rPr>
          <w:rFonts w:ascii="Tahoma" w:hAnsi="Tahoma" w:cs="Tahoma"/>
          <w:sz w:val="21"/>
          <w:szCs w:val="21"/>
        </w:rPr>
      </w:pPr>
    </w:p>
    <w:p w14:paraId="6AF38498" w14:textId="77777777" w:rsidR="00C642E2" w:rsidRPr="00BE3E1E" w:rsidRDefault="00C642E2">
      <w:pPr>
        <w:tabs>
          <w:tab w:val="left" w:pos="2835"/>
        </w:tabs>
        <w:spacing w:after="0" w:line="100" w:lineRule="atLeast"/>
        <w:ind w:left="567" w:hanging="567"/>
        <w:jc w:val="both"/>
        <w:rPr>
          <w:rFonts w:ascii="Tahoma" w:hAnsi="Tahoma" w:cs="Tahoma"/>
          <w:sz w:val="21"/>
          <w:szCs w:val="21"/>
        </w:rPr>
      </w:pPr>
      <w:r w:rsidRPr="00BE3E1E">
        <w:rPr>
          <w:rFonts w:ascii="Tahoma" w:hAnsi="Tahoma" w:cs="Tahoma"/>
          <w:b/>
          <w:sz w:val="21"/>
          <w:szCs w:val="21"/>
        </w:rPr>
        <w:t>1.3.</w:t>
      </w:r>
      <w:r w:rsidRPr="00BE3E1E">
        <w:rPr>
          <w:rFonts w:ascii="Tahoma" w:hAnsi="Tahoma" w:cs="Tahoma"/>
          <w:sz w:val="21"/>
          <w:szCs w:val="21"/>
        </w:rPr>
        <w:tab/>
        <w:t xml:space="preserve">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30" w:name="pr401"/>
      <w:r w:rsidRPr="00BE3E1E">
        <w:rPr>
          <w:rFonts w:ascii="Tahoma" w:hAnsi="Tahoma" w:cs="Tahoma"/>
          <w:sz w:val="21"/>
          <w:szCs w:val="21"/>
        </w:rPr>
        <w:t>az alkalmasság igazolásában részt vesz a gazdasági szereplő</w:t>
      </w:r>
      <w:bookmarkEnd w:id="30"/>
      <w:r w:rsidRPr="00BE3E1E">
        <w:rPr>
          <w:rFonts w:ascii="Tahoma" w:hAnsi="Tahoma" w:cs="Tahoma"/>
          <w:sz w:val="21"/>
          <w:szCs w:val="21"/>
        </w:rPr>
        <w:t>. Sem a dokumentációt, sem annak részeit, vagy másolatait nem lehet másra felhasználni, mint ajánlattételre, és az abban leírt szolgáltatások céljára.</w:t>
      </w:r>
    </w:p>
    <w:p w14:paraId="1B32B953" w14:textId="77777777" w:rsidR="00C642E2" w:rsidRPr="00BE3E1E" w:rsidRDefault="00C642E2">
      <w:pPr>
        <w:pStyle w:val="Listaszerbekezds1"/>
        <w:tabs>
          <w:tab w:val="left" w:pos="2130"/>
        </w:tabs>
        <w:spacing w:before="0" w:after="0"/>
        <w:ind w:left="426" w:hanging="426"/>
        <w:rPr>
          <w:rFonts w:ascii="Tahoma" w:hAnsi="Tahoma" w:cs="Tahoma"/>
          <w:sz w:val="21"/>
          <w:szCs w:val="21"/>
        </w:rPr>
      </w:pPr>
    </w:p>
    <w:p w14:paraId="03FC739B" w14:textId="77777777" w:rsidR="00C642E2" w:rsidRPr="00BE3E1E" w:rsidRDefault="00C642E2">
      <w:pPr>
        <w:pStyle w:val="Listaszerbekezds1"/>
        <w:numPr>
          <w:ilvl w:val="0"/>
          <w:numId w:val="3"/>
        </w:numPr>
        <w:spacing w:before="0" w:after="0"/>
        <w:ind w:left="426" w:hanging="426"/>
        <w:rPr>
          <w:rFonts w:ascii="Tahoma" w:hAnsi="Tahoma" w:cs="Tahoma"/>
          <w:sz w:val="21"/>
          <w:szCs w:val="21"/>
        </w:rPr>
      </w:pPr>
      <w:r w:rsidRPr="00BE3E1E">
        <w:rPr>
          <w:rFonts w:ascii="Tahoma" w:hAnsi="Tahoma" w:cs="Tahoma"/>
          <w:b/>
          <w:sz w:val="21"/>
          <w:szCs w:val="21"/>
        </w:rPr>
        <w:t>KIEGÉSZÍTŐ TÁJÉKOZTATÁS</w:t>
      </w:r>
    </w:p>
    <w:p w14:paraId="06EBBB9B" w14:textId="77777777" w:rsidR="00C642E2" w:rsidRPr="00BE3E1E" w:rsidRDefault="00C642E2">
      <w:pPr>
        <w:pStyle w:val="Listaszerbekezds1"/>
        <w:tabs>
          <w:tab w:val="left" w:pos="567"/>
        </w:tabs>
        <w:spacing w:after="0"/>
        <w:ind w:left="0"/>
        <w:rPr>
          <w:rFonts w:ascii="Tahoma" w:hAnsi="Tahoma" w:cs="Tahoma"/>
          <w:sz w:val="21"/>
          <w:szCs w:val="21"/>
        </w:rPr>
      </w:pPr>
    </w:p>
    <w:p w14:paraId="1C88E8ED" w14:textId="77777777" w:rsidR="00C642E2" w:rsidRPr="00BE3E1E" w:rsidRDefault="00C642E2">
      <w:pPr>
        <w:pStyle w:val="Listaszerbekezds1"/>
        <w:numPr>
          <w:ilvl w:val="1"/>
          <w:numId w:val="3"/>
        </w:numPr>
        <w:spacing w:after="0"/>
        <w:ind w:left="567" w:hanging="567"/>
        <w:rPr>
          <w:rFonts w:ascii="Tahoma" w:hAnsi="Tahoma" w:cs="Tahoma"/>
          <w:sz w:val="21"/>
          <w:szCs w:val="21"/>
        </w:rPr>
      </w:pPr>
      <w:bookmarkStart w:id="31" w:name="pr339"/>
      <w:bookmarkEnd w:id="31"/>
      <w:r w:rsidRPr="00BE3E1E">
        <w:rPr>
          <w:rFonts w:ascii="Tahoma" w:hAnsi="Tahoma" w:cs="Tahoma"/>
          <w:sz w:val="21"/>
          <w:szCs w:val="21"/>
        </w:rPr>
        <w:t>Bármely gazdasági szereplő, aki jelen közbeszerzési eljárásban ajánlattevő lehet - a megfelelő ajánlattétel érdekében - az ajánlattételi felhívásban, valamint a dokumentációban foglaltakkal kapcsolatban írásban kiegészítő (értelmező) tájékoztatást kérhet az ajánlatkérőtől vagy az általa meghatározott szervezettől.</w:t>
      </w:r>
    </w:p>
    <w:p w14:paraId="4B5C87BD" w14:textId="77777777" w:rsidR="00C642E2" w:rsidRPr="00BE3E1E" w:rsidRDefault="00C642E2">
      <w:pPr>
        <w:pStyle w:val="Listaszerbekezds1"/>
        <w:spacing w:after="0"/>
        <w:ind w:left="0"/>
        <w:rPr>
          <w:rFonts w:ascii="Tahoma" w:hAnsi="Tahoma" w:cs="Tahoma"/>
          <w:sz w:val="21"/>
          <w:szCs w:val="21"/>
        </w:rPr>
      </w:pPr>
    </w:p>
    <w:p w14:paraId="37D04DFA" w14:textId="77777777" w:rsidR="00C642E2" w:rsidRPr="00BE3E1E" w:rsidRDefault="00C642E2">
      <w:pPr>
        <w:pStyle w:val="Listaszerbekezds1"/>
        <w:numPr>
          <w:ilvl w:val="1"/>
          <w:numId w:val="3"/>
        </w:numPr>
        <w:spacing w:after="0"/>
        <w:ind w:left="567" w:hanging="567"/>
        <w:rPr>
          <w:rFonts w:ascii="Tahoma" w:hAnsi="Tahoma" w:cs="Tahoma"/>
          <w:sz w:val="21"/>
          <w:szCs w:val="21"/>
        </w:rPr>
      </w:pPr>
      <w:r w:rsidRPr="00BE3E1E">
        <w:rPr>
          <w:rFonts w:ascii="Tahoma" w:hAnsi="Tahoma" w:cs="Tahoma"/>
          <w:sz w:val="21"/>
          <w:szCs w:val="21"/>
        </w:rPr>
        <w:t xml:space="preserve">Ajánlatkérő a Kbt. 114. § (6) bekezdése vonatkozásában, a kiegészítő tájékoztatás esetében ésszerű időnek tekinti az ajánlattételi határidő lejártát megelőző </w:t>
      </w:r>
      <w:r w:rsidRPr="00BE3E1E">
        <w:rPr>
          <w:rFonts w:ascii="Tahoma" w:hAnsi="Tahoma" w:cs="Tahoma"/>
          <w:b/>
          <w:sz w:val="21"/>
          <w:szCs w:val="21"/>
        </w:rPr>
        <w:t xml:space="preserve">második </w:t>
      </w:r>
      <w:r w:rsidRPr="00BE3E1E">
        <w:rPr>
          <w:rFonts w:ascii="Tahoma" w:hAnsi="Tahoma" w:cs="Tahoma"/>
          <w:sz w:val="21"/>
          <w:szCs w:val="21"/>
        </w:rPr>
        <w:t xml:space="preserve">munkanapot (tájékoztatás megküldésére), feltéve, hogy a kérdések és kérések az ajánlattételi határidő lejártát megelőző </w:t>
      </w:r>
      <w:r w:rsidRPr="00BE3E1E">
        <w:rPr>
          <w:rFonts w:ascii="Tahoma" w:hAnsi="Tahoma" w:cs="Tahoma"/>
          <w:b/>
          <w:sz w:val="21"/>
          <w:szCs w:val="21"/>
        </w:rPr>
        <w:t xml:space="preserve">harmadik </w:t>
      </w:r>
      <w:r w:rsidRPr="00BE3E1E">
        <w:rPr>
          <w:rFonts w:ascii="Tahoma" w:hAnsi="Tahoma" w:cs="Tahoma"/>
          <w:sz w:val="21"/>
          <w:szCs w:val="21"/>
        </w:rPr>
        <w:t>munkanapig megérkeznek ajánlatkérőhöz.</w:t>
      </w:r>
    </w:p>
    <w:p w14:paraId="4D4C5460" w14:textId="77777777" w:rsidR="00C642E2" w:rsidRPr="00BE3E1E" w:rsidRDefault="00C642E2">
      <w:pPr>
        <w:pStyle w:val="Listaszerbekezds1"/>
        <w:ind w:left="0"/>
        <w:rPr>
          <w:rFonts w:ascii="Tahoma" w:hAnsi="Tahoma" w:cs="Tahoma"/>
          <w:sz w:val="21"/>
          <w:szCs w:val="21"/>
        </w:rPr>
      </w:pPr>
    </w:p>
    <w:p w14:paraId="044DB794" w14:textId="77777777" w:rsidR="00C642E2" w:rsidRPr="00BE3E1E" w:rsidRDefault="00C642E2">
      <w:pPr>
        <w:pStyle w:val="Listaszerbekezds1"/>
        <w:numPr>
          <w:ilvl w:val="1"/>
          <w:numId w:val="3"/>
        </w:numPr>
        <w:spacing w:after="0"/>
        <w:ind w:left="567" w:hanging="567"/>
        <w:rPr>
          <w:rFonts w:ascii="Tahoma" w:hAnsi="Tahoma" w:cs="Tahoma"/>
          <w:sz w:val="21"/>
          <w:szCs w:val="21"/>
        </w:rPr>
      </w:pPr>
      <w:r w:rsidRPr="00BE3E1E">
        <w:rPr>
          <w:rFonts w:ascii="Tahoma" w:hAnsi="Tahoma" w:cs="Tahoma"/>
          <w:sz w:val="21"/>
          <w:szCs w:val="21"/>
        </w:rPr>
        <w:t>Bármely gazdasági szereplő kiegészítő tájékoztatást a következő kapcsolattartási pontokon szerezhet:</w:t>
      </w:r>
    </w:p>
    <w:p w14:paraId="34884DEE"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ÉSZ-KER Kft. miskolci iroda</w:t>
      </w:r>
    </w:p>
    <w:p w14:paraId="6C2280E5"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3525 Miskolc, Kazinczy u. 6. 2/2.</w:t>
      </w:r>
    </w:p>
    <w:p w14:paraId="02B7BE71"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Telefon: +3646/791-916</w:t>
      </w:r>
    </w:p>
    <w:p w14:paraId="5E11A23B"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Fax: +3646/791-876</w:t>
      </w:r>
    </w:p>
    <w:p w14:paraId="65899F94"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 xml:space="preserve">E-mail: </w:t>
      </w:r>
      <w:hyperlink r:id="rId9" w:history="1">
        <w:r w:rsidRPr="00BE3E1E">
          <w:rPr>
            <w:rStyle w:val="Hiperhivatkozs"/>
            <w:rFonts w:ascii="Tahoma" w:hAnsi="Tahoma" w:cs="Tahoma"/>
            <w:b/>
            <w:sz w:val="21"/>
            <w:szCs w:val="21"/>
            <w:lang w:eastAsia="hu-HU"/>
          </w:rPr>
          <w:t>miskolc@eszker.eu</w:t>
        </w:r>
      </w:hyperlink>
      <w:r w:rsidRPr="00BE3E1E">
        <w:rPr>
          <w:rFonts w:ascii="Tahoma" w:hAnsi="Tahoma" w:cs="Tahoma"/>
          <w:b/>
          <w:sz w:val="21"/>
          <w:szCs w:val="21"/>
          <w:lang w:eastAsia="hu-HU"/>
        </w:rPr>
        <w:t xml:space="preserve"> </w:t>
      </w:r>
    </w:p>
    <w:p w14:paraId="6BBBE20E" w14:textId="77777777" w:rsidR="00C642E2" w:rsidRPr="00BE3E1E" w:rsidRDefault="00C642E2">
      <w:pPr>
        <w:pStyle w:val="Listaszerbekezds1"/>
        <w:spacing w:before="0" w:after="0"/>
        <w:ind w:left="0"/>
        <w:rPr>
          <w:rFonts w:ascii="Tahoma" w:hAnsi="Tahoma" w:cs="Tahoma"/>
          <w:sz w:val="21"/>
          <w:szCs w:val="21"/>
        </w:rPr>
      </w:pPr>
    </w:p>
    <w:p w14:paraId="21DC2581" w14:textId="77777777" w:rsidR="00C642E2" w:rsidRPr="00BE3E1E" w:rsidRDefault="00C642E2" w:rsidP="00013339">
      <w:pPr>
        <w:pStyle w:val="Listaszerbekezds1"/>
        <w:numPr>
          <w:ilvl w:val="1"/>
          <w:numId w:val="3"/>
        </w:numPr>
        <w:spacing w:after="0"/>
        <w:ind w:left="567" w:hanging="567"/>
        <w:rPr>
          <w:rFonts w:ascii="Tahoma" w:hAnsi="Tahoma" w:cs="Tahoma"/>
          <w:sz w:val="21"/>
          <w:szCs w:val="21"/>
        </w:rPr>
      </w:pPr>
      <w:bookmarkStart w:id="32" w:name="pr343"/>
      <w:bookmarkEnd w:id="32"/>
      <w:r w:rsidRPr="00BE3E1E">
        <w:rPr>
          <w:rFonts w:ascii="Tahoma" w:hAnsi="Tahoma" w:cs="Tahoma"/>
          <w:sz w:val="21"/>
          <w:szCs w:val="21"/>
        </w:rPr>
        <w:t xml:space="preserve">A kiegészítő tájékoztatások kézhezvételét az ajánlattevőknek haladéktalanul vissza kell igazolniuk. Kérjük a Tisztelt Ajánlattevőket, hogy a válaszok megérkezéséről a 06-46/791-876-as faxszámra vagy a </w:t>
      </w:r>
      <w:hyperlink r:id="rId10" w:history="1">
        <w:r w:rsidRPr="00BE3E1E">
          <w:rPr>
            <w:rStyle w:val="Hiperhivatkozs"/>
            <w:rFonts w:ascii="Tahoma" w:hAnsi="Tahoma" w:cs="Tahoma"/>
            <w:sz w:val="21"/>
            <w:szCs w:val="21"/>
          </w:rPr>
          <w:t>miskolc@eszker.eu</w:t>
        </w:r>
      </w:hyperlink>
      <w:r w:rsidRPr="00BE3E1E">
        <w:rPr>
          <w:rFonts w:ascii="Tahoma" w:hAnsi="Tahoma" w:cs="Tahoma"/>
          <w:sz w:val="21"/>
          <w:szCs w:val="21"/>
        </w:rPr>
        <w:t xml:space="preserve"> e-mail címre küldjenek visszajelzést!</w:t>
      </w:r>
    </w:p>
    <w:p w14:paraId="1597876E" w14:textId="77777777" w:rsidR="00C642E2" w:rsidRPr="00BE3E1E" w:rsidRDefault="00C642E2">
      <w:pPr>
        <w:pStyle w:val="Listaszerbekezds1"/>
        <w:ind w:left="0"/>
        <w:rPr>
          <w:rFonts w:ascii="Tahoma" w:hAnsi="Tahoma" w:cs="Tahoma"/>
          <w:sz w:val="21"/>
          <w:szCs w:val="21"/>
        </w:rPr>
      </w:pPr>
    </w:p>
    <w:p w14:paraId="713337F6" w14:textId="77777777" w:rsidR="00C642E2" w:rsidRPr="00BE3E1E" w:rsidRDefault="00C642E2">
      <w:pPr>
        <w:pStyle w:val="Listaszerbekezds1"/>
        <w:numPr>
          <w:ilvl w:val="1"/>
          <w:numId w:val="3"/>
        </w:numPr>
        <w:spacing w:after="0"/>
        <w:ind w:left="567" w:hanging="567"/>
        <w:rPr>
          <w:rFonts w:ascii="Tahoma" w:hAnsi="Tahoma" w:cs="Tahoma"/>
          <w:sz w:val="21"/>
          <w:szCs w:val="21"/>
        </w:rPr>
      </w:pPr>
      <w:r w:rsidRPr="00BE3E1E">
        <w:rPr>
          <w:rFonts w:ascii="Tahoma" w:hAnsi="Tahoma" w:cs="Tahoma"/>
          <w:sz w:val="21"/>
          <w:szCs w:val="21"/>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54F6D0A0" w14:textId="77777777" w:rsidR="00C642E2" w:rsidRPr="00BE3E1E" w:rsidRDefault="00C642E2">
      <w:pPr>
        <w:pStyle w:val="Listaszerbekezds1"/>
        <w:tabs>
          <w:tab w:val="left" w:pos="567"/>
        </w:tabs>
        <w:spacing w:after="0"/>
        <w:ind w:left="0"/>
        <w:rPr>
          <w:rFonts w:ascii="Tahoma" w:hAnsi="Tahoma" w:cs="Tahoma"/>
          <w:sz w:val="21"/>
          <w:szCs w:val="21"/>
        </w:rPr>
      </w:pPr>
    </w:p>
    <w:p w14:paraId="1BAE787F" w14:textId="77777777" w:rsidR="00C642E2" w:rsidRPr="00BE3E1E" w:rsidRDefault="00C642E2">
      <w:pPr>
        <w:pStyle w:val="Listaszerbekezds1"/>
        <w:numPr>
          <w:ilvl w:val="0"/>
          <w:numId w:val="3"/>
        </w:numPr>
        <w:spacing w:after="0"/>
        <w:ind w:left="426" w:hanging="426"/>
        <w:rPr>
          <w:rFonts w:ascii="Tahoma" w:hAnsi="Tahoma" w:cs="Tahoma"/>
          <w:sz w:val="21"/>
          <w:szCs w:val="21"/>
        </w:rPr>
      </w:pPr>
      <w:r w:rsidRPr="00BE3E1E">
        <w:rPr>
          <w:rFonts w:ascii="Tahoma" w:hAnsi="Tahoma" w:cs="Tahoma"/>
          <w:b/>
          <w:bCs/>
          <w:caps/>
          <w:sz w:val="21"/>
          <w:szCs w:val="21"/>
        </w:rPr>
        <w:t>Az ajánlatok benyújtása</w:t>
      </w:r>
    </w:p>
    <w:p w14:paraId="0F5168F8" w14:textId="77777777" w:rsidR="00C642E2" w:rsidRPr="00BE3E1E" w:rsidRDefault="00C642E2">
      <w:pPr>
        <w:pStyle w:val="Listaszerbekezds1"/>
        <w:tabs>
          <w:tab w:val="left" w:pos="426"/>
        </w:tabs>
        <w:spacing w:after="0"/>
        <w:ind w:left="0"/>
        <w:rPr>
          <w:rFonts w:ascii="Tahoma" w:hAnsi="Tahoma" w:cs="Tahoma"/>
          <w:sz w:val="21"/>
          <w:szCs w:val="21"/>
        </w:rPr>
      </w:pPr>
    </w:p>
    <w:p w14:paraId="4134BAD9" w14:textId="77777777" w:rsidR="00C642E2" w:rsidRPr="00BE3E1E" w:rsidRDefault="00C642E2">
      <w:pPr>
        <w:pStyle w:val="Listaszerbekezds1"/>
        <w:numPr>
          <w:ilvl w:val="1"/>
          <w:numId w:val="3"/>
        </w:numPr>
        <w:spacing w:after="0"/>
        <w:ind w:left="567" w:hanging="567"/>
        <w:rPr>
          <w:rFonts w:ascii="Tahoma" w:hAnsi="Tahoma" w:cs="Tahoma"/>
          <w:sz w:val="21"/>
          <w:szCs w:val="21"/>
        </w:rPr>
      </w:pPr>
      <w:r w:rsidRPr="00BE3E1E">
        <w:rPr>
          <w:rFonts w:ascii="Tahoma" w:hAnsi="Tahoma" w:cs="Tahoma"/>
          <w:sz w:val="21"/>
          <w:szCs w:val="21"/>
        </w:rPr>
        <w:t>Az ajánlattevőnek a Kbt.-ben,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14:paraId="1EF0FEFC" w14:textId="77777777" w:rsidR="00C642E2" w:rsidRPr="00BE3E1E" w:rsidRDefault="00C642E2">
      <w:pPr>
        <w:pStyle w:val="Listaszerbekezds1"/>
        <w:spacing w:after="0"/>
        <w:ind w:left="0"/>
        <w:rPr>
          <w:rFonts w:ascii="Tahoma" w:hAnsi="Tahoma" w:cs="Tahoma"/>
          <w:sz w:val="21"/>
          <w:szCs w:val="21"/>
        </w:rPr>
      </w:pPr>
    </w:p>
    <w:p w14:paraId="1E72CF75" w14:textId="77777777" w:rsidR="00C642E2" w:rsidRPr="00BE3E1E" w:rsidRDefault="00C642E2" w:rsidP="001613B5">
      <w:pPr>
        <w:pStyle w:val="standard"/>
        <w:numPr>
          <w:ilvl w:val="1"/>
          <w:numId w:val="3"/>
        </w:numPr>
        <w:tabs>
          <w:tab w:val="clear" w:pos="0"/>
          <w:tab w:val="num" w:pos="-76"/>
        </w:tabs>
        <w:spacing w:line="276" w:lineRule="auto"/>
        <w:ind w:left="567" w:hanging="567"/>
        <w:jc w:val="both"/>
        <w:rPr>
          <w:rFonts w:ascii="Tahoma" w:hAnsi="Tahoma" w:cs="Tahoma"/>
          <w:sz w:val="21"/>
          <w:szCs w:val="21"/>
        </w:rPr>
      </w:pPr>
      <w:r w:rsidRPr="00BE3E1E">
        <w:rPr>
          <w:rFonts w:ascii="Tahoma" w:hAnsi="Tahoma" w:cs="Tahoma"/>
          <w:sz w:val="21"/>
          <w:szCs w:val="21"/>
        </w:rPr>
        <w:t xml:space="preserve">Ajánlatkérő az ajánlattétel megkönnyítése érdekében a dokumentációt e-mail-en megküldi a dokumentációt átvevő gazdasági szereplők részére. Ajánlatkérő kérésre nyomtatott formában is megküldi a dokumentációt átvevő gazdasági szereplők részére. Eltérés esetén ebben az esetben a nyomtatott formában átadott dokumentáció tartalma tekintendő irányadónak, és ajánlatkérő semmiféle felelősséget nem vállal az elektronikus iratok sérüléséből, megrongálódásából fakadó károkért. Ajánlattevő külön kérésére (pl. e-mail cím hiányában) az elektronikus dokumentumokat CD-n is rendelkezésre bocsátja ajánlatkérő. Jelen dokumentáció nem mindenben </w:t>
      </w:r>
      <w:proofErr w:type="spellStart"/>
      <w:r w:rsidRPr="00BE3E1E">
        <w:rPr>
          <w:rFonts w:ascii="Tahoma" w:hAnsi="Tahoma" w:cs="Tahoma"/>
          <w:sz w:val="21"/>
          <w:szCs w:val="21"/>
        </w:rPr>
        <w:t>ismétli</w:t>
      </w:r>
      <w:proofErr w:type="spellEnd"/>
      <w:r w:rsidRPr="00BE3E1E">
        <w:rPr>
          <w:rFonts w:ascii="Tahoma" w:hAnsi="Tahoma" w:cs="Tahoma"/>
          <w:sz w:val="21"/>
          <w:szCs w:val="21"/>
        </w:rPr>
        <w:t xml:space="preserve"> meg az ajánlatételi felhívásban foglaltakat, ezért hangsúlyozzuk, hogy az ajánlattételi dokumentáció az ajánlattételi felhívással együtt kezelendő. Az ajánlattételi felhívás és a dokumentáció rendelkezéseinek esetleges ellentmondása esetén a felhívásban szereplők az </w:t>
      </w:r>
      <w:proofErr w:type="spellStart"/>
      <w:r w:rsidRPr="00BE3E1E">
        <w:rPr>
          <w:rFonts w:ascii="Tahoma" w:hAnsi="Tahoma" w:cs="Tahoma"/>
          <w:sz w:val="21"/>
          <w:szCs w:val="21"/>
        </w:rPr>
        <w:t>irányadóak</w:t>
      </w:r>
      <w:proofErr w:type="spellEnd"/>
      <w:r w:rsidRPr="00BE3E1E">
        <w:rPr>
          <w:rFonts w:ascii="Tahoma" w:hAnsi="Tahoma" w:cs="Tahoma"/>
          <w:sz w:val="21"/>
          <w:szCs w:val="21"/>
        </w:rPr>
        <w:t xml:space="preserve">. A dokumentáció papíralapú és elektronikus változata közül a papíralapú az irányadó. Ajánlattevő kötelezettségét képezi – az ajánlattételi felhívás és jelen dokumentáció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r w:rsidRPr="00BE3E1E">
        <w:rPr>
          <w:rFonts w:ascii="Tahoma" w:hAnsi="Tahoma" w:cs="Tahoma"/>
          <w:iCs/>
          <w:sz w:val="21"/>
          <w:szCs w:val="21"/>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14:paraId="358D810A" w14:textId="77777777" w:rsidR="00C642E2" w:rsidRPr="00BE3E1E" w:rsidRDefault="00C642E2">
      <w:pPr>
        <w:pStyle w:val="standard"/>
        <w:jc w:val="both"/>
        <w:rPr>
          <w:rFonts w:ascii="Tahoma" w:hAnsi="Tahoma" w:cs="Tahoma"/>
          <w:sz w:val="21"/>
          <w:szCs w:val="21"/>
        </w:rPr>
      </w:pPr>
    </w:p>
    <w:p w14:paraId="109C25B1" w14:textId="77777777" w:rsidR="00C642E2" w:rsidRPr="00BE3E1E" w:rsidRDefault="00C642E2">
      <w:pPr>
        <w:pStyle w:val="standard"/>
        <w:numPr>
          <w:ilvl w:val="1"/>
          <w:numId w:val="3"/>
        </w:numPr>
        <w:ind w:left="567" w:hanging="567"/>
        <w:jc w:val="both"/>
        <w:rPr>
          <w:rFonts w:ascii="Tahoma" w:hAnsi="Tahoma" w:cs="Tahoma"/>
          <w:sz w:val="21"/>
          <w:szCs w:val="21"/>
        </w:rPr>
      </w:pPr>
      <w:r w:rsidRPr="00BE3E1E">
        <w:rPr>
          <w:rFonts w:ascii="Tahoma" w:hAnsi="Tahoma" w:cs="Tahoma"/>
          <w:sz w:val="21"/>
          <w:szCs w:val="21"/>
        </w:rPr>
        <w:t>Az ajánlatok benyújtásának helye és határideje:</w:t>
      </w:r>
    </w:p>
    <w:p w14:paraId="515EAE99" w14:textId="77777777" w:rsidR="00C642E2" w:rsidRPr="00BE3E1E" w:rsidRDefault="00C642E2">
      <w:pPr>
        <w:pStyle w:val="standard"/>
        <w:tabs>
          <w:tab w:val="left" w:pos="2566"/>
        </w:tabs>
        <w:ind w:left="567"/>
        <w:jc w:val="both"/>
        <w:rPr>
          <w:rFonts w:ascii="Tahoma" w:hAnsi="Tahoma" w:cs="Tahoma"/>
          <w:sz w:val="21"/>
          <w:szCs w:val="21"/>
        </w:rPr>
      </w:pPr>
    </w:p>
    <w:p w14:paraId="385CFF5F" w14:textId="77777777" w:rsidR="00C642E2" w:rsidRPr="00BE3E1E" w:rsidRDefault="00C642E2" w:rsidP="005A58FB">
      <w:pPr>
        <w:spacing w:after="0" w:line="240" w:lineRule="auto"/>
        <w:ind w:left="567" w:right="150"/>
        <w:jc w:val="center"/>
        <w:rPr>
          <w:rFonts w:ascii="Tahoma" w:hAnsi="Tahoma" w:cs="Tahoma"/>
          <w:b/>
          <w:sz w:val="21"/>
          <w:szCs w:val="21"/>
          <w:lang w:eastAsia="hu-HU"/>
        </w:rPr>
      </w:pPr>
      <w:r w:rsidRPr="00BE3E1E">
        <w:rPr>
          <w:rFonts w:ascii="Tahoma" w:hAnsi="Tahoma" w:cs="Tahoma"/>
          <w:b/>
          <w:sz w:val="21"/>
          <w:szCs w:val="21"/>
          <w:lang w:eastAsia="hu-HU"/>
        </w:rPr>
        <w:t>ÉSZ-KER Kft., miskolci iroda</w:t>
      </w:r>
    </w:p>
    <w:p w14:paraId="62BDA68B" w14:textId="77777777" w:rsidR="00C642E2" w:rsidRPr="00BE3E1E" w:rsidRDefault="00C642E2" w:rsidP="005A58FB">
      <w:pPr>
        <w:spacing w:after="0" w:line="240" w:lineRule="auto"/>
        <w:ind w:left="567" w:right="150"/>
        <w:jc w:val="center"/>
        <w:rPr>
          <w:rFonts w:ascii="Tahoma" w:hAnsi="Tahoma" w:cs="Tahoma"/>
          <w:b/>
          <w:sz w:val="21"/>
          <w:szCs w:val="21"/>
          <w:lang w:eastAsia="hu-HU"/>
        </w:rPr>
      </w:pPr>
      <w:r w:rsidRPr="00BE3E1E">
        <w:rPr>
          <w:rFonts w:ascii="Tahoma" w:hAnsi="Tahoma" w:cs="Tahoma"/>
          <w:b/>
          <w:sz w:val="21"/>
          <w:szCs w:val="21"/>
          <w:lang w:eastAsia="hu-HU"/>
        </w:rPr>
        <w:t>3525 Miskolc, Kazinczy u. 6. 2/2.</w:t>
      </w:r>
    </w:p>
    <w:p w14:paraId="20AB03D5" w14:textId="608F1112" w:rsidR="00C642E2" w:rsidRPr="00DB7C37" w:rsidRDefault="00C642E2">
      <w:pPr>
        <w:pStyle w:val="NormlWeb1"/>
        <w:ind w:right="-1"/>
        <w:jc w:val="center"/>
        <w:rPr>
          <w:rFonts w:ascii="Tahoma" w:hAnsi="Tahoma" w:cs="Tahoma"/>
          <w:b/>
          <w:sz w:val="21"/>
          <w:szCs w:val="21"/>
          <w:lang w:eastAsia="hu-HU"/>
        </w:rPr>
      </w:pPr>
      <w:r w:rsidRPr="00DB7C37">
        <w:rPr>
          <w:rFonts w:ascii="Tahoma" w:hAnsi="Tahoma" w:cs="Tahoma"/>
          <w:b/>
          <w:sz w:val="21"/>
          <w:szCs w:val="21"/>
          <w:lang w:eastAsia="hu-HU"/>
        </w:rPr>
        <w:t xml:space="preserve">határideje: </w:t>
      </w:r>
      <w:r w:rsidR="00084C86" w:rsidRPr="00DB7C37">
        <w:rPr>
          <w:rFonts w:ascii="Tahoma" w:hAnsi="Tahoma" w:cs="Tahoma"/>
          <w:b/>
          <w:sz w:val="21"/>
          <w:szCs w:val="21"/>
          <w:lang w:eastAsia="hu-HU"/>
        </w:rPr>
        <w:t>2017</w:t>
      </w:r>
      <w:r w:rsidR="00DB7C37" w:rsidRPr="00DB7C37">
        <w:rPr>
          <w:rFonts w:ascii="Tahoma" w:hAnsi="Tahoma" w:cs="Tahoma"/>
          <w:b/>
          <w:sz w:val="21"/>
          <w:szCs w:val="21"/>
          <w:lang w:eastAsia="hu-HU"/>
        </w:rPr>
        <w:t>.05.19. 13:00</w:t>
      </w:r>
    </w:p>
    <w:p w14:paraId="5BBEB3FB" w14:textId="77777777" w:rsidR="00C642E2" w:rsidRPr="00BE3E1E" w:rsidRDefault="00C642E2" w:rsidP="00D23559">
      <w:pPr>
        <w:pStyle w:val="standard"/>
        <w:jc w:val="both"/>
        <w:rPr>
          <w:rFonts w:ascii="Tahoma" w:hAnsi="Tahoma" w:cs="Tahoma"/>
          <w:sz w:val="21"/>
          <w:szCs w:val="21"/>
        </w:rPr>
      </w:pPr>
    </w:p>
    <w:p w14:paraId="3E0B8777" w14:textId="77777777" w:rsidR="00C642E2" w:rsidRPr="00BE3E1E" w:rsidRDefault="00C642E2">
      <w:pPr>
        <w:pStyle w:val="standard"/>
        <w:numPr>
          <w:ilvl w:val="1"/>
          <w:numId w:val="3"/>
        </w:numPr>
        <w:ind w:left="567" w:hanging="567"/>
        <w:jc w:val="both"/>
        <w:rPr>
          <w:rFonts w:ascii="Tahoma" w:hAnsi="Tahoma" w:cs="Tahoma"/>
          <w:sz w:val="21"/>
          <w:szCs w:val="21"/>
        </w:rPr>
      </w:pPr>
      <w:r w:rsidRPr="00BE3E1E">
        <w:rPr>
          <w:rFonts w:ascii="Tahoma" w:hAnsi="Tahoma" w:cs="Tahoma"/>
          <w:sz w:val="21"/>
          <w:szCs w:val="21"/>
        </w:rPr>
        <w:t xml:space="preserve">Ha jelen dokumentáció ajánlott igazolás- és nyilatkozatminta alkalmazását írja elő, ez esetben a 4. kötetben található vonatkozó iratmintát kérjük lehetőség szerint felhasználni és megfelelően kitöltve az ajánlathoz mellékelni. Az ajánlott igazolás- és nyilatkozatminta helyett annak </w:t>
      </w:r>
      <w:proofErr w:type="spellStart"/>
      <w:r w:rsidRPr="00BE3E1E">
        <w:rPr>
          <w:rFonts w:ascii="Tahoma" w:hAnsi="Tahoma" w:cs="Tahoma"/>
          <w:sz w:val="21"/>
          <w:szCs w:val="21"/>
        </w:rPr>
        <w:t>tartalmilag</w:t>
      </w:r>
      <w:proofErr w:type="spellEnd"/>
      <w:r w:rsidRPr="00BE3E1E">
        <w:rPr>
          <w:rFonts w:ascii="Tahoma" w:hAnsi="Tahoma" w:cs="Tahoma"/>
          <w:sz w:val="21"/>
          <w:szCs w:val="21"/>
        </w:rPr>
        <w:t xml:space="preserve"> mindenben megfelelő más okirat is mellékelhető (pl. referencia nyilatkozat esetén). Az ajánlattevő felelősséggel tartozik az ajánlatban közölt adatok és nyilatkozatok, valamint a becsatolt igazolások, okiratok tartalmának valódiságáért.</w:t>
      </w:r>
    </w:p>
    <w:p w14:paraId="5B58AD8E" w14:textId="77777777" w:rsidR="00C642E2" w:rsidRPr="00BE3E1E" w:rsidRDefault="00C642E2">
      <w:pPr>
        <w:pStyle w:val="Listaszerbekezds1"/>
        <w:spacing w:before="0" w:after="0"/>
        <w:ind w:left="0"/>
        <w:rPr>
          <w:rFonts w:ascii="Tahoma" w:hAnsi="Tahoma" w:cs="Tahoma"/>
          <w:sz w:val="21"/>
          <w:szCs w:val="21"/>
        </w:rPr>
      </w:pPr>
    </w:p>
    <w:p w14:paraId="74070BCE" w14:textId="77777777" w:rsidR="00C642E2" w:rsidRPr="00BE3E1E" w:rsidRDefault="00C642E2">
      <w:pPr>
        <w:pStyle w:val="Listaszerbekezds1"/>
        <w:numPr>
          <w:ilvl w:val="0"/>
          <w:numId w:val="3"/>
        </w:numPr>
        <w:spacing w:after="0"/>
        <w:ind w:left="567" w:hanging="567"/>
        <w:rPr>
          <w:rFonts w:ascii="Tahoma" w:hAnsi="Tahoma" w:cs="Tahoma"/>
          <w:sz w:val="21"/>
          <w:szCs w:val="21"/>
        </w:rPr>
      </w:pPr>
      <w:r w:rsidRPr="00BE3E1E">
        <w:rPr>
          <w:rFonts w:ascii="Tahoma" w:hAnsi="Tahoma" w:cs="Tahoma"/>
          <w:b/>
          <w:caps/>
          <w:sz w:val="21"/>
          <w:szCs w:val="21"/>
        </w:rPr>
        <w:t>KÖZÖS AJÁNLATTÉTEL</w:t>
      </w:r>
    </w:p>
    <w:p w14:paraId="4D5CDB44" w14:textId="77777777" w:rsidR="00C642E2" w:rsidRPr="00BE3E1E" w:rsidRDefault="00C642E2">
      <w:pPr>
        <w:spacing w:after="0" w:line="100" w:lineRule="atLeast"/>
        <w:jc w:val="both"/>
        <w:rPr>
          <w:rFonts w:ascii="Tahoma" w:hAnsi="Tahoma" w:cs="Tahoma"/>
          <w:sz w:val="21"/>
          <w:szCs w:val="21"/>
        </w:rPr>
      </w:pPr>
    </w:p>
    <w:p w14:paraId="7E549C3C"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33" w:name="pr192"/>
      <w:bookmarkEnd w:id="33"/>
      <w:r w:rsidRPr="00BE3E1E">
        <w:rPr>
          <w:rFonts w:ascii="Tahoma" w:hAnsi="Tahoma" w:cs="Tahoma"/>
          <w:sz w:val="21"/>
          <w:szCs w:val="21"/>
        </w:rPr>
        <w:t>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 A közös ajánlattevők kötelesek maguk közül egy, a közbeszerzési eljárásban a közös ajánlattevők nevében eljárni jogosult képviselőt megjelölni.</w:t>
      </w:r>
    </w:p>
    <w:p w14:paraId="0EFAB684" w14:textId="77777777" w:rsidR="00C642E2" w:rsidRPr="00BE3E1E" w:rsidRDefault="00C642E2">
      <w:pPr>
        <w:spacing w:after="0" w:line="100" w:lineRule="atLeast"/>
        <w:jc w:val="both"/>
        <w:rPr>
          <w:rFonts w:ascii="Tahoma" w:hAnsi="Tahoma" w:cs="Tahoma"/>
          <w:sz w:val="21"/>
          <w:szCs w:val="21"/>
        </w:rPr>
      </w:pPr>
    </w:p>
    <w:p w14:paraId="43389E39"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r w:rsidRPr="00BE3E1E">
        <w:rPr>
          <w:rFonts w:ascii="Tahoma" w:hAnsi="Tahoma" w:cs="Tahoma"/>
          <w:sz w:val="21"/>
          <w:szCs w:val="21"/>
        </w:rPr>
        <w:t>Közös ajánlatot tevő nyertesek által létrehozandó gazdasági társaság, illetve jogi személy létrehozását ajánlatkérő kizárja mind ajánlattevő, mind közös ajánlattevők vonatkozásában</w:t>
      </w:r>
      <w:r w:rsidRPr="00BE3E1E">
        <w:rPr>
          <w:rFonts w:ascii="Tahoma" w:hAnsi="Tahoma" w:cs="Tahoma"/>
          <w:bCs/>
          <w:sz w:val="21"/>
          <w:szCs w:val="21"/>
        </w:rPr>
        <w:t>.</w:t>
      </w:r>
    </w:p>
    <w:p w14:paraId="6E1ADA5A" w14:textId="77777777" w:rsidR="00C642E2" w:rsidRPr="00BE3E1E" w:rsidRDefault="00C642E2">
      <w:pPr>
        <w:pStyle w:val="Listaszerbekezds1"/>
        <w:spacing w:before="0" w:after="0"/>
        <w:ind w:left="0"/>
        <w:rPr>
          <w:rFonts w:ascii="Tahoma" w:hAnsi="Tahoma" w:cs="Tahoma"/>
          <w:sz w:val="21"/>
          <w:szCs w:val="21"/>
        </w:rPr>
      </w:pPr>
    </w:p>
    <w:p w14:paraId="1737B33F" w14:textId="77777777" w:rsidR="00C642E2" w:rsidRPr="00BE3E1E" w:rsidRDefault="00C642E2" w:rsidP="006A1A97">
      <w:pPr>
        <w:numPr>
          <w:ilvl w:val="1"/>
          <w:numId w:val="3"/>
        </w:numPr>
        <w:spacing w:after="0" w:line="100" w:lineRule="atLeast"/>
        <w:ind w:left="567" w:hanging="567"/>
        <w:jc w:val="both"/>
        <w:rPr>
          <w:rFonts w:ascii="Tahoma" w:hAnsi="Tahoma" w:cs="Tahoma"/>
          <w:sz w:val="21"/>
          <w:szCs w:val="21"/>
        </w:rPr>
      </w:pPr>
      <w:bookmarkStart w:id="34" w:name="pr193"/>
      <w:bookmarkEnd w:id="34"/>
      <w:r w:rsidRPr="00BE3E1E">
        <w:rPr>
          <w:rFonts w:ascii="Tahoma" w:hAnsi="Tahoma" w:cs="Tahoma"/>
          <w:sz w:val="21"/>
          <w:szCs w:val="21"/>
        </w:rPr>
        <w:t>A közös ajánlattevők csoportjának képviseletében tett minden nyilatkozatnak egyértelműen tartalmaznia kell a közös ajánlattevők megjelölését.</w:t>
      </w:r>
      <w:bookmarkStart w:id="35" w:name="pr194"/>
      <w:bookmarkEnd w:id="35"/>
    </w:p>
    <w:p w14:paraId="4EE437CD" w14:textId="77777777" w:rsidR="00C642E2" w:rsidRPr="00BE3E1E" w:rsidRDefault="00C642E2">
      <w:pPr>
        <w:spacing w:after="0" w:line="100" w:lineRule="atLeast"/>
        <w:jc w:val="both"/>
        <w:rPr>
          <w:rFonts w:ascii="Tahoma" w:hAnsi="Tahoma" w:cs="Tahoma"/>
          <w:sz w:val="21"/>
          <w:szCs w:val="21"/>
        </w:rPr>
      </w:pPr>
    </w:p>
    <w:p w14:paraId="243D8AFE"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36" w:name="pr196"/>
      <w:bookmarkEnd w:id="36"/>
      <w:r w:rsidRPr="00BE3E1E">
        <w:rPr>
          <w:rFonts w:ascii="Tahoma" w:hAnsi="Tahoma" w:cs="Tahoma"/>
          <w:sz w:val="21"/>
          <w:szCs w:val="21"/>
        </w:rPr>
        <w:t>A közös ajánlattevők a szerződés teljesítéséért az ajánlatkérő felé egyetemlegesen felelnek.</w:t>
      </w:r>
    </w:p>
    <w:p w14:paraId="6809EBBE" w14:textId="77777777" w:rsidR="00C642E2" w:rsidRPr="00BE3E1E" w:rsidRDefault="00C642E2">
      <w:pPr>
        <w:spacing w:after="0" w:line="100" w:lineRule="atLeast"/>
        <w:jc w:val="both"/>
        <w:rPr>
          <w:rFonts w:ascii="Tahoma" w:hAnsi="Tahoma" w:cs="Tahoma"/>
          <w:sz w:val="21"/>
          <w:szCs w:val="21"/>
        </w:rPr>
      </w:pPr>
    </w:p>
    <w:p w14:paraId="5FA5BE13"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37" w:name="pr197"/>
      <w:bookmarkEnd w:id="37"/>
      <w:r w:rsidRPr="00BE3E1E">
        <w:rPr>
          <w:rFonts w:ascii="Tahoma" w:hAnsi="Tahoma" w:cs="Tahoma"/>
          <w:sz w:val="21"/>
          <w:szCs w:val="21"/>
        </w:rPr>
        <w:t>Az egy közös ajánlatot benyújtó gazdasági szereplő(k) személyében az ajánlattételi határidő lejárta után változás nem következhet be.</w:t>
      </w:r>
    </w:p>
    <w:p w14:paraId="7479C7E0" w14:textId="77777777" w:rsidR="00C642E2" w:rsidRPr="00BE3E1E" w:rsidRDefault="00C642E2">
      <w:pPr>
        <w:spacing w:after="0" w:line="100" w:lineRule="atLeast"/>
        <w:jc w:val="both"/>
        <w:rPr>
          <w:rFonts w:ascii="Tahoma" w:hAnsi="Tahoma" w:cs="Tahoma"/>
          <w:sz w:val="21"/>
          <w:szCs w:val="21"/>
        </w:rPr>
      </w:pPr>
      <w:bookmarkStart w:id="38" w:name="pr198"/>
      <w:bookmarkEnd w:id="38"/>
    </w:p>
    <w:p w14:paraId="7EF5C891"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r w:rsidRPr="00BE3E1E">
        <w:rPr>
          <w:rFonts w:ascii="Tahoma" w:hAnsi="Tahoma" w:cs="Tahoma"/>
          <w:sz w:val="21"/>
          <w:szCs w:val="21"/>
        </w:rPr>
        <w:t>Amennyiben több gazdasági szereplő közösen tesz ajánlatot a közbeszerzési eljárásban, akkor az ajánlathoz csatolniuk kell az erre vonatkozó megállapodást.</w:t>
      </w:r>
    </w:p>
    <w:p w14:paraId="361C6DF8" w14:textId="77777777" w:rsidR="00C642E2" w:rsidRPr="00BE3E1E" w:rsidRDefault="00C642E2">
      <w:pPr>
        <w:spacing w:after="0" w:line="100" w:lineRule="atLeast"/>
        <w:ind w:left="567"/>
        <w:jc w:val="both"/>
        <w:rPr>
          <w:rFonts w:ascii="Tahoma" w:hAnsi="Tahoma" w:cs="Tahoma"/>
          <w:sz w:val="21"/>
          <w:szCs w:val="21"/>
        </w:rPr>
      </w:pPr>
      <w:r w:rsidRPr="00BE3E1E">
        <w:rPr>
          <w:rFonts w:ascii="Tahoma" w:hAnsi="Tahoma" w:cs="Tahoma"/>
          <w:sz w:val="21"/>
          <w:szCs w:val="21"/>
        </w:rPr>
        <w:t>A közös ajánlattevők megállapodásának tartalmaznia kell:</w:t>
      </w:r>
    </w:p>
    <w:p w14:paraId="7BB39057" w14:textId="77777777" w:rsidR="00C642E2" w:rsidRPr="00BE3E1E" w:rsidRDefault="00C642E2">
      <w:pPr>
        <w:numPr>
          <w:ilvl w:val="0"/>
          <w:numId w:val="5"/>
        </w:numPr>
        <w:spacing w:after="0" w:line="100" w:lineRule="atLeast"/>
        <w:ind w:left="1134" w:hanging="284"/>
        <w:jc w:val="both"/>
        <w:rPr>
          <w:rFonts w:ascii="Tahoma" w:hAnsi="Tahoma" w:cs="Tahoma"/>
          <w:sz w:val="21"/>
          <w:szCs w:val="21"/>
        </w:rPr>
      </w:pPr>
      <w:r w:rsidRPr="00BE3E1E">
        <w:rPr>
          <w:rFonts w:ascii="Tahoma" w:hAnsi="Tahoma" w:cs="Tahoma"/>
          <w:sz w:val="21"/>
          <w:szCs w:val="21"/>
        </w:rPr>
        <w:t>a jelen közbeszerzési eljárásban közös ajánlattevők nevében eljárni (továbbá kapcsolattartásra) jogosult képviselő szervezet megnevezését;</w:t>
      </w:r>
    </w:p>
    <w:p w14:paraId="32B56439" w14:textId="77777777" w:rsidR="00C642E2" w:rsidRPr="00BE3E1E" w:rsidRDefault="00C642E2">
      <w:pPr>
        <w:numPr>
          <w:ilvl w:val="0"/>
          <w:numId w:val="5"/>
        </w:numPr>
        <w:spacing w:after="0" w:line="100" w:lineRule="atLeast"/>
        <w:ind w:left="1134" w:hanging="284"/>
        <w:jc w:val="both"/>
        <w:rPr>
          <w:rFonts w:ascii="Tahoma" w:hAnsi="Tahoma" w:cs="Tahoma"/>
          <w:sz w:val="21"/>
          <w:szCs w:val="21"/>
        </w:rPr>
      </w:pPr>
      <w:r w:rsidRPr="00BE3E1E">
        <w:rPr>
          <w:rFonts w:ascii="Tahoma" w:hAnsi="Tahoma" w:cs="Tahoma"/>
          <w:sz w:val="21"/>
          <w:szCs w:val="21"/>
        </w:rPr>
        <w:t>a szerződés teljesítéséért egyetemleges felelősségvállalást minden tag részéről;</w:t>
      </w:r>
    </w:p>
    <w:p w14:paraId="73D2BA0B" w14:textId="77777777" w:rsidR="00C642E2" w:rsidRPr="00BE3E1E" w:rsidRDefault="00C642E2">
      <w:pPr>
        <w:numPr>
          <w:ilvl w:val="0"/>
          <w:numId w:val="5"/>
        </w:numPr>
        <w:spacing w:after="0" w:line="100" w:lineRule="atLeast"/>
        <w:ind w:left="1134" w:hanging="284"/>
        <w:jc w:val="both"/>
        <w:rPr>
          <w:rFonts w:ascii="Tahoma" w:hAnsi="Tahoma" w:cs="Tahoma"/>
          <w:sz w:val="21"/>
          <w:szCs w:val="21"/>
        </w:rPr>
      </w:pPr>
      <w:r w:rsidRPr="00BE3E1E">
        <w:rPr>
          <w:rFonts w:ascii="Tahoma" w:hAnsi="Tahoma" w:cs="Tahoma"/>
          <w:sz w:val="21"/>
          <w:szCs w:val="21"/>
        </w:rPr>
        <w:t>ajánlatban vállalt kötelezettségek és a munka megosztásának ismertetését a tagok és a vezető között;</w:t>
      </w:r>
    </w:p>
    <w:p w14:paraId="763821F1" w14:textId="77777777" w:rsidR="00C642E2" w:rsidRPr="00BE3E1E" w:rsidRDefault="00C642E2">
      <w:pPr>
        <w:numPr>
          <w:ilvl w:val="0"/>
          <w:numId w:val="5"/>
        </w:numPr>
        <w:spacing w:after="0" w:line="100" w:lineRule="atLeast"/>
        <w:ind w:left="1134" w:hanging="284"/>
        <w:jc w:val="both"/>
        <w:rPr>
          <w:rFonts w:ascii="Tahoma" w:hAnsi="Tahoma" w:cs="Tahoma"/>
          <w:sz w:val="21"/>
          <w:szCs w:val="21"/>
        </w:rPr>
      </w:pPr>
      <w:r w:rsidRPr="00BE3E1E">
        <w:rPr>
          <w:rFonts w:ascii="Tahoma" w:hAnsi="Tahoma" w:cs="Tahoma"/>
          <w:sz w:val="21"/>
          <w:szCs w:val="21"/>
        </w:rPr>
        <w:t>a számlázás rendjét.</w:t>
      </w:r>
    </w:p>
    <w:p w14:paraId="627B14C2" w14:textId="77777777" w:rsidR="00C642E2" w:rsidRPr="00BE3E1E" w:rsidRDefault="00C642E2">
      <w:pPr>
        <w:tabs>
          <w:tab w:val="left" w:pos="567"/>
        </w:tabs>
        <w:spacing w:after="0" w:line="100" w:lineRule="atLeast"/>
        <w:jc w:val="both"/>
        <w:rPr>
          <w:rFonts w:ascii="Tahoma" w:hAnsi="Tahoma" w:cs="Tahoma"/>
          <w:sz w:val="21"/>
          <w:szCs w:val="21"/>
        </w:rPr>
      </w:pPr>
      <w:bookmarkStart w:id="39" w:name="pr475"/>
      <w:bookmarkStart w:id="40" w:name="pr4771"/>
    </w:p>
    <w:p w14:paraId="26D83A35" w14:textId="77777777" w:rsidR="00C642E2" w:rsidRPr="00BE3E1E" w:rsidRDefault="00C642E2">
      <w:pPr>
        <w:pStyle w:val="Listaszerbekezds1"/>
        <w:numPr>
          <w:ilvl w:val="0"/>
          <w:numId w:val="3"/>
        </w:numPr>
        <w:spacing w:after="0"/>
        <w:ind w:left="567" w:hanging="567"/>
        <w:rPr>
          <w:rFonts w:ascii="Tahoma" w:hAnsi="Tahoma" w:cs="Tahoma"/>
          <w:sz w:val="21"/>
          <w:szCs w:val="21"/>
        </w:rPr>
      </w:pPr>
      <w:r w:rsidRPr="00BE3E1E">
        <w:rPr>
          <w:rFonts w:ascii="Tahoma" w:hAnsi="Tahoma" w:cs="Tahoma"/>
          <w:b/>
          <w:caps/>
          <w:sz w:val="21"/>
          <w:szCs w:val="21"/>
        </w:rPr>
        <w:t>ELŐZETES VITARENDEZÉS</w:t>
      </w:r>
    </w:p>
    <w:p w14:paraId="503DD407" w14:textId="77777777" w:rsidR="00C642E2" w:rsidRPr="00BE3E1E" w:rsidRDefault="00C642E2">
      <w:pPr>
        <w:tabs>
          <w:tab w:val="left" w:pos="567"/>
        </w:tabs>
        <w:spacing w:after="0" w:line="100" w:lineRule="atLeast"/>
        <w:jc w:val="both"/>
        <w:rPr>
          <w:rFonts w:ascii="Tahoma" w:hAnsi="Tahoma" w:cs="Tahoma"/>
          <w:sz w:val="21"/>
          <w:szCs w:val="21"/>
        </w:rPr>
      </w:pPr>
    </w:p>
    <w:p w14:paraId="6EFBE309"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r w:rsidRPr="00BE3E1E">
        <w:rPr>
          <w:rFonts w:ascii="Tahoma" w:hAnsi="Tahoma" w:cs="Tahoma"/>
          <w:sz w:val="21"/>
          <w:szCs w:val="21"/>
        </w:rPr>
        <w:t>A Kbt. 80. § (1) bekezdése szerinti előzetes vitarendezési kérelmet az alábbi címre kell benyújtani:</w:t>
      </w:r>
    </w:p>
    <w:p w14:paraId="5041CFF2" w14:textId="77777777" w:rsidR="00C642E2" w:rsidRPr="00BE3E1E" w:rsidRDefault="00C642E2">
      <w:pPr>
        <w:spacing w:after="0" w:line="100" w:lineRule="atLeast"/>
        <w:jc w:val="both"/>
        <w:rPr>
          <w:rFonts w:ascii="Tahoma" w:hAnsi="Tahoma" w:cs="Tahoma"/>
          <w:sz w:val="21"/>
          <w:szCs w:val="21"/>
        </w:rPr>
      </w:pPr>
    </w:p>
    <w:p w14:paraId="07D3648A"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ÉSZ-KER Kft. miskolci iroda</w:t>
      </w:r>
    </w:p>
    <w:p w14:paraId="53C4ABA4"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 xml:space="preserve">3525 Miskolc, Kazinczy u. 6. 2/2. </w:t>
      </w:r>
    </w:p>
    <w:p w14:paraId="3AF9A48B"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Telefon: +3646/791-916</w:t>
      </w:r>
    </w:p>
    <w:p w14:paraId="162A4CE7"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Fax: +3646/791-876</w:t>
      </w:r>
    </w:p>
    <w:p w14:paraId="6FD4FCAD" w14:textId="77777777" w:rsidR="00C642E2" w:rsidRPr="00BE3E1E" w:rsidRDefault="00C642E2" w:rsidP="005A58FB">
      <w:pPr>
        <w:spacing w:after="0" w:line="240" w:lineRule="auto"/>
        <w:jc w:val="center"/>
        <w:rPr>
          <w:rFonts w:ascii="Tahoma" w:hAnsi="Tahoma" w:cs="Tahoma"/>
          <w:b/>
          <w:sz w:val="21"/>
          <w:szCs w:val="21"/>
          <w:lang w:eastAsia="hu-HU"/>
        </w:rPr>
      </w:pPr>
      <w:r w:rsidRPr="00BE3E1E">
        <w:rPr>
          <w:rFonts w:ascii="Tahoma" w:hAnsi="Tahoma" w:cs="Tahoma"/>
          <w:b/>
          <w:sz w:val="21"/>
          <w:szCs w:val="21"/>
          <w:lang w:eastAsia="hu-HU"/>
        </w:rPr>
        <w:t>E-mail: miskolc</w:t>
      </w:r>
      <w:hyperlink r:id="rId11" w:history="1">
        <w:r w:rsidRPr="00BE3E1E">
          <w:rPr>
            <w:rFonts w:ascii="Tahoma" w:hAnsi="Tahoma" w:cs="Tahoma"/>
            <w:b/>
            <w:sz w:val="21"/>
            <w:szCs w:val="21"/>
            <w:lang w:eastAsia="hu-HU"/>
          </w:rPr>
          <w:t>@eszker.eu</w:t>
        </w:r>
      </w:hyperlink>
    </w:p>
    <w:p w14:paraId="58EE72FB" w14:textId="77777777" w:rsidR="00C642E2" w:rsidRPr="00BE3E1E" w:rsidRDefault="00C642E2">
      <w:pPr>
        <w:spacing w:after="0" w:line="100" w:lineRule="atLeast"/>
        <w:jc w:val="both"/>
        <w:rPr>
          <w:rFonts w:ascii="Tahoma" w:hAnsi="Tahoma" w:cs="Tahoma"/>
          <w:sz w:val="21"/>
          <w:szCs w:val="21"/>
        </w:rPr>
      </w:pPr>
    </w:p>
    <w:p w14:paraId="4EBDE405" w14:textId="77777777" w:rsidR="00C642E2" w:rsidRPr="00BE3E1E" w:rsidRDefault="00C642E2">
      <w:pPr>
        <w:pStyle w:val="Listaszerbekezds1"/>
        <w:numPr>
          <w:ilvl w:val="0"/>
          <w:numId w:val="3"/>
        </w:numPr>
        <w:spacing w:after="0"/>
        <w:ind w:left="567" w:hanging="567"/>
        <w:rPr>
          <w:rFonts w:ascii="Tahoma" w:hAnsi="Tahoma" w:cs="Tahoma"/>
          <w:sz w:val="21"/>
          <w:szCs w:val="21"/>
        </w:rPr>
      </w:pPr>
      <w:r w:rsidRPr="00BE3E1E">
        <w:rPr>
          <w:rFonts w:ascii="Tahoma" w:hAnsi="Tahoma" w:cs="Tahoma"/>
          <w:b/>
          <w:caps/>
          <w:sz w:val="21"/>
          <w:szCs w:val="21"/>
        </w:rPr>
        <w:t>A SZERZŐDÉS MEGKÖTÉSE ÉS TELJESÍTÉSE</w:t>
      </w:r>
    </w:p>
    <w:p w14:paraId="65E16FAD" w14:textId="77777777" w:rsidR="00C642E2" w:rsidRPr="00BE3E1E" w:rsidRDefault="00C642E2">
      <w:pPr>
        <w:spacing w:after="0" w:line="100" w:lineRule="atLeast"/>
        <w:jc w:val="both"/>
        <w:rPr>
          <w:rFonts w:ascii="Tahoma" w:hAnsi="Tahoma" w:cs="Tahoma"/>
          <w:sz w:val="21"/>
          <w:szCs w:val="21"/>
        </w:rPr>
      </w:pPr>
    </w:p>
    <w:p w14:paraId="14863437"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41" w:name="pr950"/>
      <w:bookmarkStart w:id="42" w:name="pr949"/>
      <w:bookmarkEnd w:id="41"/>
      <w:bookmarkEnd w:id="42"/>
      <w:r w:rsidRPr="00BE3E1E">
        <w:rPr>
          <w:rFonts w:ascii="Tahoma" w:hAnsi="Tahoma" w:cs="Tahoma"/>
          <w:sz w:val="21"/>
          <w:szCs w:val="21"/>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7B8DD8D3" w14:textId="77777777" w:rsidR="00C642E2" w:rsidRPr="00BE3E1E" w:rsidRDefault="00C642E2">
      <w:pPr>
        <w:spacing w:after="0" w:line="100" w:lineRule="atLeast"/>
        <w:ind w:left="567"/>
        <w:jc w:val="both"/>
        <w:rPr>
          <w:rFonts w:ascii="Tahoma" w:hAnsi="Tahoma" w:cs="Tahoma"/>
          <w:sz w:val="21"/>
          <w:szCs w:val="21"/>
        </w:rPr>
      </w:pPr>
    </w:p>
    <w:p w14:paraId="0BC4155C"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43" w:name="pr9501"/>
      <w:bookmarkStart w:id="44" w:name="pr951"/>
      <w:bookmarkEnd w:id="43"/>
      <w:bookmarkEnd w:id="44"/>
      <w:r w:rsidRPr="00BE3E1E">
        <w:rPr>
          <w:rFonts w:ascii="Tahoma" w:hAnsi="Tahoma" w:cs="Tahoma"/>
          <w:sz w:val="21"/>
          <w:szCs w:val="21"/>
        </w:rPr>
        <w:t>A szerződésnek tartalmaznia kell - az eljárás során alkalmazott értékelési szempontra tekintettel - a nyertes ajánlat azon elemeit, amelyek értékelésre kerültek.</w:t>
      </w:r>
    </w:p>
    <w:p w14:paraId="7C7423E3" w14:textId="77777777" w:rsidR="00C642E2" w:rsidRPr="00BE3E1E" w:rsidRDefault="00C642E2">
      <w:pPr>
        <w:spacing w:after="0" w:line="100" w:lineRule="atLeast"/>
        <w:ind w:left="567"/>
        <w:jc w:val="both"/>
        <w:rPr>
          <w:rFonts w:ascii="Tahoma" w:hAnsi="Tahoma" w:cs="Tahoma"/>
          <w:sz w:val="21"/>
          <w:szCs w:val="21"/>
        </w:rPr>
      </w:pPr>
    </w:p>
    <w:p w14:paraId="0E91C7E2"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45" w:name="pr953"/>
      <w:bookmarkEnd w:id="45"/>
      <w:r w:rsidRPr="00BE3E1E">
        <w:rPr>
          <w:rFonts w:ascii="Tahoma" w:hAnsi="Tahoma" w:cs="Tahoma"/>
          <w:sz w:val="21"/>
          <w:szCs w:val="21"/>
        </w:rPr>
        <w:t xml:space="preserve">Az ajánlatok elbírálásáról szóló írásbeli </w:t>
      </w:r>
      <w:proofErr w:type="spellStart"/>
      <w:r w:rsidRPr="00BE3E1E">
        <w:rPr>
          <w:rFonts w:ascii="Tahoma" w:hAnsi="Tahoma" w:cs="Tahoma"/>
          <w:sz w:val="21"/>
          <w:szCs w:val="21"/>
        </w:rPr>
        <w:t>összegezésnek</w:t>
      </w:r>
      <w:proofErr w:type="spellEnd"/>
      <w:r w:rsidRPr="00BE3E1E">
        <w:rPr>
          <w:rFonts w:ascii="Tahoma" w:hAnsi="Tahoma" w:cs="Tahoma"/>
          <w:sz w:val="21"/>
          <w:szCs w:val="21"/>
        </w:rPr>
        <w:t xml:space="preserve"> az ajánlattevők részére történt megküldése napjától a nyertes ajánlattevő és a második legkedvezőbb ajánlatot (ha ajánlatkérő hirdetett második helyezettet) tett ajánlattevő ajánlati kötöttsége további hatvan nappal meghosszabbodik.</w:t>
      </w:r>
    </w:p>
    <w:p w14:paraId="09ADEBDE" w14:textId="77777777" w:rsidR="00C642E2" w:rsidRPr="00BE3E1E" w:rsidRDefault="00C642E2">
      <w:pPr>
        <w:spacing w:after="0" w:line="100" w:lineRule="atLeast"/>
        <w:jc w:val="both"/>
        <w:rPr>
          <w:rFonts w:ascii="Tahoma" w:hAnsi="Tahoma" w:cs="Tahoma"/>
          <w:sz w:val="21"/>
          <w:szCs w:val="21"/>
        </w:rPr>
      </w:pPr>
    </w:p>
    <w:p w14:paraId="703E510D"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46" w:name="pr970"/>
      <w:bookmarkEnd w:id="46"/>
      <w:r w:rsidRPr="00BE3E1E">
        <w:rPr>
          <w:rFonts w:ascii="Tahoma" w:hAnsi="Tahoma" w:cs="Tahoma"/>
          <w:sz w:val="21"/>
          <w:szCs w:val="21"/>
        </w:rPr>
        <w:t>Az ajánlatkérő köteles szerződéses feltételként előírni, hogy:</w:t>
      </w:r>
    </w:p>
    <w:p w14:paraId="21B862C6" w14:textId="77777777" w:rsidR="00C642E2" w:rsidRPr="00BE3E1E" w:rsidRDefault="00C642E2">
      <w:pPr>
        <w:pStyle w:val="NormlWeb1"/>
        <w:numPr>
          <w:ilvl w:val="0"/>
          <w:numId w:val="6"/>
        </w:numPr>
        <w:ind w:left="993" w:right="150" w:hanging="426"/>
        <w:jc w:val="both"/>
        <w:rPr>
          <w:rFonts w:ascii="Tahoma" w:hAnsi="Tahoma" w:cs="Tahoma"/>
          <w:sz w:val="21"/>
          <w:szCs w:val="21"/>
        </w:rPr>
      </w:pPr>
      <w:bookmarkStart w:id="47" w:name="pr971"/>
      <w:bookmarkEnd w:id="47"/>
      <w:r w:rsidRPr="00BE3E1E">
        <w:rPr>
          <w:rFonts w:ascii="Tahoma" w:hAnsi="Tahoma" w:cs="Tahoma"/>
          <w:sz w:val="21"/>
          <w:szCs w:val="21"/>
        </w:rPr>
        <w:t>a nyertes ajánlattevő nem fizet, illetve számol el a szerződés teljesítésével összefüggésben olyan költségeket, melyek az 62. § (1) bekezdés</w:t>
      </w:r>
      <w:r w:rsidRPr="00BE3E1E">
        <w:rPr>
          <w:rStyle w:val="apple-converted-space"/>
          <w:rFonts w:ascii="Tahoma" w:hAnsi="Tahoma" w:cs="Tahoma"/>
          <w:iCs/>
          <w:sz w:val="21"/>
          <w:szCs w:val="21"/>
        </w:rPr>
        <w:t xml:space="preserve"> </w:t>
      </w:r>
      <w:r w:rsidRPr="00BE3E1E">
        <w:rPr>
          <w:rFonts w:ascii="Tahoma" w:hAnsi="Tahoma" w:cs="Tahoma"/>
          <w:iCs/>
          <w:sz w:val="21"/>
          <w:szCs w:val="21"/>
        </w:rPr>
        <w:t>k)</w:t>
      </w:r>
      <w:r w:rsidRPr="00BE3E1E">
        <w:rPr>
          <w:rStyle w:val="apple-converted-space"/>
          <w:rFonts w:ascii="Tahoma" w:hAnsi="Tahoma" w:cs="Tahoma"/>
          <w:iCs/>
          <w:sz w:val="21"/>
          <w:szCs w:val="21"/>
        </w:rPr>
        <w:t xml:space="preserve"> </w:t>
      </w:r>
      <w:r w:rsidRPr="00BE3E1E">
        <w:rPr>
          <w:rFonts w:ascii="Tahoma" w:hAnsi="Tahoma" w:cs="Tahoma"/>
          <w:sz w:val="21"/>
          <w:szCs w:val="21"/>
        </w:rPr>
        <w:t>pontja szerinti feltételeknek nem megfelelő társaság tekintetében merülnek fel, és melyek a nyertes ajánlattevő adóköteles jövedelmének csökkentésére alkalmasak;</w:t>
      </w:r>
    </w:p>
    <w:p w14:paraId="39B213EE" w14:textId="77777777" w:rsidR="00C642E2" w:rsidRPr="00BE3E1E" w:rsidRDefault="00C642E2">
      <w:pPr>
        <w:pStyle w:val="NormlWeb1"/>
        <w:numPr>
          <w:ilvl w:val="0"/>
          <w:numId w:val="6"/>
        </w:numPr>
        <w:ind w:left="993" w:right="150" w:hanging="426"/>
        <w:jc w:val="both"/>
        <w:rPr>
          <w:rFonts w:ascii="Tahoma" w:hAnsi="Tahoma" w:cs="Tahoma"/>
          <w:sz w:val="21"/>
          <w:szCs w:val="21"/>
        </w:rPr>
      </w:pPr>
      <w:bookmarkStart w:id="48" w:name="pr972"/>
      <w:bookmarkStart w:id="49" w:name="pr9711"/>
      <w:bookmarkEnd w:id="48"/>
      <w:bookmarkEnd w:id="49"/>
      <w:r w:rsidRPr="00BE3E1E">
        <w:rPr>
          <w:rFonts w:ascii="Tahoma" w:hAnsi="Tahoma" w:cs="Tahoma"/>
          <w:sz w:val="21"/>
          <w:szCs w:val="21"/>
        </w:rPr>
        <w:t>a szerződés teljesítésének teljes időtartama alatt tulajdonosi szerkezetét az ajánlatkérő számára megismerhetővé teszi és az alábbiakban részletezett ügyletekről az ajánlatkérőt haladéktalanul értesíti.</w:t>
      </w:r>
    </w:p>
    <w:p w14:paraId="7FB36EAB" w14:textId="77777777" w:rsidR="00C642E2" w:rsidRPr="00BE3E1E" w:rsidRDefault="00C642E2">
      <w:pPr>
        <w:pStyle w:val="NormlWeb1"/>
        <w:ind w:right="150"/>
        <w:jc w:val="both"/>
        <w:rPr>
          <w:rFonts w:ascii="Tahoma" w:hAnsi="Tahoma" w:cs="Tahoma"/>
          <w:sz w:val="21"/>
          <w:szCs w:val="21"/>
        </w:rPr>
      </w:pPr>
    </w:p>
    <w:p w14:paraId="21A994D4"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50" w:name="pr973"/>
      <w:bookmarkStart w:id="51" w:name="pr9721"/>
      <w:bookmarkStart w:id="52" w:name="pr9701"/>
      <w:bookmarkEnd w:id="50"/>
      <w:bookmarkEnd w:id="51"/>
      <w:bookmarkEnd w:id="52"/>
      <w:r w:rsidRPr="00BE3E1E">
        <w:rPr>
          <w:rFonts w:ascii="Tahoma" w:hAnsi="Tahoma" w:cs="Tahoma"/>
          <w:sz w:val="21"/>
          <w:szCs w:val="21"/>
        </w:rPr>
        <w:t>Az ajánlatkérőként szerződő fél jogosult és egyben köteles a szerződést felmondani - ha szükséges olyan határidővel, amely lehetővé teszi, hogy a szerződéssel érintett feladata ellátásáról gondoskodni tudjon – ha:</w:t>
      </w:r>
    </w:p>
    <w:p w14:paraId="01BF427D" w14:textId="77777777" w:rsidR="00C642E2" w:rsidRPr="00BE3E1E" w:rsidRDefault="00C642E2">
      <w:pPr>
        <w:pStyle w:val="NormlWeb1"/>
        <w:numPr>
          <w:ilvl w:val="0"/>
          <w:numId w:val="6"/>
        </w:numPr>
        <w:ind w:left="993" w:right="150" w:hanging="426"/>
        <w:jc w:val="both"/>
        <w:rPr>
          <w:rFonts w:ascii="Tahoma" w:hAnsi="Tahoma" w:cs="Tahoma"/>
          <w:sz w:val="21"/>
          <w:szCs w:val="21"/>
        </w:rPr>
      </w:pPr>
      <w:bookmarkStart w:id="53" w:name="pr974"/>
      <w:bookmarkEnd w:id="53"/>
      <w:r w:rsidRPr="00BE3E1E">
        <w:rPr>
          <w:rFonts w:ascii="Tahoma" w:hAnsi="Tahoma" w:cs="Tahoma"/>
          <w:sz w:val="21"/>
          <w:szCs w:val="21"/>
        </w:rPr>
        <w:t>a nyertes ajánlattevőben közvetetten vagy közvetlenül 25%-ot meghaladó tulajdoni részesedést szerez valamely olyan jogi személy vagy személyes joga szerint jogképes szervezet, amely tekintetében fennáll az 62. § (1) bekezdés k) pontjában meghatározott valamely feltétel.</w:t>
      </w:r>
    </w:p>
    <w:p w14:paraId="2166751A" w14:textId="77777777" w:rsidR="00C642E2" w:rsidRPr="00BE3E1E" w:rsidRDefault="00C642E2">
      <w:pPr>
        <w:pStyle w:val="NormlWeb1"/>
        <w:numPr>
          <w:ilvl w:val="0"/>
          <w:numId w:val="6"/>
        </w:numPr>
        <w:ind w:left="993" w:right="150" w:hanging="426"/>
        <w:jc w:val="both"/>
        <w:rPr>
          <w:rFonts w:ascii="Tahoma" w:hAnsi="Tahoma" w:cs="Tahoma"/>
          <w:sz w:val="21"/>
          <w:szCs w:val="21"/>
        </w:rPr>
      </w:pPr>
      <w:bookmarkStart w:id="54" w:name="pr975"/>
      <w:bookmarkStart w:id="55" w:name="pr9741"/>
      <w:bookmarkEnd w:id="54"/>
      <w:bookmarkEnd w:id="55"/>
      <w:r w:rsidRPr="00BE3E1E">
        <w:rPr>
          <w:rFonts w:ascii="Tahoma" w:hAnsi="Tahoma" w:cs="Tahoma"/>
          <w:sz w:val="21"/>
          <w:szCs w:val="21"/>
        </w:rPr>
        <w:t>a nyertes ajánlattevő közvetetten vagy közvetlenül 25%-ot meghaladó tulajdoni részesedést szerez valamely olyan jogi személyben vagy személyes joga szerint jogképes szervezetben, amely tekintetében fennáll az 62. § (1) bekezdés k) pontjában meghatározott valamely feltétel.</w:t>
      </w:r>
    </w:p>
    <w:p w14:paraId="72A7290E" w14:textId="77777777" w:rsidR="00C642E2" w:rsidRPr="00BE3E1E" w:rsidRDefault="00C642E2">
      <w:pPr>
        <w:pStyle w:val="NormlWeb1"/>
        <w:ind w:left="567" w:right="71"/>
        <w:jc w:val="both"/>
        <w:rPr>
          <w:rFonts w:ascii="Tahoma" w:hAnsi="Tahoma" w:cs="Tahoma"/>
          <w:sz w:val="21"/>
          <w:szCs w:val="21"/>
        </w:rPr>
      </w:pPr>
      <w:bookmarkStart w:id="56" w:name="pr976"/>
      <w:bookmarkStart w:id="57" w:name="pr9751"/>
      <w:bookmarkEnd w:id="56"/>
      <w:bookmarkEnd w:id="57"/>
      <w:r w:rsidRPr="00BE3E1E">
        <w:rPr>
          <w:rFonts w:ascii="Tahoma" w:hAnsi="Tahoma" w:cs="Tahoma"/>
          <w:sz w:val="21"/>
          <w:szCs w:val="21"/>
        </w:rPr>
        <w:t>Jelen pontban említett felmondás esetén a nyertes ajánlattevő a szerződés megszűnése előtt már teljesített szolgáltatás szerződésszerű pénzbeli ellenértékére jogosult.</w:t>
      </w:r>
    </w:p>
    <w:p w14:paraId="11DF014A" w14:textId="77777777" w:rsidR="00C642E2" w:rsidRPr="00BE3E1E" w:rsidRDefault="00C642E2">
      <w:pPr>
        <w:spacing w:after="0" w:line="100" w:lineRule="atLeast"/>
        <w:jc w:val="both"/>
        <w:rPr>
          <w:rFonts w:ascii="Tahoma" w:hAnsi="Tahoma" w:cs="Tahoma"/>
          <w:sz w:val="21"/>
          <w:szCs w:val="21"/>
        </w:rPr>
      </w:pPr>
      <w:bookmarkStart w:id="58" w:name="pr9761"/>
      <w:bookmarkEnd w:id="58"/>
    </w:p>
    <w:p w14:paraId="33412975"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59" w:name="pr1004"/>
      <w:bookmarkStart w:id="60" w:name="pr977"/>
      <w:bookmarkStart w:id="61" w:name="pr9731"/>
      <w:bookmarkEnd w:id="59"/>
      <w:bookmarkEnd w:id="60"/>
      <w:bookmarkEnd w:id="61"/>
      <w:r w:rsidRPr="00BE3E1E">
        <w:rPr>
          <w:rFonts w:ascii="Tahoma" w:hAnsi="Tahoma" w:cs="Tahoma"/>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65E04278" w14:textId="77777777" w:rsidR="00C642E2" w:rsidRPr="00BE3E1E" w:rsidRDefault="00C642E2">
      <w:pPr>
        <w:spacing w:after="0" w:line="100" w:lineRule="atLeast"/>
        <w:ind w:left="567"/>
        <w:jc w:val="both"/>
        <w:rPr>
          <w:rFonts w:ascii="Tahoma" w:hAnsi="Tahoma" w:cs="Tahoma"/>
          <w:sz w:val="21"/>
          <w:szCs w:val="21"/>
        </w:rPr>
      </w:pPr>
    </w:p>
    <w:p w14:paraId="6762F50B" w14:textId="77777777" w:rsidR="00C642E2" w:rsidRPr="00BE3E1E" w:rsidRDefault="00C642E2">
      <w:pPr>
        <w:numPr>
          <w:ilvl w:val="1"/>
          <w:numId w:val="3"/>
        </w:numPr>
        <w:spacing w:after="0" w:line="100" w:lineRule="atLeast"/>
        <w:ind w:left="567" w:hanging="567"/>
        <w:jc w:val="both"/>
        <w:rPr>
          <w:rFonts w:ascii="Tahoma" w:hAnsi="Tahoma" w:cs="Tahoma"/>
          <w:sz w:val="21"/>
          <w:szCs w:val="21"/>
        </w:rPr>
      </w:pPr>
      <w:bookmarkStart w:id="62" w:name="pr10041"/>
      <w:bookmarkStart w:id="63" w:name="pr1005"/>
      <w:bookmarkEnd w:id="62"/>
      <w:bookmarkEnd w:id="63"/>
      <w:r w:rsidRPr="00BE3E1E">
        <w:rPr>
          <w:rFonts w:ascii="Tahoma" w:hAnsi="Tahoma" w:cs="Tahoma"/>
          <w:sz w:val="21"/>
          <w:szCs w:val="21"/>
        </w:rPr>
        <w:t>A közbeszerzési szerződést a közbeszerzési eljárás alapján nyertes ajánlattevőként szerződő félnek, illetve közösen ajánlatot tevőknek kell teljesítenie.</w:t>
      </w:r>
    </w:p>
    <w:p w14:paraId="5A5FA613" w14:textId="77777777" w:rsidR="00C642E2" w:rsidRPr="00BE3E1E" w:rsidRDefault="00C642E2">
      <w:pPr>
        <w:spacing w:after="0" w:line="100" w:lineRule="atLeast"/>
        <w:ind w:left="567"/>
        <w:jc w:val="both"/>
        <w:rPr>
          <w:rFonts w:ascii="Tahoma" w:hAnsi="Tahoma" w:cs="Tahoma"/>
          <w:sz w:val="21"/>
          <w:szCs w:val="21"/>
        </w:rPr>
      </w:pPr>
    </w:p>
    <w:p w14:paraId="22730324" w14:textId="77777777" w:rsidR="00C642E2" w:rsidRPr="00BE3E1E" w:rsidRDefault="00C642E2">
      <w:pPr>
        <w:numPr>
          <w:ilvl w:val="1"/>
          <w:numId w:val="3"/>
        </w:numPr>
        <w:spacing w:after="0" w:line="100" w:lineRule="atLeast"/>
        <w:ind w:left="567" w:hanging="567"/>
        <w:jc w:val="both"/>
        <w:rPr>
          <w:rFonts w:ascii="Tahoma" w:hAnsi="Tahoma" w:cs="Tahoma"/>
          <w:b/>
          <w:caps/>
          <w:sz w:val="21"/>
          <w:szCs w:val="21"/>
        </w:rPr>
      </w:pPr>
      <w:bookmarkStart w:id="64" w:name="pr10051"/>
      <w:bookmarkEnd w:id="64"/>
      <w:r w:rsidRPr="00BE3E1E">
        <w:rPr>
          <w:rFonts w:ascii="Tahoma" w:hAnsi="Tahoma" w:cs="Tahoma"/>
          <w:sz w:val="21"/>
          <w:szCs w:val="21"/>
        </w:rPr>
        <w:t xml:space="preserve">Az ajánlattevőként szerződő fél teljesítésében köteles közreműködni az olyan alvállalkozó és szakember, amely a közbeszerzési eljárásban részt vett az ajánlattevő </w:t>
      </w:r>
      <w:proofErr w:type="spellStart"/>
      <w:r w:rsidRPr="00BE3E1E">
        <w:rPr>
          <w:rFonts w:ascii="Tahoma" w:hAnsi="Tahoma" w:cs="Tahoma"/>
          <w:sz w:val="21"/>
          <w:szCs w:val="21"/>
        </w:rPr>
        <w:t>alkalmasságának</w:t>
      </w:r>
      <w:proofErr w:type="spellEnd"/>
      <w:r w:rsidRPr="00BE3E1E">
        <w:rPr>
          <w:rFonts w:ascii="Tahoma" w:hAnsi="Tahoma" w:cs="Tahoma"/>
          <w:sz w:val="21"/>
          <w:szCs w:val="21"/>
        </w:rPr>
        <w:t xml:space="preserve"> igazolásában.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314C468F" w14:textId="77777777" w:rsidR="00084C86" w:rsidRPr="00BE3E1E" w:rsidRDefault="00084C86" w:rsidP="00084C86">
      <w:pPr>
        <w:spacing w:after="0" w:line="100" w:lineRule="atLeast"/>
        <w:jc w:val="both"/>
        <w:rPr>
          <w:rFonts w:ascii="Tahoma" w:hAnsi="Tahoma" w:cs="Tahoma"/>
          <w:b/>
          <w:caps/>
          <w:sz w:val="21"/>
          <w:szCs w:val="21"/>
        </w:rPr>
      </w:pPr>
    </w:p>
    <w:p w14:paraId="563BA48E" w14:textId="77777777" w:rsidR="00084C86" w:rsidRPr="00BE3E1E" w:rsidRDefault="00084C86" w:rsidP="00084C86">
      <w:pPr>
        <w:pStyle w:val="Listaszerbekezds"/>
        <w:numPr>
          <w:ilvl w:val="0"/>
          <w:numId w:val="3"/>
        </w:numPr>
        <w:tabs>
          <w:tab w:val="left" w:pos="567"/>
        </w:tabs>
        <w:spacing w:before="60" w:after="60"/>
        <w:rPr>
          <w:rFonts w:ascii="Tahoma" w:hAnsi="Tahoma" w:cs="Tahoma"/>
          <w:b/>
          <w:sz w:val="21"/>
          <w:szCs w:val="21"/>
        </w:rPr>
      </w:pPr>
      <w:bookmarkStart w:id="65" w:name="pr595"/>
      <w:r w:rsidRPr="00BE3E1E">
        <w:rPr>
          <w:rFonts w:ascii="Tahoma" w:hAnsi="Tahoma" w:cs="Tahoma"/>
          <w:b/>
          <w:sz w:val="21"/>
          <w:szCs w:val="21"/>
        </w:rPr>
        <w:t>ÜZLETI TITOK VÉDELME</w:t>
      </w:r>
    </w:p>
    <w:p w14:paraId="4924B5CD" w14:textId="77777777" w:rsidR="00084C86" w:rsidRPr="00BE3E1E" w:rsidRDefault="00084C86" w:rsidP="00084C86">
      <w:pPr>
        <w:spacing w:before="60" w:after="60" w:line="240" w:lineRule="auto"/>
        <w:jc w:val="both"/>
        <w:rPr>
          <w:rFonts w:ascii="Tahoma" w:hAnsi="Tahoma" w:cs="Tahoma"/>
          <w:sz w:val="21"/>
          <w:szCs w:val="21"/>
        </w:rPr>
      </w:pPr>
    </w:p>
    <w:bookmarkEnd w:id="65"/>
    <w:p w14:paraId="205F47A0" w14:textId="77777777" w:rsidR="00084C86" w:rsidRPr="00BE3E1E" w:rsidRDefault="00084C86" w:rsidP="00084C86">
      <w:pPr>
        <w:pStyle w:val="Listaszerbekezds1"/>
        <w:numPr>
          <w:ilvl w:val="1"/>
          <w:numId w:val="3"/>
        </w:numPr>
        <w:spacing w:before="60" w:after="60" w:line="240" w:lineRule="auto"/>
        <w:ind w:left="567" w:hanging="567"/>
        <w:contextualSpacing w:val="0"/>
        <w:rPr>
          <w:rFonts w:ascii="Tahoma" w:hAnsi="Tahoma" w:cs="Tahoma"/>
          <w:sz w:val="21"/>
          <w:szCs w:val="21"/>
          <w:lang w:eastAsia="hu-HU"/>
        </w:rPr>
      </w:pPr>
      <w:r w:rsidRPr="00BE3E1E">
        <w:rPr>
          <w:rFonts w:ascii="Tahoma" w:hAnsi="Tahoma" w:cs="Tahoma"/>
          <w:sz w:val="21"/>
          <w:szCs w:val="21"/>
        </w:rPr>
        <w:t xml:space="preserve">Az ajánlattevő az ajánlatában, valamint a Kbt. 72. § szerinti indokolásban elkülönített módon elhelyezett, üzleti titkot (ide értve a védett ismeretet is) [a 2013. évi V. törvény 2:47.§]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w:t>
      </w:r>
      <w:r w:rsidRPr="00BE3E1E">
        <w:rPr>
          <w:rFonts w:ascii="Tahoma" w:hAnsi="Tahoma" w:cs="Tahoma"/>
          <w:sz w:val="21"/>
          <w:szCs w:val="21"/>
          <w:lang w:eastAsia="hu-HU"/>
        </w:rPr>
        <w:t xml:space="preserve">A Kbt. 44. § (1) bekezdése alapján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w:t>
      </w:r>
      <w:bookmarkStart w:id="66" w:name="pr596"/>
      <w:r w:rsidRPr="00BE3E1E">
        <w:rPr>
          <w:rFonts w:ascii="Tahoma" w:hAnsi="Tahoma" w:cs="Tahoma"/>
          <w:sz w:val="21"/>
          <w:szCs w:val="21"/>
          <w:lang w:eastAsia="hu-HU"/>
        </w:rPr>
        <w:t>szintjén kerül megfogalmazásra.</w:t>
      </w:r>
    </w:p>
    <w:p w14:paraId="024B89EA" w14:textId="77777777" w:rsidR="00084C86" w:rsidRPr="00BE3E1E" w:rsidRDefault="00084C86" w:rsidP="00084C86">
      <w:pPr>
        <w:spacing w:before="60" w:after="60" w:line="240" w:lineRule="auto"/>
        <w:rPr>
          <w:rFonts w:ascii="Tahoma" w:hAnsi="Tahoma" w:cs="Tahoma"/>
          <w:sz w:val="21"/>
          <w:szCs w:val="21"/>
          <w:lang w:eastAsia="hu-HU"/>
        </w:rPr>
      </w:pPr>
    </w:p>
    <w:p w14:paraId="26F67FBF" w14:textId="77777777" w:rsidR="00084C86" w:rsidRPr="00BE3E1E" w:rsidRDefault="00084C86" w:rsidP="00084C86">
      <w:pPr>
        <w:pStyle w:val="Listaszerbekezds1"/>
        <w:numPr>
          <w:ilvl w:val="1"/>
          <w:numId w:val="3"/>
        </w:numPr>
        <w:spacing w:before="60" w:after="60" w:line="240" w:lineRule="auto"/>
        <w:ind w:left="567" w:hanging="567"/>
        <w:contextualSpacing w:val="0"/>
        <w:rPr>
          <w:rFonts w:ascii="Tahoma" w:hAnsi="Tahoma" w:cs="Tahoma"/>
          <w:sz w:val="21"/>
          <w:szCs w:val="21"/>
          <w:lang w:eastAsia="hu-HU"/>
        </w:rPr>
      </w:pPr>
      <w:r w:rsidRPr="00BE3E1E">
        <w:rPr>
          <w:rFonts w:ascii="Tahoma" w:hAnsi="Tahoma" w:cs="Tahoma"/>
          <w:sz w:val="21"/>
          <w:szCs w:val="21"/>
        </w:rPr>
        <w:t xml:space="preserve">A Kbt. a 44.§ (2) bekezdése alapján a </w:t>
      </w:r>
      <w:r w:rsidRPr="00BE3E1E">
        <w:rPr>
          <w:rFonts w:ascii="Tahoma" w:hAnsi="Tahoma" w:cs="Tahoma"/>
          <w:sz w:val="21"/>
          <w:szCs w:val="21"/>
          <w:lang w:eastAsia="hu-HU"/>
        </w:rPr>
        <w:t>gazdasági szereplő nem nyilváníthatja üzleti titoknak</w:t>
      </w:r>
    </w:p>
    <w:p w14:paraId="598F7C88" w14:textId="77777777" w:rsidR="00084C86" w:rsidRPr="00BE3E1E" w:rsidRDefault="00084C86" w:rsidP="00410552">
      <w:pPr>
        <w:pStyle w:val="Listaszerbekezds1"/>
        <w:numPr>
          <w:ilvl w:val="0"/>
          <w:numId w:val="25"/>
        </w:numPr>
        <w:spacing w:before="60" w:after="60" w:line="240" w:lineRule="auto"/>
        <w:ind w:left="993"/>
        <w:contextualSpacing w:val="0"/>
        <w:rPr>
          <w:rFonts w:ascii="Tahoma" w:hAnsi="Tahoma" w:cs="Tahoma"/>
          <w:sz w:val="21"/>
          <w:szCs w:val="21"/>
          <w:lang w:eastAsia="hu-HU"/>
        </w:rPr>
      </w:pPr>
      <w:r w:rsidRPr="00BE3E1E">
        <w:rPr>
          <w:rFonts w:ascii="Tahoma" w:hAnsi="Tahoma" w:cs="Tahoma"/>
          <w:sz w:val="21"/>
          <w:szCs w:val="21"/>
          <w:lang w:eastAsia="hu-HU"/>
        </w:rPr>
        <w:t>azokat az információkat, adatokat, amelyek elektronikus, hatósági vagy egyéb nyilvántartásból bárki számára megismerhetők,</w:t>
      </w:r>
    </w:p>
    <w:p w14:paraId="70A95C73" w14:textId="77777777" w:rsidR="00084C86" w:rsidRPr="00BE3E1E" w:rsidRDefault="00084C86" w:rsidP="00410552">
      <w:pPr>
        <w:pStyle w:val="Listaszerbekezds1"/>
        <w:numPr>
          <w:ilvl w:val="0"/>
          <w:numId w:val="25"/>
        </w:numPr>
        <w:spacing w:before="60" w:after="60" w:line="240" w:lineRule="auto"/>
        <w:ind w:left="993"/>
        <w:contextualSpacing w:val="0"/>
        <w:rPr>
          <w:rFonts w:ascii="Tahoma" w:hAnsi="Tahoma" w:cs="Tahoma"/>
          <w:sz w:val="21"/>
          <w:szCs w:val="21"/>
          <w:lang w:eastAsia="hu-HU"/>
        </w:rPr>
      </w:pPr>
      <w:r w:rsidRPr="00BE3E1E">
        <w:rPr>
          <w:rFonts w:ascii="Tahoma" w:hAnsi="Tahoma" w:cs="Tahoma"/>
          <w:sz w:val="21"/>
          <w:szCs w:val="21"/>
          <w:lang w:eastAsia="hu-HU"/>
        </w:rPr>
        <w:t>az információs önrendelkezési jogról és az információszabadságról szóló 2011. évi CXII. törvény 27. § (3) bekezdése szerinti közérdekből nyilvános adatokat,</w:t>
      </w:r>
    </w:p>
    <w:p w14:paraId="2C4C88F6" w14:textId="77777777" w:rsidR="00084C86" w:rsidRPr="00BE3E1E" w:rsidRDefault="00084C86" w:rsidP="00410552">
      <w:pPr>
        <w:pStyle w:val="Listaszerbekezds1"/>
        <w:numPr>
          <w:ilvl w:val="0"/>
          <w:numId w:val="25"/>
        </w:numPr>
        <w:spacing w:before="60" w:after="60" w:line="240" w:lineRule="auto"/>
        <w:ind w:left="993"/>
        <w:contextualSpacing w:val="0"/>
        <w:rPr>
          <w:rFonts w:ascii="Tahoma" w:hAnsi="Tahoma" w:cs="Tahoma"/>
          <w:sz w:val="21"/>
          <w:szCs w:val="21"/>
          <w:lang w:eastAsia="hu-HU"/>
        </w:rPr>
      </w:pPr>
      <w:r w:rsidRPr="00BE3E1E">
        <w:rPr>
          <w:rFonts w:ascii="Tahoma" w:hAnsi="Tahoma" w:cs="Tahoma"/>
          <w:sz w:val="21"/>
          <w:szCs w:val="21"/>
          <w:lang w:eastAsia="hu-HU"/>
        </w:rPr>
        <w:t xml:space="preserve">az ajánlattevő, illetve részvételre jelentkező által az alkalmasság igazolása körében bemutatott </w:t>
      </w:r>
    </w:p>
    <w:p w14:paraId="0F2F0F79" w14:textId="77777777" w:rsidR="00084C86" w:rsidRPr="00BE3E1E" w:rsidRDefault="00084C86" w:rsidP="00084C86">
      <w:pPr>
        <w:spacing w:before="60" w:after="60" w:line="240" w:lineRule="auto"/>
        <w:ind w:left="993"/>
        <w:jc w:val="both"/>
        <w:rPr>
          <w:rFonts w:ascii="Tahoma" w:hAnsi="Tahoma" w:cs="Tahoma"/>
          <w:sz w:val="21"/>
          <w:szCs w:val="21"/>
          <w:lang w:eastAsia="hu-HU"/>
        </w:rPr>
      </w:pPr>
      <w:proofErr w:type="spellStart"/>
      <w:r w:rsidRPr="00BE3E1E">
        <w:rPr>
          <w:rFonts w:ascii="Tahoma" w:hAnsi="Tahoma" w:cs="Tahoma"/>
          <w:sz w:val="21"/>
          <w:szCs w:val="21"/>
          <w:lang w:eastAsia="hu-HU"/>
        </w:rPr>
        <w:t>ca</w:t>
      </w:r>
      <w:proofErr w:type="spellEnd"/>
      <w:r w:rsidRPr="00BE3E1E">
        <w:rPr>
          <w:rFonts w:ascii="Tahoma" w:hAnsi="Tahoma" w:cs="Tahoma"/>
          <w:sz w:val="21"/>
          <w:szCs w:val="21"/>
          <w:lang w:eastAsia="hu-HU"/>
        </w:rPr>
        <w:t>) korábban teljesített közbeszerzési szerződések, illetve e törvény szerinti építés- vagy szolgáltatási koncessziók megkötésére, tartalmára és teljesítésére vonatkozó információkat és adatokat,</w:t>
      </w:r>
    </w:p>
    <w:p w14:paraId="1B716116" w14:textId="77777777" w:rsidR="00084C86" w:rsidRPr="00BE3E1E" w:rsidRDefault="00084C86" w:rsidP="00084C86">
      <w:pPr>
        <w:spacing w:before="60" w:after="60" w:line="240" w:lineRule="auto"/>
        <w:ind w:left="993"/>
        <w:jc w:val="both"/>
        <w:rPr>
          <w:rFonts w:ascii="Tahoma" w:hAnsi="Tahoma" w:cs="Tahoma"/>
          <w:sz w:val="21"/>
          <w:szCs w:val="21"/>
          <w:lang w:eastAsia="hu-HU"/>
        </w:rPr>
      </w:pPr>
      <w:proofErr w:type="spellStart"/>
      <w:r w:rsidRPr="00BE3E1E">
        <w:rPr>
          <w:rFonts w:ascii="Tahoma" w:hAnsi="Tahoma" w:cs="Tahoma"/>
          <w:sz w:val="21"/>
          <w:szCs w:val="21"/>
          <w:lang w:eastAsia="hu-HU"/>
        </w:rPr>
        <w:t>cb</w:t>
      </w:r>
      <w:proofErr w:type="spellEnd"/>
      <w:r w:rsidRPr="00BE3E1E">
        <w:rPr>
          <w:rFonts w:ascii="Tahoma" w:hAnsi="Tahoma" w:cs="Tahoma"/>
          <w:sz w:val="21"/>
          <w:szCs w:val="21"/>
          <w:lang w:eastAsia="hu-HU"/>
        </w:rPr>
        <w:t>) gépekre, eszközökre, berendezésekre, szakemberekre, tanúsítványokra, címkékre vonatkozó információkat és adatokat,</w:t>
      </w:r>
    </w:p>
    <w:p w14:paraId="67A65172" w14:textId="77777777" w:rsidR="00084C86" w:rsidRPr="00BE3E1E" w:rsidRDefault="00084C86" w:rsidP="00410552">
      <w:pPr>
        <w:pStyle w:val="Listaszerbekezds1"/>
        <w:numPr>
          <w:ilvl w:val="0"/>
          <w:numId w:val="25"/>
        </w:numPr>
        <w:spacing w:before="60" w:after="60" w:line="240" w:lineRule="auto"/>
        <w:ind w:left="993"/>
        <w:contextualSpacing w:val="0"/>
        <w:rPr>
          <w:rFonts w:ascii="Tahoma" w:hAnsi="Tahoma" w:cs="Tahoma"/>
          <w:sz w:val="21"/>
          <w:szCs w:val="21"/>
          <w:lang w:eastAsia="hu-HU"/>
        </w:rPr>
      </w:pPr>
      <w:r w:rsidRPr="00BE3E1E">
        <w:rPr>
          <w:rFonts w:ascii="Tahoma" w:hAnsi="Tahoma" w:cs="Tahoma"/>
          <w:sz w:val="21"/>
          <w:szCs w:val="21"/>
          <w:lang w:eastAsia="hu-HU"/>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728F750D" w14:textId="77777777" w:rsidR="00084C86" w:rsidRPr="00BE3E1E" w:rsidRDefault="00084C86" w:rsidP="00410552">
      <w:pPr>
        <w:pStyle w:val="Listaszerbekezds1"/>
        <w:numPr>
          <w:ilvl w:val="0"/>
          <w:numId w:val="25"/>
        </w:numPr>
        <w:spacing w:before="60" w:after="60" w:line="240" w:lineRule="auto"/>
        <w:ind w:left="993"/>
        <w:contextualSpacing w:val="0"/>
        <w:rPr>
          <w:rFonts w:ascii="Tahoma" w:hAnsi="Tahoma" w:cs="Tahoma"/>
          <w:sz w:val="21"/>
          <w:szCs w:val="21"/>
          <w:lang w:eastAsia="hu-HU"/>
        </w:rPr>
      </w:pPr>
      <w:r w:rsidRPr="00BE3E1E">
        <w:rPr>
          <w:rFonts w:ascii="Tahoma" w:hAnsi="Tahoma" w:cs="Tahoma"/>
          <w:sz w:val="21"/>
          <w:szCs w:val="21"/>
          <w:lang w:eastAsia="hu-HU"/>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048A707B" w14:textId="77777777" w:rsidR="00084C86" w:rsidRPr="00BE3E1E" w:rsidRDefault="00084C86" w:rsidP="00084C86">
      <w:pPr>
        <w:spacing w:before="60" w:after="60" w:line="240" w:lineRule="auto"/>
        <w:ind w:left="426"/>
        <w:jc w:val="both"/>
        <w:rPr>
          <w:rFonts w:ascii="Tahoma" w:hAnsi="Tahoma" w:cs="Tahoma"/>
          <w:sz w:val="21"/>
          <w:szCs w:val="21"/>
          <w:lang w:eastAsia="hu-HU"/>
        </w:rPr>
      </w:pPr>
    </w:p>
    <w:p w14:paraId="4E09E2CB" w14:textId="77777777" w:rsidR="00084C86" w:rsidRPr="00BE3E1E" w:rsidRDefault="00084C86" w:rsidP="00084C86">
      <w:pPr>
        <w:spacing w:before="60" w:after="60" w:line="240" w:lineRule="auto"/>
        <w:ind w:left="426"/>
        <w:jc w:val="both"/>
        <w:rPr>
          <w:rFonts w:ascii="Tahoma" w:hAnsi="Tahoma" w:cs="Tahoma"/>
          <w:sz w:val="21"/>
          <w:szCs w:val="21"/>
          <w:lang w:eastAsia="hu-HU"/>
        </w:rPr>
      </w:pPr>
      <w:r w:rsidRPr="00BE3E1E">
        <w:rPr>
          <w:rFonts w:ascii="Tahoma" w:hAnsi="Tahoma" w:cs="Tahoma"/>
          <w:sz w:val="21"/>
          <w:szCs w:val="21"/>
        </w:rPr>
        <w:t xml:space="preserve">A Kbt. 44.§ (3) bekezdése alapján </w:t>
      </w:r>
      <w:r w:rsidRPr="00BE3E1E">
        <w:rPr>
          <w:rFonts w:ascii="Tahoma" w:hAnsi="Tahoma" w:cs="Tahoma"/>
          <w:sz w:val="21"/>
          <w:szCs w:val="21"/>
          <w:lang w:eastAsia="hu-HU"/>
        </w:rPr>
        <w:t xml:space="preserve">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w:t>
      </w:r>
      <w:r w:rsidRPr="00BE3E1E">
        <w:rPr>
          <w:rFonts w:ascii="Tahoma" w:hAnsi="Tahoma" w:cs="Tahoma"/>
          <w:sz w:val="21"/>
          <w:szCs w:val="21"/>
        </w:rPr>
        <w:t xml:space="preserve">Kbt. 44. § </w:t>
      </w:r>
      <w:r w:rsidRPr="00BE3E1E">
        <w:rPr>
          <w:rFonts w:ascii="Tahoma" w:hAnsi="Tahoma" w:cs="Tahoma"/>
          <w:sz w:val="21"/>
          <w:szCs w:val="21"/>
          <w:lang w:eastAsia="hu-HU"/>
        </w:rPr>
        <w:t xml:space="preserve">(2) bekezdés hatálya alá nem tartozó - részinformációk, alapadatok (így különösen az árazott költségvetés) nyilvánosságra hozatalát megtilthatja. </w:t>
      </w:r>
      <w:bookmarkEnd w:id="66"/>
    </w:p>
    <w:p w14:paraId="6C4E63DB" w14:textId="77777777" w:rsidR="00084C86" w:rsidRPr="00BE3E1E" w:rsidRDefault="00084C86" w:rsidP="00084C86">
      <w:pPr>
        <w:spacing w:before="60" w:after="60" w:line="240" w:lineRule="auto"/>
        <w:jc w:val="both"/>
        <w:rPr>
          <w:rFonts w:ascii="Tahoma" w:hAnsi="Tahoma" w:cs="Tahoma"/>
          <w:sz w:val="21"/>
          <w:szCs w:val="21"/>
          <w:lang w:eastAsia="hu-HU"/>
        </w:rPr>
      </w:pPr>
    </w:p>
    <w:p w14:paraId="1659A7CC" w14:textId="77777777" w:rsidR="00084C86" w:rsidRPr="00BE3E1E" w:rsidRDefault="00084C86" w:rsidP="00084C86">
      <w:pPr>
        <w:spacing w:after="0" w:line="100" w:lineRule="atLeast"/>
        <w:ind w:left="426"/>
        <w:jc w:val="both"/>
        <w:rPr>
          <w:rFonts w:ascii="Tahoma" w:hAnsi="Tahoma" w:cs="Tahoma"/>
          <w:b/>
          <w:caps/>
          <w:sz w:val="21"/>
          <w:szCs w:val="21"/>
        </w:rPr>
      </w:pPr>
      <w:r w:rsidRPr="00BE3E1E">
        <w:rPr>
          <w:rFonts w:ascii="Tahoma" w:hAnsi="Tahoma" w:cs="Tahoma"/>
          <w:sz w:val="21"/>
          <w:szCs w:val="21"/>
        </w:rPr>
        <w:t>Ajánlatkérő nem vállal felelősséget az üzleti titoknak tartott információk, iratok harmadik személyek (különösen más ajánlattevők, gazdasági szereplők) általi megismeréséért, amennyiben ajánlattevő az üzleti titkot (ide értve a védett ismeretet is) [a 2013. évi V. törvény 2:47.§] tartalmazó iratokat ajánlatában nem elkülönített módon, vagy úgy helyezi el, hogy azok tartalmaznak a fentiekben megjelölt információkat is.</w:t>
      </w:r>
    </w:p>
    <w:p w14:paraId="0886EB7E" w14:textId="77777777" w:rsidR="00C642E2" w:rsidRPr="00BE3E1E" w:rsidRDefault="00C642E2" w:rsidP="003A1A67">
      <w:pPr>
        <w:pStyle w:val="ListParagraph1"/>
        <w:spacing w:before="0" w:after="0" w:line="276" w:lineRule="auto"/>
        <w:ind w:left="0"/>
        <w:rPr>
          <w:rFonts w:ascii="Tahoma" w:hAnsi="Tahoma" w:cs="Tahoma"/>
          <w:sz w:val="21"/>
          <w:szCs w:val="21"/>
          <w:u w:val="single"/>
        </w:rPr>
      </w:pPr>
    </w:p>
    <w:p w14:paraId="3B0504F5" w14:textId="77777777" w:rsidR="00C642E2" w:rsidRPr="00BE3E1E" w:rsidRDefault="00C642E2" w:rsidP="003A1A67">
      <w:pPr>
        <w:numPr>
          <w:ilvl w:val="0"/>
          <w:numId w:val="3"/>
        </w:numPr>
        <w:spacing w:after="0"/>
        <w:ind w:left="567" w:hanging="501"/>
        <w:jc w:val="both"/>
        <w:rPr>
          <w:rFonts w:ascii="Tahoma" w:hAnsi="Tahoma" w:cs="Tahoma"/>
          <w:b/>
          <w:caps/>
          <w:sz w:val="21"/>
          <w:szCs w:val="21"/>
        </w:rPr>
      </w:pPr>
      <w:r w:rsidRPr="00BE3E1E">
        <w:rPr>
          <w:rFonts w:ascii="Tahoma" w:hAnsi="Tahoma" w:cs="Tahoma"/>
          <w:b/>
          <w:caps/>
          <w:sz w:val="21"/>
          <w:szCs w:val="21"/>
        </w:rPr>
        <w:t xml:space="preserve"> tájékoztatást nyújtó szervek:</w:t>
      </w:r>
    </w:p>
    <w:p w14:paraId="4A9C1015" w14:textId="77777777" w:rsidR="00C642E2" w:rsidRPr="00BE3E1E" w:rsidRDefault="00C642E2" w:rsidP="003A1A67">
      <w:pPr>
        <w:ind w:left="567"/>
        <w:rPr>
          <w:rFonts w:ascii="Tahoma" w:hAnsi="Tahoma" w:cs="Tahoma"/>
          <w:sz w:val="21"/>
          <w:szCs w:val="21"/>
        </w:rPr>
      </w:pPr>
      <w:r w:rsidRPr="00BE3E1E">
        <w:rPr>
          <w:rFonts w:ascii="Tahoma" w:hAnsi="Tahoma" w:cs="Tahoma"/>
          <w:sz w:val="21"/>
          <w:szCs w:val="21"/>
        </w:rPr>
        <w:t xml:space="preserve">A </w:t>
      </w:r>
      <w:r w:rsidRPr="00BE3E1E">
        <w:rPr>
          <w:rFonts w:ascii="Tahoma" w:hAnsi="Tahoma" w:cs="Tahoma"/>
          <w:sz w:val="21"/>
          <w:szCs w:val="21"/>
          <w:lang w:eastAsia="hu-HU"/>
        </w:rPr>
        <w:t>munkavállalók védelmére és a munkafeltételekre vonatkozó</w:t>
      </w:r>
      <w:r w:rsidRPr="00BE3E1E">
        <w:rPr>
          <w:rFonts w:ascii="Tahoma" w:hAnsi="Tahoma" w:cs="Tahoma"/>
          <w:sz w:val="21"/>
          <w:szCs w:val="21"/>
        </w:rPr>
        <w:t>an területileg illetékes kormányhivatal munkavédelmi felügyelősége és munkaügyi felügyelősége nyújt tájékoztatást.</w:t>
      </w:r>
    </w:p>
    <w:p w14:paraId="6021D0BD" w14:textId="77777777" w:rsidR="00C642E2" w:rsidRPr="00BE3E1E" w:rsidRDefault="00C642E2" w:rsidP="003A1A67">
      <w:pPr>
        <w:pStyle w:val="ListParagraph1"/>
        <w:spacing w:before="0" w:after="0" w:line="276" w:lineRule="auto"/>
        <w:ind w:left="567"/>
        <w:rPr>
          <w:rFonts w:ascii="Tahoma" w:hAnsi="Tahoma" w:cs="Tahoma"/>
          <w:sz w:val="21"/>
          <w:szCs w:val="21"/>
          <w:u w:val="single"/>
        </w:rPr>
      </w:pPr>
    </w:p>
    <w:p w14:paraId="0C51DE12" w14:textId="77777777" w:rsidR="00C642E2" w:rsidRPr="00BE3E1E" w:rsidRDefault="00C642E2" w:rsidP="003A1A67">
      <w:pPr>
        <w:pStyle w:val="ListParagraph1"/>
        <w:spacing w:before="0" w:after="0" w:line="276" w:lineRule="auto"/>
        <w:ind w:left="567"/>
        <w:rPr>
          <w:rFonts w:ascii="Tahoma" w:hAnsi="Tahoma" w:cs="Tahoma"/>
          <w:sz w:val="21"/>
          <w:szCs w:val="21"/>
          <w:u w:val="single"/>
        </w:rPr>
      </w:pPr>
      <w:r w:rsidRPr="00BE3E1E">
        <w:rPr>
          <w:rFonts w:ascii="Tahoma" w:hAnsi="Tahoma" w:cs="Tahoma"/>
          <w:sz w:val="21"/>
          <w:szCs w:val="21"/>
          <w:u w:val="single"/>
        </w:rPr>
        <w:t>Adózás:</w:t>
      </w:r>
    </w:p>
    <w:p w14:paraId="3BC1123C"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NAV Észak-magyarországi Regionális Adó Főigazgatósága</w:t>
      </w:r>
    </w:p>
    <w:p w14:paraId="78E55C63"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Borsod-Abaúj-Zemplén Megyei Igazgatóság</w:t>
      </w:r>
    </w:p>
    <w:p w14:paraId="121644F1"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Borsod-Abaúj-Zemplén megyei központi ügyfélszolgálat</w:t>
      </w:r>
    </w:p>
    <w:p w14:paraId="7B5F9881"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3525 Miskolc, Kazinczy u. 19.</w:t>
      </w:r>
    </w:p>
    <w:p w14:paraId="1D6A8D98"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Tel: 46/514-200</w:t>
      </w:r>
    </w:p>
    <w:p w14:paraId="1BC6B618"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Fax: 46/515-428</w:t>
      </w:r>
    </w:p>
    <w:p w14:paraId="31448133" w14:textId="77777777" w:rsidR="00C642E2" w:rsidRPr="00BE3E1E" w:rsidRDefault="00C642E2" w:rsidP="003A1A67">
      <w:pPr>
        <w:pStyle w:val="ListParagraph1"/>
        <w:spacing w:before="0" w:after="0" w:line="276" w:lineRule="auto"/>
        <w:ind w:left="567"/>
        <w:rPr>
          <w:rFonts w:ascii="Tahoma" w:hAnsi="Tahoma" w:cs="Tahoma"/>
          <w:sz w:val="21"/>
          <w:szCs w:val="21"/>
        </w:rPr>
      </w:pPr>
    </w:p>
    <w:p w14:paraId="2C1D4A22" w14:textId="77777777" w:rsidR="00C642E2" w:rsidRPr="00BE3E1E" w:rsidRDefault="00C642E2" w:rsidP="003A1A67">
      <w:pPr>
        <w:pStyle w:val="ListParagraph1"/>
        <w:spacing w:before="0" w:after="0" w:line="276" w:lineRule="auto"/>
        <w:ind w:left="567"/>
        <w:rPr>
          <w:rFonts w:ascii="Tahoma" w:hAnsi="Tahoma" w:cs="Tahoma"/>
          <w:sz w:val="21"/>
          <w:szCs w:val="21"/>
          <w:u w:val="single"/>
        </w:rPr>
      </w:pPr>
      <w:r w:rsidRPr="00BE3E1E">
        <w:rPr>
          <w:rFonts w:ascii="Tahoma" w:hAnsi="Tahoma" w:cs="Tahoma"/>
          <w:sz w:val="21"/>
          <w:szCs w:val="21"/>
          <w:u w:val="single"/>
        </w:rPr>
        <w:t>Környezetvédelem:</w:t>
      </w:r>
    </w:p>
    <w:p w14:paraId="7AB1D490"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Országos Környezetvédelmi, Természetvédelmi és Vízügyi Főfelügyelőség</w:t>
      </w:r>
    </w:p>
    <w:p w14:paraId="13348CD4"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1016 Budapest, Mészáros u. 58/a.</w:t>
      </w:r>
    </w:p>
    <w:p w14:paraId="620B65DF"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1539 Budapest, Pf. 675.</w:t>
      </w:r>
    </w:p>
    <w:p w14:paraId="6A501970"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Tel.: 1/2249-100</w:t>
      </w:r>
    </w:p>
    <w:p w14:paraId="1DECE071"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Fax: 1/2249-262</w:t>
      </w:r>
    </w:p>
    <w:p w14:paraId="236B011B"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Honlap: </w:t>
      </w:r>
      <w:hyperlink r:id="rId12" w:history="1">
        <w:r w:rsidRPr="00BE3E1E">
          <w:rPr>
            <w:rStyle w:val="Hiperhivatkozs"/>
            <w:rFonts w:ascii="Tahoma" w:hAnsi="Tahoma" w:cs="Tahoma"/>
            <w:sz w:val="21"/>
            <w:szCs w:val="21"/>
          </w:rPr>
          <w:t>www.orszagoszoldhatosag.gov.hu</w:t>
        </w:r>
      </w:hyperlink>
    </w:p>
    <w:p w14:paraId="5B16292C" w14:textId="77777777" w:rsidR="00C642E2" w:rsidRPr="00BE3E1E" w:rsidRDefault="00C642E2" w:rsidP="003A1A67">
      <w:pPr>
        <w:pStyle w:val="ListParagraph1"/>
        <w:spacing w:before="0" w:after="0" w:line="276" w:lineRule="auto"/>
        <w:ind w:left="567"/>
        <w:rPr>
          <w:rFonts w:ascii="Tahoma" w:hAnsi="Tahoma" w:cs="Tahoma"/>
          <w:sz w:val="21"/>
          <w:szCs w:val="21"/>
        </w:rPr>
      </w:pPr>
    </w:p>
    <w:p w14:paraId="7C3657F2"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Észak-magyarországi Környezetvédelmi, Természetvédelmi és Vízügyi Felügyelőség</w:t>
      </w:r>
    </w:p>
    <w:p w14:paraId="4BD8CC62"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3530 Miskolc, Mindszent tér 4.</w:t>
      </w:r>
    </w:p>
    <w:p w14:paraId="5725B3FA"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Tel: 06 46/517-300</w:t>
      </w:r>
    </w:p>
    <w:p w14:paraId="5C7658A2"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Fax: 06 46/517-399</w:t>
      </w:r>
    </w:p>
    <w:p w14:paraId="43331E63"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email: </w:t>
      </w:r>
      <w:hyperlink r:id="rId13" w:history="1">
        <w:r w:rsidRPr="00BE3E1E">
          <w:rPr>
            <w:rStyle w:val="Hiperhivatkozs"/>
            <w:rFonts w:ascii="Tahoma" w:hAnsi="Tahoma" w:cs="Tahoma"/>
            <w:b/>
            <w:bCs/>
            <w:sz w:val="21"/>
            <w:szCs w:val="21"/>
          </w:rPr>
          <w:t>eszakmagyarorszagi@zoldhatosag.hu</w:t>
        </w:r>
      </w:hyperlink>
    </w:p>
    <w:p w14:paraId="1B218625"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Honlap: </w:t>
      </w:r>
      <w:hyperlink r:id="rId14" w:history="1">
        <w:r w:rsidRPr="00BE3E1E">
          <w:rPr>
            <w:rStyle w:val="Hiperhivatkozs"/>
            <w:rFonts w:ascii="Tahoma" w:hAnsi="Tahoma" w:cs="Tahoma"/>
            <w:sz w:val="21"/>
            <w:szCs w:val="21"/>
          </w:rPr>
          <w:t>www.orszagoszoldhatosag.gov.hu</w:t>
        </w:r>
      </w:hyperlink>
    </w:p>
    <w:p w14:paraId="70240C89" w14:textId="77777777" w:rsidR="00C642E2" w:rsidRPr="00BE3E1E" w:rsidRDefault="00C642E2" w:rsidP="003A1A67">
      <w:pPr>
        <w:pStyle w:val="ListParagraph1"/>
        <w:spacing w:before="0" w:after="0" w:line="276" w:lineRule="auto"/>
        <w:ind w:left="567"/>
        <w:rPr>
          <w:rFonts w:ascii="Tahoma" w:hAnsi="Tahoma" w:cs="Tahoma"/>
          <w:sz w:val="21"/>
          <w:szCs w:val="21"/>
        </w:rPr>
      </w:pPr>
    </w:p>
    <w:p w14:paraId="3201CE78" w14:textId="77777777" w:rsidR="00C642E2" w:rsidRPr="00BE3E1E" w:rsidRDefault="00C642E2" w:rsidP="003A1A67">
      <w:pPr>
        <w:pStyle w:val="ListParagraph1"/>
        <w:spacing w:before="0" w:after="0" w:line="276" w:lineRule="auto"/>
        <w:ind w:left="567"/>
        <w:rPr>
          <w:rFonts w:ascii="Tahoma" w:hAnsi="Tahoma" w:cs="Tahoma"/>
          <w:sz w:val="21"/>
          <w:szCs w:val="21"/>
          <w:u w:val="single"/>
        </w:rPr>
      </w:pPr>
      <w:r w:rsidRPr="00BE3E1E">
        <w:rPr>
          <w:rFonts w:ascii="Tahoma" w:hAnsi="Tahoma" w:cs="Tahoma"/>
          <w:sz w:val="21"/>
          <w:szCs w:val="21"/>
          <w:u w:val="single"/>
        </w:rPr>
        <w:t>Egészségvédelem:</w:t>
      </w:r>
    </w:p>
    <w:p w14:paraId="0A5A9E40"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Borsod-Abaúj-Zemplén Megyei Kormányhivatal Népegészségügyi Szakigazgatási Szerve</w:t>
      </w:r>
    </w:p>
    <w:p w14:paraId="5175A9C2"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3530 Miskolc, Meggyesalja u. 12</w:t>
      </w:r>
    </w:p>
    <w:p w14:paraId="29FE4D45"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Tel.:06-46-354-</w:t>
      </w:r>
      <w:proofErr w:type="gramStart"/>
      <w:r w:rsidRPr="00BE3E1E">
        <w:rPr>
          <w:rFonts w:ascii="Tahoma" w:hAnsi="Tahoma" w:cs="Tahoma"/>
          <w:sz w:val="21"/>
          <w:szCs w:val="21"/>
        </w:rPr>
        <w:t>611  Fax</w:t>
      </w:r>
      <w:proofErr w:type="gramEnd"/>
      <w:r w:rsidRPr="00BE3E1E">
        <w:rPr>
          <w:rFonts w:ascii="Tahoma" w:hAnsi="Tahoma" w:cs="Tahoma"/>
          <w:sz w:val="21"/>
          <w:szCs w:val="21"/>
        </w:rPr>
        <w:t>:06-46-358-060</w:t>
      </w:r>
    </w:p>
    <w:p w14:paraId="1BE72915" w14:textId="77777777" w:rsidR="00C642E2" w:rsidRPr="00BE3E1E" w:rsidRDefault="000527E9" w:rsidP="003A1A67">
      <w:pPr>
        <w:pStyle w:val="ListParagraph1"/>
        <w:spacing w:before="0" w:after="0" w:line="276" w:lineRule="auto"/>
        <w:ind w:left="567"/>
        <w:rPr>
          <w:rFonts w:ascii="Tahoma" w:hAnsi="Tahoma" w:cs="Tahoma"/>
          <w:sz w:val="21"/>
          <w:szCs w:val="21"/>
        </w:rPr>
      </w:pPr>
      <w:hyperlink r:id="rId15" w:history="1">
        <w:r w:rsidR="00C642E2" w:rsidRPr="00BE3E1E">
          <w:rPr>
            <w:rStyle w:val="Hiperhivatkozs"/>
            <w:rFonts w:ascii="Tahoma" w:hAnsi="Tahoma" w:cs="Tahoma"/>
            <w:sz w:val="21"/>
            <w:szCs w:val="21"/>
          </w:rPr>
          <w:t>titkarsag.borsod@emr.antsz.hu</w:t>
        </w:r>
      </w:hyperlink>
    </w:p>
    <w:p w14:paraId="0E1FDC61" w14:textId="77777777" w:rsidR="00C642E2" w:rsidRPr="00BE3E1E" w:rsidRDefault="00C642E2" w:rsidP="003A1A67">
      <w:pPr>
        <w:pStyle w:val="ListParagraph1"/>
        <w:spacing w:before="0" w:after="0" w:line="276" w:lineRule="auto"/>
        <w:ind w:left="567" w:firstLine="11"/>
        <w:rPr>
          <w:rFonts w:ascii="Tahoma" w:hAnsi="Tahoma" w:cs="Tahoma"/>
          <w:sz w:val="21"/>
          <w:szCs w:val="21"/>
        </w:rPr>
      </w:pPr>
    </w:p>
    <w:p w14:paraId="77562F3B" w14:textId="77777777" w:rsidR="00C642E2" w:rsidRPr="00BE3E1E" w:rsidRDefault="00C642E2" w:rsidP="003A1A67">
      <w:pPr>
        <w:pStyle w:val="ListParagraph1"/>
        <w:spacing w:before="0" w:after="0" w:line="276" w:lineRule="auto"/>
        <w:ind w:left="567"/>
        <w:rPr>
          <w:rFonts w:ascii="Tahoma" w:hAnsi="Tahoma" w:cs="Tahoma"/>
          <w:sz w:val="21"/>
          <w:szCs w:val="21"/>
          <w:u w:val="single"/>
        </w:rPr>
      </w:pPr>
      <w:r w:rsidRPr="00BE3E1E">
        <w:rPr>
          <w:rFonts w:ascii="Tahoma" w:hAnsi="Tahoma" w:cs="Tahoma"/>
          <w:sz w:val="21"/>
          <w:szCs w:val="21"/>
          <w:u w:val="single"/>
        </w:rPr>
        <w:t>Fogyatékossággal élők esélyegyenlősége:</w:t>
      </w:r>
    </w:p>
    <w:p w14:paraId="405EDAE7"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Emberi Erőforrások Minisztériuma, Társadalmi Felzárkózásért Felelős Államtitkárság</w:t>
      </w:r>
    </w:p>
    <w:p w14:paraId="12009C20"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Székhely: 1054 Budapest, Báthory u. 10. </w:t>
      </w:r>
    </w:p>
    <w:p w14:paraId="3C7220B0"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Telefonszám: 06-1-795-54-78</w:t>
      </w:r>
    </w:p>
    <w:p w14:paraId="015CC819"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e-mail: </w:t>
      </w:r>
      <w:hyperlink r:id="rId16" w:history="1">
        <w:r w:rsidRPr="00BE3E1E">
          <w:rPr>
            <w:rStyle w:val="Hiperhivatkozs"/>
            <w:rFonts w:ascii="Tahoma" w:hAnsi="Tahoma" w:cs="Tahoma"/>
            <w:sz w:val="21"/>
            <w:szCs w:val="21"/>
          </w:rPr>
          <w:t>tarsadalmifelzarkozas@emmi.gov.hu</w:t>
        </w:r>
      </w:hyperlink>
    </w:p>
    <w:p w14:paraId="5F75177C" w14:textId="77777777" w:rsidR="00C642E2" w:rsidRPr="00BE3E1E" w:rsidRDefault="00C642E2" w:rsidP="003A1A67">
      <w:pPr>
        <w:pStyle w:val="ListParagraph1"/>
        <w:spacing w:before="0" w:after="0" w:line="276" w:lineRule="auto"/>
        <w:ind w:left="567"/>
        <w:rPr>
          <w:rFonts w:ascii="Tahoma" w:hAnsi="Tahoma" w:cs="Tahoma"/>
          <w:sz w:val="21"/>
          <w:szCs w:val="21"/>
        </w:rPr>
      </w:pPr>
    </w:p>
    <w:p w14:paraId="2A12D6ED" w14:textId="77777777" w:rsidR="00C642E2" w:rsidRPr="00BE3E1E" w:rsidRDefault="00C642E2" w:rsidP="003A1A67">
      <w:pPr>
        <w:pStyle w:val="ListParagraph1"/>
        <w:spacing w:before="0" w:after="0" w:line="276" w:lineRule="auto"/>
        <w:ind w:left="567"/>
        <w:rPr>
          <w:rFonts w:ascii="Tahoma" w:hAnsi="Tahoma" w:cs="Tahoma"/>
          <w:sz w:val="21"/>
          <w:szCs w:val="21"/>
          <w:u w:val="single"/>
        </w:rPr>
      </w:pPr>
      <w:r w:rsidRPr="00BE3E1E">
        <w:rPr>
          <w:rFonts w:ascii="Tahoma" w:hAnsi="Tahoma" w:cs="Tahoma"/>
          <w:sz w:val="21"/>
          <w:szCs w:val="21"/>
          <w:u w:val="single"/>
        </w:rPr>
        <w:t>Munkavállalók védelme és a munkafeltételekre vonatkozó kötelezettségek:</w:t>
      </w:r>
    </w:p>
    <w:p w14:paraId="2FCC1019" w14:textId="77777777" w:rsidR="00C642E2" w:rsidRPr="00BE3E1E" w:rsidRDefault="00C642E2" w:rsidP="003A1A67">
      <w:pPr>
        <w:pStyle w:val="Cmsor2"/>
        <w:tabs>
          <w:tab w:val="clear" w:pos="0"/>
        </w:tabs>
        <w:spacing w:before="0" w:after="0"/>
        <w:ind w:left="567" w:firstLine="0"/>
        <w:rPr>
          <w:rFonts w:ascii="Tahoma" w:hAnsi="Tahoma" w:cs="Tahoma"/>
          <w:b w:val="0"/>
          <w:bCs w:val="0"/>
          <w:i w:val="0"/>
          <w:iCs w:val="0"/>
          <w:sz w:val="21"/>
          <w:szCs w:val="21"/>
        </w:rPr>
      </w:pPr>
      <w:r w:rsidRPr="00BE3E1E">
        <w:rPr>
          <w:rFonts w:ascii="Tahoma" w:hAnsi="Tahoma" w:cs="Tahoma"/>
          <w:b w:val="0"/>
          <w:bCs w:val="0"/>
          <w:i w:val="0"/>
          <w:iCs w:val="0"/>
          <w:sz w:val="21"/>
          <w:szCs w:val="21"/>
        </w:rPr>
        <w:t xml:space="preserve">Borsod-Abaúj-Zemplén Megyei </w:t>
      </w:r>
      <w:proofErr w:type="gramStart"/>
      <w:r w:rsidRPr="00BE3E1E">
        <w:rPr>
          <w:rFonts w:ascii="Tahoma" w:hAnsi="Tahoma" w:cs="Tahoma"/>
          <w:b w:val="0"/>
          <w:bCs w:val="0"/>
          <w:i w:val="0"/>
          <w:iCs w:val="0"/>
          <w:sz w:val="21"/>
          <w:szCs w:val="21"/>
        </w:rPr>
        <w:t>Kormányhivatal  Munkavédelmi</w:t>
      </w:r>
      <w:proofErr w:type="gramEnd"/>
      <w:r w:rsidRPr="00BE3E1E">
        <w:rPr>
          <w:rFonts w:ascii="Tahoma" w:hAnsi="Tahoma" w:cs="Tahoma"/>
          <w:b w:val="0"/>
          <w:bCs w:val="0"/>
          <w:i w:val="0"/>
          <w:iCs w:val="0"/>
          <w:sz w:val="21"/>
          <w:szCs w:val="21"/>
        </w:rPr>
        <w:t xml:space="preserve"> és Munkaügyi Szakigazgatási Szervének Munkavédelmi Felügyelősége</w:t>
      </w:r>
    </w:p>
    <w:p w14:paraId="42926C4B" w14:textId="77777777" w:rsidR="00C642E2" w:rsidRPr="00BE3E1E" w:rsidRDefault="00C642E2" w:rsidP="003A1A67">
      <w:pPr>
        <w:pStyle w:val="Cmsor2"/>
        <w:tabs>
          <w:tab w:val="clear" w:pos="0"/>
        </w:tabs>
        <w:spacing w:before="0" w:after="0"/>
        <w:ind w:left="567" w:firstLine="0"/>
        <w:rPr>
          <w:rFonts w:ascii="Tahoma" w:hAnsi="Tahoma" w:cs="Tahoma"/>
          <w:b w:val="0"/>
          <w:bCs w:val="0"/>
          <w:i w:val="0"/>
          <w:iCs w:val="0"/>
          <w:sz w:val="21"/>
          <w:szCs w:val="21"/>
        </w:rPr>
      </w:pPr>
      <w:r w:rsidRPr="00BE3E1E">
        <w:rPr>
          <w:rFonts w:ascii="Tahoma" w:hAnsi="Tahoma" w:cs="Tahoma"/>
          <w:b w:val="0"/>
          <w:bCs w:val="0"/>
          <w:i w:val="0"/>
          <w:iCs w:val="0"/>
          <w:sz w:val="21"/>
          <w:szCs w:val="21"/>
        </w:rPr>
        <w:t>Székhely: 3530 Miskolc, Mindszent tér 3. (3.em.)</w:t>
      </w:r>
    </w:p>
    <w:p w14:paraId="06515197"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Postacím: 3523 Miskolc, Pf.: 173</w:t>
      </w:r>
    </w:p>
    <w:p w14:paraId="78B3C73F"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tel.: 06-46-560-010, </w:t>
      </w:r>
    </w:p>
    <w:p w14:paraId="23EFC156"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fax: 06-46-562-071</w:t>
      </w:r>
    </w:p>
    <w:p w14:paraId="3FD8C70D" w14:textId="77777777" w:rsidR="00C642E2" w:rsidRPr="00BE3E1E" w:rsidRDefault="00C642E2" w:rsidP="003A1A67">
      <w:pPr>
        <w:pStyle w:val="ListParagraph1"/>
        <w:spacing w:before="0" w:after="0" w:line="276" w:lineRule="auto"/>
        <w:ind w:left="567"/>
        <w:rPr>
          <w:rFonts w:ascii="Tahoma" w:hAnsi="Tahoma" w:cs="Tahoma"/>
          <w:sz w:val="21"/>
          <w:szCs w:val="21"/>
        </w:rPr>
      </w:pPr>
      <w:r w:rsidRPr="00BE3E1E">
        <w:rPr>
          <w:rFonts w:ascii="Tahoma" w:hAnsi="Tahoma" w:cs="Tahoma"/>
          <w:sz w:val="21"/>
          <w:szCs w:val="21"/>
        </w:rPr>
        <w:t xml:space="preserve">e-mail: </w:t>
      </w:r>
      <w:hyperlink r:id="rId17" w:history="1">
        <w:r w:rsidRPr="00BE3E1E">
          <w:rPr>
            <w:rStyle w:val="Hiperhivatkozs"/>
            <w:rFonts w:ascii="Tahoma" w:hAnsi="Tahoma" w:cs="Tahoma"/>
            <w:sz w:val="21"/>
            <w:szCs w:val="21"/>
          </w:rPr>
          <w:t>borsodaz-kh-mmszsz@ommf.gov.hu</w:t>
        </w:r>
      </w:hyperlink>
    </w:p>
    <w:p w14:paraId="7A590A25" w14:textId="77777777" w:rsidR="00C642E2" w:rsidRPr="00BE3E1E" w:rsidRDefault="00C642E2" w:rsidP="00AF114B">
      <w:pPr>
        <w:pStyle w:val="Listaszerbekezds"/>
        <w:rPr>
          <w:rFonts w:ascii="Tahoma" w:hAnsi="Tahoma" w:cs="Tahoma"/>
          <w:b/>
          <w:caps/>
          <w:sz w:val="21"/>
          <w:szCs w:val="21"/>
        </w:rPr>
      </w:pPr>
    </w:p>
    <w:p w14:paraId="44E73822" w14:textId="77777777" w:rsidR="00C642E2" w:rsidRPr="00BE3E1E" w:rsidRDefault="00C642E2">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sz w:val="21"/>
          <w:szCs w:val="21"/>
        </w:rPr>
      </w:pPr>
      <w:r w:rsidRPr="00BE3E1E">
        <w:rPr>
          <w:rFonts w:ascii="Tahoma" w:hAnsi="Tahoma" w:cs="Tahoma"/>
          <w:b/>
          <w:caps/>
          <w:sz w:val="21"/>
          <w:szCs w:val="21"/>
        </w:rPr>
        <w:t xml:space="preserve">3. </w:t>
      </w:r>
      <w:r w:rsidRPr="00BE3E1E">
        <w:rPr>
          <w:rFonts w:ascii="Tahoma" w:hAnsi="Tahoma" w:cs="Tahoma"/>
          <w:b/>
          <w:sz w:val="21"/>
          <w:szCs w:val="21"/>
        </w:rPr>
        <w:t>KÖTET</w:t>
      </w:r>
    </w:p>
    <w:p w14:paraId="75615294"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shd w:val="clear" w:color="auto" w:fill="FFFF00"/>
        </w:rPr>
      </w:pPr>
      <w:r w:rsidRPr="00BE3E1E">
        <w:rPr>
          <w:rFonts w:ascii="Tahoma" w:hAnsi="Tahoma" w:cs="Tahoma"/>
          <w:b/>
          <w:sz w:val="21"/>
          <w:szCs w:val="21"/>
        </w:rPr>
        <w:t>SZERZŐDÉSTERVEZET</w:t>
      </w:r>
    </w:p>
    <w:p w14:paraId="31A9FCFD" w14:textId="77777777" w:rsidR="00C642E2" w:rsidRPr="00BE3E1E" w:rsidRDefault="00C642E2" w:rsidP="003C2595">
      <w:pPr>
        <w:jc w:val="both"/>
        <w:rPr>
          <w:rFonts w:ascii="Tahoma" w:hAnsi="Tahoma" w:cs="Tahoma"/>
          <w:sz w:val="21"/>
          <w:szCs w:val="21"/>
        </w:rPr>
      </w:pPr>
    </w:p>
    <w:p w14:paraId="78542211" w14:textId="77777777" w:rsidR="0038533C" w:rsidRPr="00BE2CE7" w:rsidRDefault="0038533C" w:rsidP="0038533C">
      <w:pPr>
        <w:pStyle w:val="Stlus1"/>
        <w:spacing w:line="240" w:lineRule="auto"/>
        <w:contextualSpacing/>
        <w:jc w:val="center"/>
        <w:rPr>
          <w:rFonts w:ascii="Tahoma" w:hAnsi="Tahoma" w:cs="Tahoma"/>
          <w:b/>
          <w:sz w:val="21"/>
          <w:szCs w:val="21"/>
        </w:rPr>
      </w:pPr>
      <w:r w:rsidRPr="00BE2CE7">
        <w:rPr>
          <w:rFonts w:ascii="Tahoma" w:hAnsi="Tahoma" w:cs="Tahoma"/>
          <w:b/>
          <w:sz w:val="21"/>
          <w:szCs w:val="21"/>
        </w:rPr>
        <w:t>Vállalkozási szerződés</w:t>
      </w:r>
    </w:p>
    <w:p w14:paraId="4EABCBC7" w14:textId="77777777" w:rsidR="0038533C" w:rsidRPr="00BE3E1E" w:rsidRDefault="0038533C" w:rsidP="0038533C">
      <w:pPr>
        <w:pStyle w:val="Stlus1"/>
        <w:spacing w:line="240" w:lineRule="auto"/>
        <w:contextualSpacing/>
        <w:jc w:val="center"/>
        <w:rPr>
          <w:rFonts w:ascii="Tahoma" w:hAnsi="Tahoma" w:cs="Tahoma"/>
          <w:b/>
          <w:sz w:val="21"/>
          <w:szCs w:val="21"/>
        </w:rPr>
      </w:pPr>
      <w:r w:rsidRPr="00BE2CE7">
        <w:rPr>
          <w:rFonts w:ascii="Tahoma" w:hAnsi="Tahoma" w:cs="Tahoma"/>
          <w:b/>
          <w:sz w:val="21"/>
          <w:szCs w:val="21"/>
        </w:rPr>
        <w:t>(tervezet)</w:t>
      </w:r>
    </w:p>
    <w:p w14:paraId="2FB576D2" w14:textId="77777777" w:rsidR="0038533C" w:rsidRPr="00BE3E1E" w:rsidRDefault="0038533C" w:rsidP="0038533C">
      <w:pPr>
        <w:pStyle w:val="Stlus1"/>
        <w:spacing w:line="240" w:lineRule="auto"/>
        <w:contextualSpacing/>
        <w:jc w:val="center"/>
        <w:rPr>
          <w:rFonts w:ascii="Tahoma" w:hAnsi="Tahoma" w:cs="Tahoma"/>
          <w:b/>
          <w:sz w:val="21"/>
          <w:szCs w:val="21"/>
        </w:rPr>
      </w:pPr>
    </w:p>
    <w:p w14:paraId="5F9C34D9" w14:textId="66667FBD" w:rsidR="0038533C" w:rsidRPr="00BE3E1E" w:rsidRDefault="0038533C" w:rsidP="0038533C">
      <w:pPr>
        <w:pStyle w:val="Stlus1"/>
        <w:spacing w:line="240" w:lineRule="auto"/>
        <w:contextualSpacing/>
        <w:rPr>
          <w:rFonts w:ascii="Tahoma" w:hAnsi="Tahoma" w:cs="Tahoma"/>
          <w:sz w:val="21"/>
          <w:szCs w:val="21"/>
        </w:rPr>
      </w:pPr>
      <w:r w:rsidRPr="00BE3E1E">
        <w:rPr>
          <w:rFonts w:ascii="Tahoma" w:hAnsi="Tahoma" w:cs="Tahoma"/>
          <w:sz w:val="21"/>
          <w:szCs w:val="21"/>
        </w:rPr>
        <w:t>amely létrejött egyrészről:</w:t>
      </w:r>
    </w:p>
    <w:p w14:paraId="053F70EC" w14:textId="77777777" w:rsidR="0038533C" w:rsidRPr="00BE3E1E" w:rsidRDefault="0038533C" w:rsidP="0038533C">
      <w:pPr>
        <w:pStyle w:val="Stlus1"/>
        <w:spacing w:line="240" w:lineRule="auto"/>
        <w:contextualSpacing/>
        <w:rPr>
          <w:rFonts w:ascii="Tahoma" w:hAnsi="Tahoma" w:cs="Tahoma"/>
          <w:sz w:val="21"/>
          <w:szCs w:val="21"/>
        </w:rPr>
      </w:pPr>
    </w:p>
    <w:p w14:paraId="06A44B84" w14:textId="77777777" w:rsidR="0038533C" w:rsidRPr="00BE3E1E" w:rsidRDefault="0038533C" w:rsidP="0038533C">
      <w:pPr>
        <w:pStyle w:val="Stlus1"/>
        <w:spacing w:line="240" w:lineRule="auto"/>
        <w:ind w:left="567"/>
        <w:contextualSpacing/>
        <w:rPr>
          <w:rFonts w:ascii="Tahoma" w:hAnsi="Tahoma" w:cs="Tahoma"/>
          <w:sz w:val="21"/>
          <w:szCs w:val="21"/>
        </w:rPr>
      </w:pPr>
      <w:r w:rsidRPr="00BE3E1E">
        <w:rPr>
          <w:rFonts w:ascii="Tahoma" w:hAnsi="Tahoma" w:cs="Tahoma"/>
          <w:b/>
          <w:sz w:val="21"/>
          <w:szCs w:val="21"/>
        </w:rPr>
        <w:t>Miskolc Megyei Jogú Város Önkormányzata</w:t>
      </w:r>
    </w:p>
    <w:p w14:paraId="67F1C2E5"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Cím: </w:t>
      </w:r>
      <w:r w:rsidRPr="00BE3E1E">
        <w:rPr>
          <w:rFonts w:ascii="Tahoma" w:hAnsi="Tahoma" w:cs="Tahoma"/>
          <w:bCs/>
          <w:sz w:val="21"/>
          <w:szCs w:val="21"/>
        </w:rPr>
        <w:t xml:space="preserve">3525. Miskolc, </w:t>
      </w:r>
      <w:r w:rsidRPr="00BE3E1E">
        <w:rPr>
          <w:rFonts w:ascii="Tahoma" w:hAnsi="Tahoma" w:cs="Tahoma"/>
          <w:sz w:val="21"/>
          <w:szCs w:val="21"/>
        </w:rPr>
        <w:t>Városház tér 8.</w:t>
      </w:r>
    </w:p>
    <w:p w14:paraId="40CEB105" w14:textId="77777777" w:rsidR="0038533C" w:rsidRPr="00BE3E1E" w:rsidRDefault="0038533C" w:rsidP="0038533C">
      <w:pPr>
        <w:tabs>
          <w:tab w:val="left" w:pos="2835"/>
        </w:tabs>
        <w:spacing w:line="240" w:lineRule="auto"/>
        <w:ind w:left="567"/>
        <w:contextualSpacing/>
        <w:jc w:val="both"/>
        <w:rPr>
          <w:rFonts w:ascii="Tahoma" w:hAnsi="Tahoma" w:cs="Tahoma"/>
          <w:sz w:val="21"/>
          <w:szCs w:val="21"/>
        </w:rPr>
      </w:pPr>
      <w:r w:rsidRPr="00BE3E1E">
        <w:rPr>
          <w:rFonts w:ascii="Tahoma" w:hAnsi="Tahoma" w:cs="Tahoma"/>
          <w:sz w:val="21"/>
          <w:szCs w:val="21"/>
        </w:rPr>
        <w:t>Képviseli: Dr. Kriza Ákos Polgármester</w:t>
      </w:r>
    </w:p>
    <w:p w14:paraId="5469E0E3" w14:textId="77777777" w:rsidR="0038533C" w:rsidRPr="00BE3E1E" w:rsidRDefault="0038533C" w:rsidP="0038533C">
      <w:pPr>
        <w:tabs>
          <w:tab w:val="left" w:pos="1985"/>
          <w:tab w:val="left" w:pos="2835"/>
          <w:tab w:val="left" w:pos="2977"/>
        </w:tabs>
        <w:spacing w:line="240" w:lineRule="auto"/>
        <w:ind w:left="567"/>
        <w:contextualSpacing/>
        <w:jc w:val="both"/>
        <w:rPr>
          <w:rFonts w:ascii="Tahoma" w:hAnsi="Tahoma" w:cs="Tahoma"/>
          <w:sz w:val="21"/>
          <w:szCs w:val="21"/>
        </w:rPr>
      </w:pPr>
      <w:r w:rsidRPr="00BE3E1E">
        <w:rPr>
          <w:rFonts w:ascii="Tahoma" w:hAnsi="Tahoma" w:cs="Tahoma"/>
          <w:sz w:val="21"/>
          <w:szCs w:val="21"/>
        </w:rPr>
        <w:t xml:space="preserve">Székhelye: </w:t>
      </w:r>
      <w:r w:rsidRPr="00BE3E1E">
        <w:rPr>
          <w:rFonts w:ascii="Tahoma" w:hAnsi="Tahoma" w:cs="Tahoma"/>
          <w:bCs/>
          <w:sz w:val="21"/>
          <w:szCs w:val="21"/>
        </w:rPr>
        <w:t xml:space="preserve">3525 Miskolc, </w:t>
      </w:r>
      <w:r w:rsidRPr="00BE3E1E">
        <w:rPr>
          <w:rFonts w:ascii="Tahoma" w:hAnsi="Tahoma" w:cs="Tahoma"/>
          <w:sz w:val="21"/>
          <w:szCs w:val="21"/>
        </w:rPr>
        <w:t>Városház tér 8.</w:t>
      </w:r>
    </w:p>
    <w:p w14:paraId="7CE536A8" w14:textId="77777777" w:rsidR="0038533C" w:rsidRPr="00BE3E1E" w:rsidRDefault="0038533C" w:rsidP="0038533C">
      <w:pPr>
        <w:tabs>
          <w:tab w:val="left" w:pos="1985"/>
          <w:tab w:val="left" w:pos="2835"/>
          <w:tab w:val="left" w:pos="2977"/>
        </w:tabs>
        <w:spacing w:line="240" w:lineRule="auto"/>
        <w:ind w:left="567"/>
        <w:contextualSpacing/>
        <w:jc w:val="both"/>
        <w:rPr>
          <w:rFonts w:ascii="Tahoma" w:hAnsi="Tahoma" w:cs="Tahoma"/>
          <w:sz w:val="21"/>
          <w:szCs w:val="21"/>
        </w:rPr>
      </w:pPr>
      <w:r w:rsidRPr="00BE3E1E">
        <w:rPr>
          <w:rFonts w:ascii="Tahoma" w:hAnsi="Tahoma" w:cs="Tahoma"/>
          <w:sz w:val="21"/>
          <w:szCs w:val="21"/>
        </w:rPr>
        <w:t>Bankszámlaszám: (a projekt elkülönített bankszámlaszáma) 10027006-00336248-00000055 Magyar Államkincstár</w:t>
      </w:r>
    </w:p>
    <w:p w14:paraId="006ED534" w14:textId="77777777" w:rsidR="0038533C" w:rsidRPr="00BE3E1E" w:rsidRDefault="0038533C" w:rsidP="0038533C">
      <w:pPr>
        <w:tabs>
          <w:tab w:val="left" w:pos="1985"/>
          <w:tab w:val="left" w:pos="2835"/>
          <w:tab w:val="left" w:pos="2977"/>
        </w:tabs>
        <w:spacing w:line="240" w:lineRule="auto"/>
        <w:ind w:left="567"/>
        <w:contextualSpacing/>
        <w:jc w:val="both"/>
        <w:rPr>
          <w:rFonts w:ascii="Tahoma" w:hAnsi="Tahoma" w:cs="Tahoma"/>
          <w:sz w:val="21"/>
          <w:szCs w:val="21"/>
        </w:rPr>
      </w:pPr>
      <w:r w:rsidRPr="00BE3E1E">
        <w:rPr>
          <w:rFonts w:ascii="Tahoma" w:hAnsi="Tahoma" w:cs="Tahoma"/>
          <w:sz w:val="21"/>
          <w:szCs w:val="21"/>
        </w:rPr>
        <w:t>Adószáma: 15735605-2-05</w:t>
      </w:r>
    </w:p>
    <w:p w14:paraId="36F5DD45" w14:textId="28B366A0" w:rsidR="0038533C" w:rsidRPr="00BE3E1E" w:rsidRDefault="0038533C" w:rsidP="0038533C">
      <w:pPr>
        <w:tabs>
          <w:tab w:val="left" w:pos="1985"/>
          <w:tab w:val="left" w:pos="2835"/>
          <w:tab w:val="left" w:pos="2977"/>
        </w:tabs>
        <w:spacing w:line="240" w:lineRule="auto"/>
        <w:ind w:left="567"/>
        <w:contextualSpacing/>
        <w:jc w:val="both"/>
        <w:rPr>
          <w:rFonts w:ascii="Tahoma" w:hAnsi="Tahoma" w:cs="Tahoma"/>
          <w:sz w:val="21"/>
          <w:szCs w:val="21"/>
        </w:rPr>
      </w:pPr>
      <w:r w:rsidRPr="00BE3E1E">
        <w:rPr>
          <w:rFonts w:ascii="Tahoma" w:hAnsi="Tahoma" w:cs="Tahoma"/>
          <w:sz w:val="21"/>
          <w:szCs w:val="21"/>
        </w:rPr>
        <w:t xml:space="preserve">mint megrendelő (a továbbiakban: </w:t>
      </w:r>
      <w:r w:rsidRPr="00BE3E1E">
        <w:rPr>
          <w:rFonts w:ascii="Tahoma" w:hAnsi="Tahoma" w:cs="Tahoma"/>
          <w:b/>
          <w:sz w:val="21"/>
          <w:szCs w:val="21"/>
        </w:rPr>
        <w:t>Megrendelő</w:t>
      </w:r>
      <w:r w:rsidRPr="00BE3E1E">
        <w:rPr>
          <w:rFonts w:ascii="Tahoma" w:hAnsi="Tahoma" w:cs="Tahoma"/>
          <w:sz w:val="21"/>
          <w:szCs w:val="21"/>
        </w:rPr>
        <w:t>)</w:t>
      </w:r>
    </w:p>
    <w:p w14:paraId="0574DE5F" w14:textId="77777777" w:rsidR="0038533C" w:rsidRPr="00BE3E1E" w:rsidRDefault="0038533C" w:rsidP="0038533C">
      <w:pPr>
        <w:tabs>
          <w:tab w:val="left" w:pos="1985"/>
          <w:tab w:val="left" w:pos="2835"/>
          <w:tab w:val="left" w:pos="2977"/>
        </w:tabs>
        <w:spacing w:line="240" w:lineRule="auto"/>
        <w:ind w:left="567"/>
        <w:contextualSpacing/>
        <w:jc w:val="both"/>
        <w:rPr>
          <w:rFonts w:ascii="Tahoma" w:hAnsi="Tahoma" w:cs="Tahoma"/>
          <w:sz w:val="21"/>
          <w:szCs w:val="21"/>
        </w:rPr>
      </w:pPr>
    </w:p>
    <w:p w14:paraId="11366E72" w14:textId="12144827" w:rsidR="0038533C" w:rsidRPr="00BE3E1E" w:rsidRDefault="0038533C" w:rsidP="0038533C">
      <w:pPr>
        <w:spacing w:line="240" w:lineRule="auto"/>
        <w:contextualSpacing/>
        <w:jc w:val="both"/>
        <w:rPr>
          <w:rFonts w:ascii="Tahoma" w:hAnsi="Tahoma" w:cs="Tahoma"/>
          <w:sz w:val="21"/>
          <w:szCs w:val="21"/>
        </w:rPr>
      </w:pPr>
      <w:r w:rsidRPr="00BE3E1E">
        <w:rPr>
          <w:rFonts w:ascii="Tahoma" w:hAnsi="Tahoma" w:cs="Tahoma"/>
          <w:sz w:val="21"/>
          <w:szCs w:val="21"/>
        </w:rPr>
        <w:t xml:space="preserve">másrészről </w:t>
      </w:r>
    </w:p>
    <w:p w14:paraId="2F20C661" w14:textId="77777777" w:rsidR="0038533C" w:rsidRPr="00BE3E1E" w:rsidRDefault="0038533C" w:rsidP="0038533C">
      <w:pPr>
        <w:spacing w:line="240" w:lineRule="auto"/>
        <w:contextualSpacing/>
        <w:jc w:val="both"/>
        <w:rPr>
          <w:rFonts w:ascii="Tahoma" w:hAnsi="Tahoma" w:cs="Tahoma"/>
          <w:sz w:val="21"/>
          <w:szCs w:val="21"/>
        </w:rPr>
      </w:pPr>
    </w:p>
    <w:p w14:paraId="7037CA34" w14:textId="77777777" w:rsidR="0038533C" w:rsidRPr="00BE3E1E" w:rsidRDefault="0038533C" w:rsidP="0038533C">
      <w:pPr>
        <w:spacing w:line="240" w:lineRule="auto"/>
        <w:ind w:left="567"/>
        <w:contextualSpacing/>
        <w:jc w:val="both"/>
        <w:rPr>
          <w:rFonts w:ascii="Tahoma" w:hAnsi="Tahoma" w:cs="Tahoma"/>
          <w:b/>
          <w:sz w:val="21"/>
          <w:szCs w:val="21"/>
        </w:rPr>
      </w:pPr>
      <w:r w:rsidRPr="00BE3E1E">
        <w:rPr>
          <w:rFonts w:ascii="Tahoma" w:hAnsi="Tahoma" w:cs="Tahoma"/>
          <w:b/>
          <w:sz w:val="21"/>
          <w:szCs w:val="21"/>
        </w:rPr>
        <w:t>Szervezet neve:</w:t>
      </w:r>
    </w:p>
    <w:p w14:paraId="27550EF9"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Székhely: </w:t>
      </w:r>
    </w:p>
    <w:p w14:paraId="052C3775"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Adószám: </w:t>
      </w:r>
    </w:p>
    <w:p w14:paraId="0C58448C"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Pénzforgalmi számlaszám: </w:t>
      </w:r>
    </w:p>
    <w:p w14:paraId="314A5573"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Cégjegyzékszám:</w:t>
      </w:r>
    </w:p>
    <w:p w14:paraId="0BBCE529"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Képviselő: </w:t>
      </w:r>
    </w:p>
    <w:p w14:paraId="68B01B33"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Kivitelezői nyilvántartási azon.: </w:t>
      </w:r>
    </w:p>
    <w:p w14:paraId="47107467" w14:textId="77777777" w:rsidR="0038533C" w:rsidRPr="00BE3E1E" w:rsidRDefault="0038533C" w:rsidP="0038533C">
      <w:pPr>
        <w:spacing w:line="240" w:lineRule="auto"/>
        <w:ind w:left="567"/>
        <w:contextualSpacing/>
        <w:jc w:val="both"/>
        <w:rPr>
          <w:rFonts w:ascii="Tahoma" w:hAnsi="Tahoma" w:cs="Tahoma"/>
          <w:sz w:val="21"/>
          <w:szCs w:val="21"/>
        </w:rPr>
      </w:pPr>
      <w:r w:rsidRPr="00BE3E1E">
        <w:rPr>
          <w:rFonts w:ascii="Tahoma" w:hAnsi="Tahoma" w:cs="Tahoma"/>
          <w:sz w:val="21"/>
          <w:szCs w:val="21"/>
        </w:rPr>
        <w:t xml:space="preserve">mint vállalkozó (a továbbiakban: </w:t>
      </w:r>
      <w:r w:rsidRPr="00BE3E1E">
        <w:rPr>
          <w:rFonts w:ascii="Tahoma" w:hAnsi="Tahoma" w:cs="Tahoma"/>
          <w:b/>
          <w:sz w:val="21"/>
          <w:szCs w:val="21"/>
        </w:rPr>
        <w:t>Vállalkozó</w:t>
      </w:r>
      <w:r w:rsidRPr="00BE3E1E">
        <w:rPr>
          <w:rFonts w:ascii="Tahoma" w:hAnsi="Tahoma" w:cs="Tahoma"/>
          <w:sz w:val="21"/>
          <w:szCs w:val="21"/>
        </w:rPr>
        <w:t xml:space="preserve">) </w:t>
      </w:r>
    </w:p>
    <w:p w14:paraId="5D4E7D71" w14:textId="77777777" w:rsidR="0038533C" w:rsidRPr="00BE3E1E" w:rsidRDefault="0038533C" w:rsidP="0038533C">
      <w:pPr>
        <w:autoSpaceDE w:val="0"/>
        <w:autoSpaceDN w:val="0"/>
        <w:adjustRightInd w:val="0"/>
        <w:spacing w:after="0" w:line="240" w:lineRule="auto"/>
        <w:contextualSpacing/>
        <w:jc w:val="both"/>
        <w:rPr>
          <w:rFonts w:ascii="Tahoma" w:hAnsi="Tahoma" w:cs="Tahoma"/>
          <w:color w:val="000000" w:themeColor="text1"/>
          <w:sz w:val="21"/>
          <w:szCs w:val="21"/>
        </w:rPr>
      </w:pPr>
      <w:r w:rsidRPr="00BE3E1E">
        <w:rPr>
          <w:rFonts w:ascii="Tahoma" w:hAnsi="Tahoma" w:cs="Tahoma"/>
          <w:color w:val="000000" w:themeColor="text1"/>
          <w:sz w:val="21"/>
          <w:szCs w:val="21"/>
        </w:rPr>
        <w:t xml:space="preserve">a továbbiakban együttesen: </w:t>
      </w:r>
      <w:r w:rsidRPr="00BE3E1E">
        <w:rPr>
          <w:rFonts w:ascii="Tahoma" w:hAnsi="Tahoma" w:cs="Tahoma"/>
          <w:b/>
          <w:color w:val="000000" w:themeColor="text1"/>
          <w:sz w:val="21"/>
          <w:szCs w:val="21"/>
        </w:rPr>
        <w:t>Szerződő Felek</w:t>
      </w:r>
      <w:r w:rsidRPr="00BE3E1E">
        <w:rPr>
          <w:rFonts w:ascii="Tahoma" w:hAnsi="Tahoma" w:cs="Tahoma"/>
          <w:color w:val="000000" w:themeColor="text1"/>
          <w:sz w:val="21"/>
          <w:szCs w:val="21"/>
        </w:rPr>
        <w:t xml:space="preserve"> között, az alulírott napon és helyen az alábbi feltételek mellett:</w:t>
      </w:r>
    </w:p>
    <w:p w14:paraId="272F32B7" w14:textId="77777777" w:rsidR="0038533C" w:rsidRPr="00BE3E1E" w:rsidRDefault="0038533C" w:rsidP="0038533C">
      <w:pPr>
        <w:autoSpaceDE w:val="0"/>
        <w:spacing w:line="240" w:lineRule="auto"/>
        <w:ind w:left="720" w:hanging="720"/>
        <w:contextualSpacing/>
        <w:jc w:val="center"/>
        <w:rPr>
          <w:rFonts w:ascii="Tahoma" w:hAnsi="Tahoma" w:cs="Tahoma"/>
          <w:b/>
          <w:sz w:val="21"/>
          <w:szCs w:val="21"/>
        </w:rPr>
      </w:pPr>
      <w:r w:rsidRPr="00BE3E1E">
        <w:rPr>
          <w:rFonts w:ascii="Tahoma" w:hAnsi="Tahoma" w:cs="Tahoma"/>
          <w:b/>
          <w:sz w:val="21"/>
          <w:szCs w:val="21"/>
        </w:rPr>
        <w:t>I. Preambulum</w:t>
      </w:r>
    </w:p>
    <w:p w14:paraId="58B96814" w14:textId="77777777" w:rsidR="0038533C" w:rsidRPr="00BE3E1E" w:rsidRDefault="0038533C" w:rsidP="0038533C">
      <w:pPr>
        <w:autoSpaceDE w:val="0"/>
        <w:spacing w:line="240" w:lineRule="auto"/>
        <w:ind w:left="720"/>
        <w:contextualSpacing/>
        <w:jc w:val="center"/>
        <w:rPr>
          <w:rFonts w:ascii="Tahoma" w:hAnsi="Tahoma" w:cs="Tahoma"/>
          <w:sz w:val="21"/>
          <w:szCs w:val="21"/>
        </w:rPr>
      </w:pPr>
    </w:p>
    <w:p w14:paraId="2F14E68A" w14:textId="0C3A1480" w:rsidR="00A92BD3" w:rsidRPr="004551FB" w:rsidRDefault="00A92BD3" w:rsidP="00A92BD3">
      <w:pPr>
        <w:spacing w:before="60" w:after="60" w:line="240" w:lineRule="auto"/>
        <w:jc w:val="both"/>
        <w:rPr>
          <w:rFonts w:ascii="Tahoma" w:hAnsi="Tahoma" w:cs="Tahoma"/>
          <w:sz w:val="21"/>
          <w:szCs w:val="21"/>
        </w:rPr>
      </w:pPr>
      <w:r w:rsidRPr="004551FB">
        <w:rPr>
          <w:rFonts w:ascii="Tahoma" w:hAnsi="Tahoma" w:cs="Tahoma"/>
          <w:sz w:val="21"/>
          <w:szCs w:val="21"/>
        </w:rPr>
        <w:t xml:space="preserve">Megrendelő a 2015. évi CXLIII. törvény (továbbiakban: Kbt.) Kbt. Harmadik Rész, </w:t>
      </w:r>
      <w:r w:rsidRPr="002E6DA8">
        <w:rPr>
          <w:rFonts w:ascii="Tahoma" w:hAnsi="Tahoma" w:cs="Tahoma"/>
          <w:sz w:val="21"/>
          <w:szCs w:val="21"/>
        </w:rPr>
        <w:t>Uniós értékhatár alatti hirdetmény és tárgyalás nélküli (Kbt. 115. § (1) bekezdés szerinti eljárás)</w:t>
      </w:r>
      <w:r w:rsidRPr="004551FB">
        <w:rPr>
          <w:rFonts w:ascii="Tahoma" w:hAnsi="Tahoma" w:cs="Tahoma"/>
          <w:sz w:val="21"/>
          <w:szCs w:val="21"/>
        </w:rPr>
        <w:t xml:space="preserve"> közbeszerzési eljárást folytatott le </w:t>
      </w:r>
      <w:r w:rsidRPr="004551FB">
        <w:rPr>
          <w:rFonts w:ascii="Tahoma" w:hAnsi="Tahoma" w:cs="Tahoma"/>
          <w:b/>
          <w:sz w:val="21"/>
          <w:szCs w:val="21"/>
        </w:rPr>
        <w:t>„</w:t>
      </w:r>
      <w:r w:rsidR="00520B4E">
        <w:rPr>
          <w:rFonts w:ascii="Tahoma" w:hAnsi="Tahoma" w:cs="Tahoma"/>
          <w:b/>
          <w:sz w:val="21"/>
          <w:szCs w:val="21"/>
        </w:rPr>
        <w:t>TOP</w:t>
      </w:r>
      <w:r w:rsidR="00520B4E" w:rsidRPr="004C51D4">
        <w:rPr>
          <w:rFonts w:ascii="Tahoma" w:hAnsi="Tahoma" w:cs="Tahoma"/>
          <w:b/>
          <w:sz w:val="21"/>
          <w:szCs w:val="21"/>
        </w:rPr>
        <w:t xml:space="preserve">-6.2.1-15-MI1-2016-00003 </w:t>
      </w:r>
      <w:r w:rsidR="00520B4E" w:rsidRPr="00AA2DF5">
        <w:rPr>
          <w:rFonts w:ascii="Tahoma" w:hAnsi="Tahoma" w:cs="Tahoma"/>
          <w:b/>
          <w:sz w:val="21"/>
          <w:szCs w:val="21"/>
        </w:rPr>
        <w:t>pályázat keretében Miskolc, Katica Bölcsőde infrastrukturális fejlesztése</w:t>
      </w:r>
      <w:r w:rsidRPr="004551FB">
        <w:rPr>
          <w:rFonts w:ascii="Tahoma" w:hAnsi="Tahoma" w:cs="Tahoma"/>
          <w:b/>
          <w:sz w:val="21"/>
          <w:szCs w:val="21"/>
        </w:rPr>
        <w:t xml:space="preserve">” </w:t>
      </w:r>
      <w:r w:rsidRPr="004551FB">
        <w:rPr>
          <w:rFonts w:ascii="Tahoma" w:hAnsi="Tahoma" w:cs="Tahoma"/>
          <w:sz w:val="21"/>
          <w:szCs w:val="21"/>
        </w:rPr>
        <w:t>elnevezéssel.</w:t>
      </w:r>
    </w:p>
    <w:p w14:paraId="4FDD1692" w14:textId="77777777" w:rsidR="00A92BD3" w:rsidRPr="004551FB" w:rsidRDefault="00A92BD3" w:rsidP="00A92BD3">
      <w:pPr>
        <w:spacing w:before="60" w:after="60" w:line="240" w:lineRule="auto"/>
        <w:jc w:val="both"/>
        <w:rPr>
          <w:rFonts w:ascii="Tahoma" w:hAnsi="Tahoma" w:cs="Tahoma"/>
          <w:sz w:val="21"/>
          <w:szCs w:val="21"/>
        </w:rPr>
      </w:pPr>
      <w:r w:rsidRPr="004551FB">
        <w:rPr>
          <w:rFonts w:ascii="Tahoma" w:hAnsi="Tahoma" w:cs="Tahoma"/>
          <w:sz w:val="21"/>
          <w:szCs w:val="21"/>
        </w:rPr>
        <w:t>Az eljárás nyertese Vállalkozó lett, akivel Megrendelő - a Kbt. rendelkezéseinek megfelelően - az alábbi szerződést köti.</w:t>
      </w:r>
    </w:p>
    <w:p w14:paraId="2D70C2EB" w14:textId="6FB7C217" w:rsidR="0038533C" w:rsidRPr="00BE3E1E" w:rsidRDefault="00A92BD3" w:rsidP="00A92BD3">
      <w:pPr>
        <w:suppressAutoHyphens/>
        <w:spacing w:after="0" w:line="240" w:lineRule="auto"/>
        <w:contextualSpacing/>
        <w:jc w:val="both"/>
        <w:rPr>
          <w:rFonts w:ascii="Tahoma" w:hAnsi="Tahoma" w:cs="Tahoma"/>
          <w:sz w:val="21"/>
          <w:szCs w:val="21"/>
        </w:rPr>
      </w:pPr>
      <w:r w:rsidRPr="004551FB">
        <w:rPr>
          <w:rFonts w:ascii="Tahoma" w:hAnsi="Tahoma" w:cs="Tahoma"/>
          <w:sz w:val="21"/>
          <w:szCs w:val="21"/>
        </w:rPr>
        <w:t>Felek rögzítik, hogy a Megrendelő a 2013. évi V. törvény 8:1. § (1) bekezdés 7.) pontja alapján szerződő hatóságnak minősül.</w:t>
      </w:r>
    </w:p>
    <w:p w14:paraId="59F26EE3" w14:textId="77777777" w:rsidR="0038533C" w:rsidRPr="00BE3E1E" w:rsidRDefault="0038533C" w:rsidP="0038533C">
      <w:pPr>
        <w:spacing w:line="240" w:lineRule="auto"/>
        <w:contextualSpacing/>
        <w:jc w:val="center"/>
        <w:rPr>
          <w:rFonts w:ascii="Tahoma" w:hAnsi="Tahoma" w:cs="Tahoma"/>
          <w:b/>
          <w:sz w:val="21"/>
          <w:szCs w:val="21"/>
        </w:rPr>
      </w:pPr>
    </w:p>
    <w:p w14:paraId="4494D92D" w14:textId="77777777" w:rsidR="0038533C" w:rsidRPr="00BE3E1E" w:rsidRDefault="0038533C" w:rsidP="0038533C">
      <w:pPr>
        <w:spacing w:line="240" w:lineRule="auto"/>
        <w:contextualSpacing/>
        <w:jc w:val="center"/>
        <w:rPr>
          <w:rFonts w:ascii="Tahoma" w:hAnsi="Tahoma" w:cs="Tahoma"/>
          <w:b/>
          <w:sz w:val="21"/>
          <w:szCs w:val="21"/>
        </w:rPr>
      </w:pPr>
      <w:r w:rsidRPr="00BE3E1E">
        <w:rPr>
          <w:rFonts w:ascii="Tahoma" w:hAnsi="Tahoma" w:cs="Tahoma"/>
          <w:b/>
          <w:sz w:val="21"/>
          <w:szCs w:val="21"/>
        </w:rPr>
        <w:t>II. A szerződés tárgya</w:t>
      </w:r>
    </w:p>
    <w:p w14:paraId="1D5C5D9B" w14:textId="77777777" w:rsidR="0038533C" w:rsidRPr="00BE3E1E" w:rsidRDefault="0038533C" w:rsidP="0038533C">
      <w:pPr>
        <w:spacing w:line="240" w:lineRule="auto"/>
        <w:contextualSpacing/>
        <w:jc w:val="center"/>
        <w:rPr>
          <w:rFonts w:ascii="Tahoma" w:hAnsi="Tahoma" w:cs="Tahoma"/>
          <w:b/>
          <w:sz w:val="21"/>
          <w:szCs w:val="21"/>
        </w:rPr>
      </w:pPr>
    </w:p>
    <w:p w14:paraId="7B7FB701" w14:textId="3F19E696" w:rsidR="0038533C" w:rsidRPr="00BE3E1E" w:rsidRDefault="0038533C" w:rsidP="00410552">
      <w:pPr>
        <w:numPr>
          <w:ilvl w:val="0"/>
          <w:numId w:val="35"/>
        </w:numPr>
        <w:suppressAutoHyphens/>
        <w:spacing w:after="0" w:line="240" w:lineRule="auto"/>
        <w:ind w:left="426"/>
        <w:contextualSpacing/>
        <w:jc w:val="both"/>
        <w:rPr>
          <w:rFonts w:ascii="Tahoma" w:hAnsi="Tahoma" w:cs="Tahoma"/>
          <w:sz w:val="21"/>
          <w:szCs w:val="21"/>
        </w:rPr>
      </w:pPr>
      <w:r w:rsidRPr="00BE3E1E">
        <w:rPr>
          <w:rFonts w:ascii="Tahoma" w:hAnsi="Tahoma" w:cs="Tahoma"/>
          <w:sz w:val="21"/>
          <w:szCs w:val="21"/>
        </w:rPr>
        <w:t xml:space="preserve">Megrendelő megrendeli, Vállalkozó pedig vállalkozói díj ellenében elvállalja </w:t>
      </w:r>
      <w:r w:rsidR="0078410E" w:rsidRPr="00BE3E1E">
        <w:rPr>
          <w:rFonts w:ascii="Tahoma" w:hAnsi="Tahoma" w:cs="Tahoma"/>
          <w:sz w:val="21"/>
          <w:szCs w:val="21"/>
        </w:rPr>
        <w:t>a közbeszerzési eljárás</w:t>
      </w:r>
      <w:r w:rsidR="003E2C3F" w:rsidRPr="00BE3E1E">
        <w:rPr>
          <w:rFonts w:ascii="Tahoma" w:hAnsi="Tahoma" w:cs="Tahoma"/>
          <w:sz w:val="21"/>
          <w:szCs w:val="21"/>
        </w:rPr>
        <w:t xml:space="preserve"> során keletkezett </w:t>
      </w:r>
      <w:r w:rsidR="0078410E" w:rsidRPr="00BE3E1E">
        <w:rPr>
          <w:rFonts w:ascii="Tahoma" w:hAnsi="Tahoma" w:cs="Tahoma"/>
          <w:sz w:val="21"/>
          <w:szCs w:val="21"/>
        </w:rPr>
        <w:t>dokumentumokban</w:t>
      </w:r>
      <w:r w:rsidR="00730E49" w:rsidRPr="00BE3E1E">
        <w:rPr>
          <w:rFonts w:ascii="Tahoma" w:hAnsi="Tahoma" w:cs="Tahoma"/>
          <w:sz w:val="21"/>
          <w:szCs w:val="21"/>
        </w:rPr>
        <w:t>,</w:t>
      </w:r>
      <w:r w:rsidR="0078410E" w:rsidRPr="00BE3E1E">
        <w:rPr>
          <w:rFonts w:ascii="Tahoma" w:hAnsi="Tahoma" w:cs="Tahoma"/>
          <w:sz w:val="21"/>
          <w:szCs w:val="21"/>
        </w:rPr>
        <w:t xml:space="preserve"> </w:t>
      </w:r>
      <w:r w:rsidRPr="00BE3E1E">
        <w:rPr>
          <w:rFonts w:ascii="Tahoma" w:hAnsi="Tahoma" w:cs="Tahoma"/>
          <w:sz w:val="21"/>
          <w:szCs w:val="21"/>
        </w:rPr>
        <w:t>jelen szerződés</w:t>
      </w:r>
      <w:r w:rsidR="00730E49" w:rsidRPr="00BE3E1E">
        <w:rPr>
          <w:rFonts w:ascii="Tahoma" w:hAnsi="Tahoma" w:cs="Tahoma"/>
          <w:sz w:val="21"/>
          <w:szCs w:val="21"/>
        </w:rPr>
        <w:t>ben, valamint a vonatkozó jogszabályokban, szabványokban foglalt tartalom szerint</w:t>
      </w:r>
      <w:r w:rsidRPr="00BE3E1E">
        <w:rPr>
          <w:rFonts w:ascii="Tahoma" w:hAnsi="Tahoma" w:cs="Tahoma"/>
          <w:sz w:val="21"/>
          <w:szCs w:val="21"/>
        </w:rPr>
        <w:t xml:space="preserve"> </w:t>
      </w:r>
      <w:r w:rsidR="00A92BD3">
        <w:rPr>
          <w:rFonts w:ascii="Tahoma" w:hAnsi="Tahoma" w:cs="Tahoma"/>
          <w:sz w:val="21"/>
          <w:szCs w:val="21"/>
        </w:rPr>
        <w:t>„</w:t>
      </w:r>
      <w:r w:rsidR="00520B4E">
        <w:rPr>
          <w:rFonts w:ascii="Tahoma" w:hAnsi="Tahoma" w:cs="Tahoma"/>
          <w:b/>
          <w:sz w:val="21"/>
          <w:szCs w:val="21"/>
        </w:rPr>
        <w:t>TOP</w:t>
      </w:r>
      <w:r w:rsidR="00520B4E" w:rsidRPr="004C51D4">
        <w:rPr>
          <w:rFonts w:ascii="Tahoma" w:hAnsi="Tahoma" w:cs="Tahoma"/>
          <w:b/>
          <w:sz w:val="21"/>
          <w:szCs w:val="21"/>
        </w:rPr>
        <w:t xml:space="preserve">-6.2.1-15-MI1-2016-00003 </w:t>
      </w:r>
      <w:r w:rsidR="00520B4E" w:rsidRPr="00AA2DF5">
        <w:rPr>
          <w:rFonts w:ascii="Tahoma" w:hAnsi="Tahoma" w:cs="Tahoma"/>
          <w:b/>
          <w:sz w:val="21"/>
          <w:szCs w:val="21"/>
        </w:rPr>
        <w:t>pályázat keretében Miskolc, Katica Bölcsőde infrastrukturális fejlesztése</w:t>
      </w:r>
      <w:r w:rsidR="00A92BD3">
        <w:rPr>
          <w:rFonts w:ascii="Tahoma" w:hAnsi="Tahoma" w:cs="Tahoma"/>
          <w:b/>
          <w:sz w:val="21"/>
          <w:szCs w:val="21"/>
        </w:rPr>
        <w:t>”</w:t>
      </w:r>
      <w:r w:rsidRPr="00BE3E1E">
        <w:rPr>
          <w:rFonts w:ascii="Tahoma" w:hAnsi="Tahoma" w:cs="Tahoma"/>
          <w:sz w:val="21"/>
          <w:szCs w:val="21"/>
        </w:rPr>
        <w:t xml:space="preserve"> című projektelem kivitelezési feladatainak ellátását </w:t>
      </w:r>
      <w:proofErr w:type="gramStart"/>
      <w:r w:rsidRPr="00BE3E1E">
        <w:rPr>
          <w:rFonts w:ascii="Tahoma" w:hAnsi="Tahoma" w:cs="Tahoma"/>
          <w:sz w:val="21"/>
          <w:szCs w:val="21"/>
        </w:rPr>
        <w:t>eredményfelelősséggel .</w:t>
      </w:r>
      <w:proofErr w:type="gramEnd"/>
    </w:p>
    <w:p w14:paraId="08EEE316" w14:textId="3B6F18E0" w:rsidR="0038533C" w:rsidRDefault="00A92BD3" w:rsidP="00A92BD3">
      <w:pPr>
        <w:numPr>
          <w:ilvl w:val="0"/>
          <w:numId w:val="35"/>
        </w:numPr>
        <w:suppressAutoHyphens/>
        <w:spacing w:after="0" w:line="240" w:lineRule="auto"/>
        <w:ind w:left="426"/>
        <w:contextualSpacing/>
        <w:jc w:val="both"/>
        <w:rPr>
          <w:rFonts w:ascii="Tahoma" w:hAnsi="Tahoma" w:cs="Tahoma"/>
          <w:sz w:val="21"/>
          <w:szCs w:val="21"/>
        </w:rPr>
      </w:pPr>
      <w:r w:rsidRPr="004551FB">
        <w:rPr>
          <w:rFonts w:ascii="Tahoma" w:eastAsia="Calibri" w:hAnsi="Tahoma" w:cs="Tahoma"/>
          <w:sz w:val="21"/>
          <w:szCs w:val="21"/>
        </w:rPr>
        <w:t>A munkavégzés helye:</w:t>
      </w:r>
      <w:r>
        <w:rPr>
          <w:rFonts w:ascii="Tahoma" w:eastAsia="Calibri" w:hAnsi="Tahoma" w:cs="Tahoma"/>
          <w:sz w:val="21"/>
          <w:szCs w:val="21"/>
        </w:rPr>
        <w:t xml:space="preserve"> </w:t>
      </w:r>
      <w:r w:rsidR="00520B4E" w:rsidRPr="002727C0">
        <w:rPr>
          <w:rFonts w:ascii="Tahoma" w:hAnsi="Tahoma" w:cs="Tahoma"/>
          <w:sz w:val="21"/>
          <w:szCs w:val="21"/>
        </w:rPr>
        <w:t>3529 Miskolc, Szilvás u. 39. Hrsz:14277</w:t>
      </w:r>
    </w:p>
    <w:p w14:paraId="19D2EF2B" w14:textId="7114B539" w:rsidR="00A92BD3" w:rsidRPr="00444D32" w:rsidRDefault="00A92BD3" w:rsidP="00A92BD3">
      <w:pPr>
        <w:numPr>
          <w:ilvl w:val="0"/>
          <w:numId w:val="35"/>
        </w:numPr>
        <w:suppressAutoHyphens/>
        <w:spacing w:after="0" w:line="240" w:lineRule="auto"/>
        <w:ind w:left="426"/>
        <w:contextualSpacing/>
        <w:jc w:val="both"/>
        <w:rPr>
          <w:rFonts w:ascii="Tahoma" w:hAnsi="Tahoma" w:cs="Tahoma"/>
          <w:sz w:val="21"/>
          <w:szCs w:val="21"/>
        </w:rPr>
      </w:pPr>
      <w:r w:rsidRPr="004551FB">
        <w:rPr>
          <w:rFonts w:ascii="Tahoma" w:eastAsia="Calibri" w:hAnsi="Tahoma" w:cs="Tahoma"/>
          <w:sz w:val="21"/>
          <w:szCs w:val="21"/>
        </w:rPr>
        <w:t xml:space="preserve">Vállalkozó feladata a kivitelezés körében a közbeszerzési műszaki leírás, az </w:t>
      </w:r>
      <w:proofErr w:type="spellStart"/>
      <w:r w:rsidRPr="004551FB">
        <w:rPr>
          <w:rFonts w:ascii="Tahoma" w:eastAsia="Calibri" w:hAnsi="Tahoma" w:cs="Tahoma"/>
          <w:sz w:val="21"/>
          <w:szCs w:val="21"/>
        </w:rPr>
        <w:t>árazatlan</w:t>
      </w:r>
      <w:proofErr w:type="spellEnd"/>
      <w:r w:rsidRPr="004551FB">
        <w:rPr>
          <w:rFonts w:ascii="Tahoma" w:eastAsia="Calibri" w:hAnsi="Tahoma" w:cs="Tahoma"/>
          <w:sz w:val="21"/>
          <w:szCs w:val="21"/>
        </w:rPr>
        <w:t xml:space="preserve"> költségvetés, a hatályos jogszabályok, a szabványok és szakmai szokványoknak megfelelően, a munkálatok teljes körű megvalósítása annak érdekében, hogy tárgyi munka alapján létrejövő eredmény a rendeltetésszerű használatra alkalmas (valamennyi műszaki és jogi feltételnek megfelelő), továbbá a műszaki leírásban meghatározottak szerinti műszaki adatoknak megfelelő legyen.</w:t>
      </w:r>
    </w:p>
    <w:p w14:paraId="42794085" w14:textId="2FD21C55" w:rsidR="00444D32" w:rsidRPr="00A92BD3" w:rsidRDefault="00444D32" w:rsidP="00444D32">
      <w:pPr>
        <w:suppressAutoHyphens/>
        <w:spacing w:after="0" w:line="240" w:lineRule="auto"/>
        <w:ind w:left="426"/>
        <w:contextualSpacing/>
        <w:jc w:val="both"/>
        <w:rPr>
          <w:rFonts w:ascii="Tahoma" w:hAnsi="Tahoma" w:cs="Tahoma"/>
          <w:sz w:val="21"/>
          <w:szCs w:val="21"/>
        </w:rPr>
      </w:pPr>
    </w:p>
    <w:p w14:paraId="2054A6DA" w14:textId="54B80680" w:rsidR="0038533C" w:rsidRPr="00BE3E1E" w:rsidRDefault="0038533C" w:rsidP="0038533C">
      <w:pPr>
        <w:pStyle w:val="NormlWeb"/>
        <w:spacing w:after="120"/>
        <w:ind w:right="147"/>
        <w:jc w:val="center"/>
        <w:rPr>
          <w:rFonts w:ascii="Tahoma" w:hAnsi="Tahoma" w:cs="Tahoma"/>
          <w:b/>
          <w:color w:val="000000" w:themeColor="text1"/>
          <w:sz w:val="21"/>
          <w:szCs w:val="21"/>
        </w:rPr>
      </w:pPr>
      <w:r w:rsidRPr="00BE3E1E">
        <w:rPr>
          <w:rFonts w:ascii="Tahoma" w:hAnsi="Tahoma" w:cs="Tahoma"/>
          <w:b/>
          <w:color w:val="000000" w:themeColor="text1"/>
          <w:sz w:val="21"/>
          <w:szCs w:val="21"/>
        </w:rPr>
        <w:t>III. A szerződés tartalma</w:t>
      </w:r>
    </w:p>
    <w:p w14:paraId="6A91B210" w14:textId="15D84E46" w:rsidR="0038533C" w:rsidRDefault="0038533C" w:rsidP="00410552">
      <w:pPr>
        <w:pStyle w:val="NormlWeb"/>
        <w:numPr>
          <w:ilvl w:val="0"/>
          <w:numId w:val="34"/>
        </w:numPr>
        <w:suppressAutoHyphens/>
        <w:spacing w:before="0" w:after="120"/>
        <w:ind w:left="426" w:right="78" w:hanging="426"/>
        <w:contextualSpacing/>
        <w:jc w:val="both"/>
        <w:rPr>
          <w:rFonts w:ascii="Tahoma" w:eastAsiaTheme="minorHAnsi" w:hAnsi="Tahoma" w:cs="Tahoma"/>
          <w:sz w:val="21"/>
          <w:szCs w:val="21"/>
        </w:rPr>
      </w:pPr>
      <w:r w:rsidRPr="00BE3E1E">
        <w:rPr>
          <w:rFonts w:ascii="Tahoma" w:eastAsiaTheme="minorHAnsi" w:hAnsi="Tahoma" w:cs="Tahoma"/>
          <w:sz w:val="21"/>
          <w:szCs w:val="21"/>
        </w:rPr>
        <w:t>Vállalkozó a kivitelezési feladatot I. osztályú minőségben, határidőre köteles elvégezni. Vállalkozó a munkavégzés során csak I. osztályú anyagokat használhat fel.</w:t>
      </w:r>
    </w:p>
    <w:p w14:paraId="263F8DCD" w14:textId="05CE0986" w:rsidR="00444D32" w:rsidRPr="00BE3E1E" w:rsidRDefault="00444D32" w:rsidP="00410552">
      <w:pPr>
        <w:pStyle w:val="NormlWeb"/>
        <w:numPr>
          <w:ilvl w:val="0"/>
          <w:numId w:val="34"/>
        </w:numPr>
        <w:suppressAutoHyphens/>
        <w:spacing w:before="0" w:after="120"/>
        <w:ind w:left="426" w:right="78" w:hanging="426"/>
        <w:contextualSpacing/>
        <w:jc w:val="both"/>
        <w:rPr>
          <w:rFonts w:ascii="Tahoma" w:eastAsiaTheme="minorHAnsi" w:hAnsi="Tahoma" w:cs="Tahoma"/>
          <w:sz w:val="21"/>
          <w:szCs w:val="21"/>
        </w:rPr>
      </w:pPr>
      <w:r w:rsidRPr="004551FB">
        <w:rPr>
          <w:rFonts w:ascii="Tahoma" w:eastAsia="Calibri" w:hAnsi="Tahoma" w:cs="Tahoma"/>
          <w:sz w:val="21"/>
          <w:szCs w:val="21"/>
        </w:rPr>
        <w:t>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14:paraId="42D1E40C" w14:textId="3A175857" w:rsidR="0038533C" w:rsidRPr="00444D32" w:rsidRDefault="0038533C" w:rsidP="00444D32">
      <w:pPr>
        <w:pStyle w:val="NormlWeb"/>
        <w:numPr>
          <w:ilvl w:val="0"/>
          <w:numId w:val="34"/>
        </w:numPr>
        <w:suppressAutoHyphens/>
        <w:spacing w:before="0" w:after="0"/>
        <w:ind w:left="426" w:right="78" w:hanging="426"/>
        <w:contextualSpacing/>
        <w:jc w:val="both"/>
        <w:rPr>
          <w:rFonts w:ascii="Tahoma" w:eastAsiaTheme="minorHAnsi" w:hAnsi="Tahoma" w:cs="Tahoma"/>
          <w:sz w:val="21"/>
          <w:szCs w:val="21"/>
        </w:rPr>
      </w:pPr>
      <w:r w:rsidRPr="00BE3E1E">
        <w:rPr>
          <w:rFonts w:ascii="Tahoma" w:eastAsiaTheme="minorHAnsi" w:hAnsi="Tahoma" w:cs="Tahoma"/>
          <w:sz w:val="21"/>
          <w:szCs w:val="21"/>
        </w:rPr>
        <w:t xml:space="preserve">Vállalkozó a beépítésre kerülő anyagokról vagy termékekről CE vagy azzal egyenértékű, hazai Minősítő Intézet által kiadott minőségi tanúsítványt köteles adni. A tanúsítványt a beépítés előtt a műszaki ellenőrnek át kell adni. Amennyiben a felhasználandó anyagokról és termékekről a harmadik személy gyártó a Vállalkozónak ilyen tanúsítványt nem állít ki, úgy a Vállalkozó a beépíthetőségre vonatkozó </w:t>
      </w:r>
      <w:proofErr w:type="spellStart"/>
      <w:r w:rsidRPr="00BE3E1E">
        <w:rPr>
          <w:rFonts w:ascii="Tahoma" w:eastAsiaTheme="minorHAnsi" w:hAnsi="Tahoma" w:cs="Tahoma"/>
          <w:sz w:val="21"/>
          <w:szCs w:val="21"/>
        </w:rPr>
        <w:t>alkalmasságról</w:t>
      </w:r>
      <w:proofErr w:type="spellEnd"/>
      <w:r w:rsidRPr="00BE3E1E">
        <w:rPr>
          <w:rFonts w:ascii="Tahoma" w:eastAsiaTheme="minorHAnsi" w:hAnsi="Tahoma" w:cs="Tahoma"/>
          <w:sz w:val="21"/>
          <w:szCs w:val="21"/>
        </w:rPr>
        <w:t xml:space="preserve"> köteles írásban nyilatkozni.</w:t>
      </w:r>
    </w:p>
    <w:p w14:paraId="092689A3" w14:textId="77777777" w:rsidR="0038533C" w:rsidRPr="00BE3E1E" w:rsidRDefault="0038533C" w:rsidP="00410552">
      <w:pPr>
        <w:pStyle w:val="NormlWeb"/>
        <w:numPr>
          <w:ilvl w:val="0"/>
          <w:numId w:val="34"/>
        </w:numPr>
        <w:suppressAutoHyphens/>
        <w:spacing w:before="0" w:after="0"/>
        <w:ind w:left="426" w:right="78" w:hanging="426"/>
        <w:contextualSpacing/>
        <w:jc w:val="both"/>
        <w:rPr>
          <w:rFonts w:ascii="Tahoma" w:eastAsiaTheme="minorHAnsi" w:hAnsi="Tahoma" w:cs="Tahoma"/>
          <w:sz w:val="21"/>
          <w:szCs w:val="21"/>
        </w:rPr>
      </w:pPr>
      <w:r w:rsidRPr="00BE3E1E">
        <w:rPr>
          <w:rFonts w:ascii="Tahoma" w:hAnsi="Tahoma" w:cs="Tahoma"/>
          <w:sz w:val="21"/>
          <w:szCs w:val="21"/>
        </w:rPr>
        <w:t xml:space="preserve">Vállalkozó feladata a kivitelezés körében a közbeszerzési műszaki leírás, az </w:t>
      </w:r>
      <w:proofErr w:type="spellStart"/>
      <w:r w:rsidRPr="00BE3E1E">
        <w:rPr>
          <w:rFonts w:ascii="Tahoma" w:hAnsi="Tahoma" w:cs="Tahoma"/>
          <w:sz w:val="21"/>
          <w:szCs w:val="21"/>
        </w:rPr>
        <w:t>árazatlan</w:t>
      </w:r>
      <w:proofErr w:type="spellEnd"/>
      <w:r w:rsidRPr="00BE3E1E">
        <w:rPr>
          <w:rFonts w:ascii="Tahoma" w:hAnsi="Tahoma" w:cs="Tahoma"/>
          <w:sz w:val="21"/>
          <w:szCs w:val="21"/>
        </w:rPr>
        <w:t xml:space="preserve"> költségvetés, a hatályos jogszabályok, a tervek, a szabványok és szakmai szokványoknak megfelelően, a munkálatok teljes körű megvalósítása annak érdekében, hogy tárgyi munka alapján létrejövő eredmény rendeltetésszerű használatra alkalmas, továbbá a műszaki leírásban meghatározottak szerinti műszaki adatoknak megfelelő legyen.</w:t>
      </w:r>
    </w:p>
    <w:p w14:paraId="267AED8F" w14:textId="77777777" w:rsidR="0038533C" w:rsidRPr="00BE3E1E" w:rsidRDefault="0038533C" w:rsidP="00410552">
      <w:pPr>
        <w:pStyle w:val="NormlWeb"/>
        <w:numPr>
          <w:ilvl w:val="0"/>
          <w:numId w:val="34"/>
        </w:numPr>
        <w:suppressAutoHyphens/>
        <w:spacing w:before="0" w:after="0"/>
        <w:ind w:left="426" w:right="78" w:hanging="426"/>
        <w:contextualSpacing/>
        <w:jc w:val="both"/>
        <w:rPr>
          <w:rFonts w:ascii="Tahoma" w:eastAsiaTheme="minorHAnsi" w:hAnsi="Tahoma" w:cs="Tahoma"/>
          <w:sz w:val="21"/>
          <w:szCs w:val="21"/>
        </w:rPr>
      </w:pPr>
      <w:r w:rsidRPr="00BE3E1E">
        <w:rPr>
          <w:rFonts w:ascii="Tahoma" w:hAnsi="Tahoma" w:cs="Tahoma"/>
          <w:sz w:val="21"/>
          <w:szCs w:val="21"/>
        </w:rPr>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14:paraId="54F85B64" w14:textId="77777777" w:rsidR="0038533C" w:rsidRPr="00BE3E1E" w:rsidRDefault="0038533C" w:rsidP="00410552">
      <w:pPr>
        <w:pStyle w:val="Listaszerbekezds"/>
        <w:numPr>
          <w:ilvl w:val="0"/>
          <w:numId w:val="34"/>
        </w:numPr>
        <w:spacing w:before="0" w:after="0" w:line="276" w:lineRule="auto"/>
        <w:ind w:left="426" w:hanging="426"/>
        <w:rPr>
          <w:rFonts w:ascii="Tahoma" w:hAnsi="Tahoma" w:cs="Tahoma"/>
          <w:sz w:val="21"/>
          <w:szCs w:val="21"/>
        </w:rPr>
      </w:pPr>
      <w:r w:rsidRPr="00BE3E1E">
        <w:rPr>
          <w:rFonts w:ascii="Tahoma" w:hAnsi="Tahoma" w:cs="Tahoma"/>
          <w:sz w:val="21"/>
          <w:szCs w:val="21"/>
        </w:rPr>
        <w:t>A beépített anyagok, berendezések, szerkezetek minőségét igazoló dokumentumokat (különösen: műbizonylat) a Vállalkozó az építési tevékenység során a Megrendelő képviselőjének köteles bemutatni és az átadás-átvételi eljárás során átadni.</w:t>
      </w:r>
    </w:p>
    <w:p w14:paraId="56D7005D"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eastAsiaTheme="minorHAnsi" w:hAnsi="Tahoma" w:cs="Tahoma"/>
          <w:sz w:val="21"/>
          <w:szCs w:val="21"/>
        </w:rPr>
        <w:t xml:space="preserve">Vállalkozó akkor teljesít </w:t>
      </w:r>
      <w:proofErr w:type="spellStart"/>
      <w:r w:rsidRPr="00BE3E1E">
        <w:rPr>
          <w:rFonts w:ascii="Tahoma" w:eastAsiaTheme="minorHAnsi" w:hAnsi="Tahoma" w:cs="Tahoma"/>
          <w:sz w:val="21"/>
          <w:szCs w:val="21"/>
        </w:rPr>
        <w:t>hibátlanul</w:t>
      </w:r>
      <w:proofErr w:type="spellEnd"/>
      <w:r w:rsidRPr="00BE3E1E">
        <w:rPr>
          <w:rFonts w:ascii="Tahoma" w:eastAsiaTheme="minorHAnsi" w:hAnsi="Tahoma" w:cs="Tahoma"/>
          <w:sz w:val="21"/>
          <w:szCs w:val="21"/>
        </w:rPr>
        <w:t>, ha a megvalósult eredmény kielégíti a jogszabályokban, továbbá a jelen szerződésben és Megrendelő által kért ajánlati felhívásban megfogalmazott valamennyi követelményt és alkalmas a rendeltetésszerű használatra.</w:t>
      </w:r>
    </w:p>
    <w:p w14:paraId="1135E55A"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eastAsiaTheme="minorHAnsi" w:hAnsi="Tahoma" w:cs="Tahoma"/>
          <w:sz w:val="21"/>
          <w:szCs w:val="21"/>
        </w:rPr>
        <w:t>Vállalkozó a munkát hiány- és hibamentesen, határidőre köteles elvégezni.</w:t>
      </w:r>
    </w:p>
    <w:p w14:paraId="5BAC60F2" w14:textId="3655A749"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hAnsi="Tahoma" w:cs="Tahoma"/>
          <w:sz w:val="21"/>
          <w:szCs w:val="21"/>
        </w:rPr>
        <w:t xml:space="preserve">Vállalkozó jogosult alvállalkozó(k) (Ptk. szerint: közreműködő(k)) igénybevételére. Az alvállalkozó igénybevételénél a Kbt. és a jelen szerződés megkötéséhez vezető közbeszerzési eljárás rendelkezései </w:t>
      </w:r>
      <w:proofErr w:type="spellStart"/>
      <w:r w:rsidRPr="00BE3E1E">
        <w:rPr>
          <w:rFonts w:ascii="Tahoma" w:hAnsi="Tahoma" w:cs="Tahoma"/>
          <w:sz w:val="21"/>
          <w:szCs w:val="21"/>
        </w:rPr>
        <w:t>irányadóak</w:t>
      </w:r>
      <w:proofErr w:type="spellEnd"/>
      <w:r w:rsidRPr="00BE3E1E">
        <w:rPr>
          <w:rFonts w:ascii="Tahoma" w:hAnsi="Tahoma" w:cs="Tahoma"/>
          <w:sz w:val="21"/>
          <w:szCs w:val="21"/>
        </w:rPr>
        <w:t xml:space="preserve">. Az alvállalkozókkal kötött szerződésekre a Kbt. továbbá a 322/2015. (X. 30.) Korm. rendelet szabályai értelemszerűen </w:t>
      </w:r>
      <w:proofErr w:type="spellStart"/>
      <w:r w:rsidRPr="00BE3E1E">
        <w:rPr>
          <w:rFonts w:ascii="Tahoma" w:hAnsi="Tahoma" w:cs="Tahoma"/>
          <w:sz w:val="21"/>
          <w:szCs w:val="21"/>
        </w:rPr>
        <w:t>irányadóak</w:t>
      </w:r>
      <w:proofErr w:type="spellEnd"/>
      <w:r w:rsidRPr="00BE3E1E">
        <w:rPr>
          <w:rFonts w:ascii="Tahoma" w:eastAsiaTheme="minorHAnsi" w:hAnsi="Tahoma" w:cs="Tahoma"/>
          <w:sz w:val="21"/>
          <w:szCs w:val="21"/>
        </w:rPr>
        <w:t xml:space="preserve">. </w:t>
      </w:r>
    </w:p>
    <w:p w14:paraId="7F10070A"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Calibri" w:hAnsi="Tahoma" w:cs="Tahoma"/>
          <w:color w:val="000000"/>
          <w:kern w:val="2"/>
          <w:sz w:val="21"/>
          <w:szCs w:val="21"/>
          <w:lang w:eastAsia="zh-CN"/>
        </w:rPr>
      </w:pPr>
      <w:r w:rsidRPr="00BE3E1E">
        <w:rPr>
          <w:rFonts w:ascii="Tahoma" w:eastAsia="Calibri" w:hAnsi="Tahoma" w:cs="Tahoma"/>
          <w:color w:val="000000"/>
          <w:kern w:val="2"/>
          <w:sz w:val="21"/>
          <w:szCs w:val="21"/>
          <w:lang w:eastAsia="zh-CN"/>
        </w:rPr>
        <w:t>A Vállalkozó az igénybe vett alvállalkozóért (közreműködőért) úgy felel, mintha az alvállalkozói (</w:t>
      </w:r>
      <w:proofErr w:type="spellStart"/>
      <w:r w:rsidRPr="00BE3E1E">
        <w:rPr>
          <w:rFonts w:ascii="Tahoma" w:eastAsia="Calibri" w:hAnsi="Tahoma" w:cs="Tahoma"/>
          <w:color w:val="000000"/>
          <w:kern w:val="2"/>
          <w:sz w:val="21"/>
          <w:szCs w:val="21"/>
          <w:lang w:eastAsia="zh-CN"/>
        </w:rPr>
        <w:t>közreműködői</w:t>
      </w:r>
      <w:proofErr w:type="spellEnd"/>
      <w:r w:rsidRPr="00BE3E1E">
        <w:rPr>
          <w:rFonts w:ascii="Tahoma" w:eastAsia="Calibri" w:hAnsi="Tahoma" w:cs="Tahoma"/>
          <w:color w:val="000000"/>
          <w:kern w:val="2"/>
          <w:sz w:val="21"/>
          <w:szCs w:val="21"/>
          <w:lang w:eastAsia="zh-CN"/>
        </w:rPr>
        <w:t xml:space="preserve">) által végzett munkákat saját maga végezte volna el. A </w:t>
      </w:r>
      <w:proofErr w:type="spellStart"/>
      <w:r w:rsidRPr="00BE3E1E">
        <w:rPr>
          <w:rFonts w:ascii="Tahoma" w:eastAsia="Calibri" w:hAnsi="Tahoma" w:cs="Tahoma"/>
          <w:color w:val="000000"/>
          <w:kern w:val="2"/>
          <w:sz w:val="21"/>
          <w:szCs w:val="21"/>
          <w:lang w:eastAsia="zh-CN"/>
        </w:rPr>
        <w:t>jogosulatlanul</w:t>
      </w:r>
      <w:proofErr w:type="spellEnd"/>
      <w:r w:rsidRPr="00BE3E1E">
        <w:rPr>
          <w:rFonts w:ascii="Tahoma" w:eastAsia="Calibri" w:hAnsi="Tahoma" w:cs="Tahoma"/>
          <w:color w:val="000000"/>
          <w:kern w:val="2"/>
          <w:sz w:val="21"/>
          <w:szCs w:val="21"/>
          <w:lang w:eastAsia="zh-CN"/>
        </w:rPr>
        <w:t xml:space="preserve"> igénybe vett alvállalkozók vonatkozásában azon hátrányos következményekért is felel, ami ezen alvállalkozók (közreműködők) igénybevétele nélkül nem következtek volna be</w:t>
      </w:r>
      <w:r w:rsidRPr="00BE3E1E">
        <w:rPr>
          <w:rFonts w:ascii="Tahoma" w:eastAsiaTheme="minorHAnsi" w:hAnsi="Tahoma" w:cs="Tahoma"/>
          <w:sz w:val="21"/>
          <w:szCs w:val="21"/>
        </w:rPr>
        <w:t>.</w:t>
      </w:r>
    </w:p>
    <w:p w14:paraId="24EB16C0"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hAnsi="Tahoma" w:cs="Tahoma"/>
          <w:sz w:val="21"/>
          <w:szCs w:val="21"/>
        </w:rPr>
        <w:t>Ha további alvállalkozó bevonása válik szükségessé, a Kivitelező arról közvetlenül is értesíti a Megrendelőt. Az alvállalkozók által bevont alvállalkozók jogszerű alkalmazásáért az alvállalkozó mellett Vállalkozó is felelős.</w:t>
      </w:r>
    </w:p>
    <w:p w14:paraId="69D49100" w14:textId="1EB05FF1"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hAnsi="Tahoma" w:cs="Tahoma"/>
          <w:sz w:val="21"/>
          <w:szCs w:val="21"/>
        </w:rPr>
        <w:t xml:space="preserve">Megrendelő e körben kifejezetten felhívja a Vállalkozó figyelmét a Kbt. 138-139.§-ban foglaltakra, különös tekintettel a Kbt. 138.§ (1) </w:t>
      </w:r>
      <w:proofErr w:type="spellStart"/>
      <w:r w:rsidRPr="00BE3E1E">
        <w:rPr>
          <w:rFonts w:ascii="Tahoma" w:hAnsi="Tahoma" w:cs="Tahoma"/>
          <w:sz w:val="21"/>
          <w:szCs w:val="21"/>
        </w:rPr>
        <w:t>bek</w:t>
      </w:r>
      <w:proofErr w:type="spellEnd"/>
      <w:r w:rsidRPr="00BE3E1E">
        <w:rPr>
          <w:rFonts w:ascii="Tahoma" w:hAnsi="Tahoma" w:cs="Tahoma"/>
          <w:sz w:val="21"/>
          <w:szCs w:val="21"/>
        </w:rPr>
        <w:t>. utolsó</w:t>
      </w:r>
      <w:r w:rsidR="00BE2CE7">
        <w:rPr>
          <w:rFonts w:ascii="Tahoma" w:hAnsi="Tahoma" w:cs="Tahoma"/>
          <w:sz w:val="21"/>
          <w:szCs w:val="21"/>
        </w:rPr>
        <w:t xml:space="preserve"> két</w:t>
      </w:r>
      <w:r w:rsidRPr="00BE3E1E">
        <w:rPr>
          <w:rFonts w:ascii="Tahoma" w:hAnsi="Tahoma" w:cs="Tahoma"/>
          <w:sz w:val="21"/>
          <w:szCs w:val="21"/>
        </w:rPr>
        <w:t xml:space="preserve"> mondatára, a 138.§ (5) bekezdésre, valamint a 138.§ (3) bekezdésére.</w:t>
      </w:r>
    </w:p>
    <w:p w14:paraId="1ACB9142"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hAnsi="Tahoma" w:cs="Tahoma"/>
          <w:sz w:val="21"/>
          <w:szCs w:val="21"/>
        </w:rPr>
        <w:t xml:space="preserve">Megrendelő rögzíti, hogy a 322/2015. (X.30.) </w:t>
      </w:r>
      <w:proofErr w:type="spellStart"/>
      <w:r w:rsidRPr="00BE3E1E">
        <w:rPr>
          <w:rFonts w:ascii="Tahoma" w:hAnsi="Tahoma" w:cs="Tahoma"/>
          <w:sz w:val="21"/>
          <w:szCs w:val="21"/>
        </w:rPr>
        <w:t>Korm</w:t>
      </w:r>
      <w:proofErr w:type="spellEnd"/>
      <w:r w:rsidRPr="00BE3E1E">
        <w:rPr>
          <w:rFonts w:ascii="Tahoma" w:hAnsi="Tahoma" w:cs="Tahoma"/>
          <w:sz w:val="21"/>
          <w:szCs w:val="21"/>
        </w:rPr>
        <w:t xml:space="preserve"> rendelet 27.§ (1) </w:t>
      </w:r>
      <w:proofErr w:type="spellStart"/>
      <w:r w:rsidRPr="00BE3E1E">
        <w:rPr>
          <w:rFonts w:ascii="Tahoma" w:hAnsi="Tahoma" w:cs="Tahoma"/>
          <w:sz w:val="21"/>
          <w:szCs w:val="21"/>
        </w:rPr>
        <w:t>bek</w:t>
      </w:r>
      <w:proofErr w:type="spellEnd"/>
      <w:r w:rsidRPr="00BE3E1E">
        <w:rPr>
          <w:rFonts w:ascii="Tahoma" w:hAnsi="Tahoma" w:cs="Tahoma"/>
          <w:sz w:val="21"/>
          <w:szCs w:val="21"/>
        </w:rPr>
        <w:t>. alapján a műszaki ellenőr által vizsgálja az alvállalkozó szabályos alkalmazásának feltételeit. A vonatkozó szabályok megszegése súlyos szerződésszegésnek minősül.</w:t>
      </w:r>
    </w:p>
    <w:p w14:paraId="0E9045CE"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eastAsiaTheme="minorHAnsi" w:hAnsi="Tahoma" w:cs="Tahoma"/>
          <w:sz w:val="21"/>
          <w:szCs w:val="21"/>
        </w:rPr>
        <w:t>Amennyiben bármilyen engedély, jóváhagyás, tanúsítás szükséges a teljesítéshez, annak beszerzése a teljesítési határidőn belül Vállalkozó feladata és költsége.</w:t>
      </w:r>
    </w:p>
    <w:p w14:paraId="4FD2A57C"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Theme="minorHAnsi" w:hAnsi="Tahoma" w:cs="Tahoma"/>
          <w:sz w:val="21"/>
          <w:szCs w:val="21"/>
        </w:rPr>
      </w:pPr>
      <w:r w:rsidRPr="00BE3E1E">
        <w:rPr>
          <w:rFonts w:ascii="Tahoma" w:eastAsiaTheme="minorHAnsi" w:hAnsi="Tahoma" w:cs="Tahoma"/>
          <w:sz w:val="21"/>
          <w:szCs w:val="21"/>
        </w:rPr>
        <w:t>Vállalkozó köteles együttműködni az érdekelt szervekkel, közszolgáltatókkal.</w:t>
      </w:r>
    </w:p>
    <w:p w14:paraId="5F2361FB"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hAnsi="Tahoma" w:cs="Tahoma"/>
          <w:sz w:val="21"/>
          <w:szCs w:val="21"/>
        </w:rPr>
      </w:pPr>
      <w:r w:rsidRPr="00BE3E1E">
        <w:rPr>
          <w:rFonts w:ascii="Tahoma" w:eastAsiaTheme="minorHAnsi" w:hAnsi="Tahoma" w:cs="Tahoma"/>
          <w:sz w:val="21"/>
          <w:szCs w:val="21"/>
        </w:rPr>
        <w:t>A kivitelezés során Vállalkozó papír alapú/elektronikus építési naplót köteles vezetni.</w:t>
      </w:r>
      <w:r w:rsidRPr="00BE3E1E">
        <w:rPr>
          <w:rFonts w:ascii="Tahoma" w:eastAsiaTheme="minorHAnsi" w:hAnsi="Tahoma" w:cs="Tahoma"/>
          <w:sz w:val="21"/>
          <w:szCs w:val="21"/>
        </w:rPr>
        <w:tab/>
      </w:r>
    </w:p>
    <w:p w14:paraId="5D3938C9" w14:textId="216A1863" w:rsidR="0038533C" w:rsidRPr="00444D32" w:rsidRDefault="0038533C" w:rsidP="00444D32">
      <w:pPr>
        <w:pStyle w:val="NormlWeb"/>
        <w:numPr>
          <w:ilvl w:val="0"/>
          <w:numId w:val="34"/>
        </w:numPr>
        <w:suppressAutoHyphens/>
        <w:spacing w:before="0" w:after="120"/>
        <w:ind w:left="426" w:hanging="426"/>
        <w:contextualSpacing/>
        <w:jc w:val="both"/>
        <w:rPr>
          <w:rFonts w:ascii="Tahoma" w:hAnsi="Tahoma" w:cs="Tahoma"/>
          <w:color w:val="000000"/>
          <w:kern w:val="2"/>
          <w:sz w:val="21"/>
          <w:szCs w:val="21"/>
          <w:lang w:eastAsia="zh-CN"/>
        </w:rPr>
      </w:pPr>
      <w:r w:rsidRPr="00BE3E1E">
        <w:rPr>
          <w:rFonts w:ascii="Tahoma" w:eastAsia="Calibri" w:hAnsi="Tahoma" w:cs="Tahoma"/>
          <w:color w:val="000000"/>
          <w:kern w:val="2"/>
          <w:sz w:val="21"/>
          <w:szCs w:val="21"/>
          <w:lang w:eastAsia="zh-CN"/>
        </w:rPr>
        <w:t>Felek rögzítik, hogy a szerződés tárgyait jogilag oszthatatlannak minősítik a teljesítés vonatkozásában.</w:t>
      </w:r>
    </w:p>
    <w:p w14:paraId="77445A39" w14:textId="77777777" w:rsidR="0038533C" w:rsidRPr="00BE3E1E" w:rsidRDefault="0038533C" w:rsidP="00410552">
      <w:pPr>
        <w:pStyle w:val="NormlWeb"/>
        <w:numPr>
          <w:ilvl w:val="0"/>
          <w:numId w:val="34"/>
        </w:numPr>
        <w:suppressAutoHyphens/>
        <w:spacing w:before="0" w:after="120"/>
        <w:ind w:left="426" w:hanging="426"/>
        <w:contextualSpacing/>
        <w:jc w:val="both"/>
        <w:rPr>
          <w:rFonts w:ascii="Tahoma" w:eastAsia="Calibri" w:hAnsi="Tahoma" w:cs="Tahoma"/>
          <w:color w:val="000000"/>
          <w:sz w:val="21"/>
          <w:szCs w:val="21"/>
          <w:lang w:eastAsia="zh-CN"/>
        </w:rPr>
      </w:pPr>
      <w:r w:rsidRPr="00BE3E1E">
        <w:rPr>
          <w:rFonts w:ascii="Tahoma" w:hAnsi="Tahoma" w:cs="Tahoma"/>
          <w:sz w:val="21"/>
          <w:szCs w:val="21"/>
        </w:rPr>
        <w:t>Vállalkozó kijelenti, hogy a vállalkozó kivitelezői tevékenységre jogosultak névjegyzéke Vállalkozóra vonatkozóan tartalmazza a vállalt tevékenységet, és Vállalkozó a vállalt kivitelezői tevékenység végzésében közvetlenül részt vesz. Tájékoztatja továbbá Megrendelőt, hogy rendelkezik az építőipari kivitelezési tevékenység jellegének megfelelő jogosultsággal rendelkező - vele tagsági, munkavállalói vagy munkavégzésre irányuló egyéb jogviszonyban álló - felelős műszaki vezetővel.</w:t>
      </w:r>
      <w:r w:rsidRPr="00BE3E1E">
        <w:rPr>
          <w:rFonts w:ascii="Tahoma" w:eastAsiaTheme="minorEastAsia" w:hAnsi="Tahoma" w:cs="Tahoma"/>
          <w:color w:val="373737"/>
          <w:sz w:val="21"/>
          <w:szCs w:val="21"/>
        </w:rPr>
        <w:t xml:space="preserve"> </w:t>
      </w:r>
    </w:p>
    <w:p w14:paraId="1446296E" w14:textId="31DFC98C" w:rsidR="0038533C" w:rsidRPr="00DB7C37" w:rsidRDefault="0038533C" w:rsidP="00410552">
      <w:pPr>
        <w:pStyle w:val="NormlWeb"/>
        <w:numPr>
          <w:ilvl w:val="0"/>
          <w:numId w:val="34"/>
        </w:numPr>
        <w:suppressAutoHyphens/>
        <w:spacing w:before="0" w:after="120"/>
        <w:ind w:left="426" w:hanging="426"/>
        <w:contextualSpacing/>
        <w:jc w:val="both"/>
        <w:rPr>
          <w:rFonts w:ascii="Tahoma" w:eastAsia="Calibri" w:hAnsi="Tahoma" w:cs="Tahoma"/>
          <w:color w:val="000000"/>
          <w:sz w:val="21"/>
          <w:szCs w:val="21"/>
        </w:rPr>
      </w:pPr>
      <w:r w:rsidRPr="00BE3E1E">
        <w:rPr>
          <w:rFonts w:ascii="Tahoma" w:eastAsiaTheme="minorEastAsia" w:hAnsi="Tahoma" w:cs="Tahoma"/>
          <w:sz w:val="21"/>
          <w:szCs w:val="21"/>
        </w:rPr>
        <w:t>Az építési munkaterületen végzett építési-szerelési munkát - felelős műszaki vezető irányítja.</w:t>
      </w:r>
    </w:p>
    <w:p w14:paraId="7143CA69" w14:textId="163AFC50" w:rsidR="00655CA7" w:rsidRDefault="00B7285D" w:rsidP="00B7285D">
      <w:pPr>
        <w:pStyle w:val="NormlWeb"/>
        <w:numPr>
          <w:ilvl w:val="0"/>
          <w:numId w:val="34"/>
        </w:numPr>
        <w:suppressAutoHyphens/>
        <w:spacing w:before="0" w:after="120"/>
        <w:ind w:left="426" w:hanging="426"/>
        <w:contextualSpacing/>
        <w:jc w:val="both"/>
        <w:rPr>
          <w:rFonts w:ascii="Tahoma" w:eastAsia="Calibri" w:hAnsi="Tahoma" w:cs="Tahoma"/>
          <w:color w:val="000000"/>
          <w:sz w:val="21"/>
          <w:szCs w:val="21"/>
        </w:rPr>
      </w:pPr>
      <w:r>
        <w:rPr>
          <w:rFonts w:ascii="Tahoma" w:eastAsia="Calibri" w:hAnsi="Tahoma" w:cs="Tahoma"/>
          <w:color w:val="000000"/>
          <w:sz w:val="21"/>
          <w:szCs w:val="21"/>
        </w:rPr>
        <w:t xml:space="preserve">Tekintettel </w:t>
      </w:r>
      <w:r w:rsidRPr="00B7285D">
        <w:rPr>
          <w:rFonts w:ascii="Tahoma" w:eastAsia="Calibri" w:hAnsi="Tahoma" w:cs="Tahoma"/>
          <w:color w:val="000000"/>
          <w:sz w:val="21"/>
          <w:szCs w:val="21"/>
        </w:rPr>
        <w:t>arra, hogy jelen szerződés közbeszerzési eljárás eredményeképpen jött létre Felek rögzítik, a nyertes ajánlat elemeit, amelyek az ajánlatban értékelésre kerültek:</w:t>
      </w:r>
    </w:p>
    <w:p w14:paraId="6FEE3917" w14:textId="7FBE22CE" w:rsidR="00B7285D" w:rsidRPr="00DB7C37" w:rsidRDefault="00B7285D" w:rsidP="00DB7C37">
      <w:pPr>
        <w:pStyle w:val="NormlWeb"/>
        <w:numPr>
          <w:ilvl w:val="0"/>
          <w:numId w:val="5"/>
        </w:numPr>
        <w:suppressAutoHyphens/>
        <w:spacing w:before="0" w:after="120"/>
        <w:contextualSpacing/>
        <w:jc w:val="both"/>
        <w:rPr>
          <w:rFonts w:ascii="Tahoma" w:eastAsia="Calibri" w:hAnsi="Tahoma" w:cs="Tahoma"/>
          <w:color w:val="000000"/>
          <w:sz w:val="21"/>
          <w:szCs w:val="21"/>
        </w:rPr>
      </w:pPr>
      <w:r w:rsidRPr="00B667F2">
        <w:rPr>
          <w:rFonts w:ascii="Tahoma" w:hAnsi="Tahoma" w:cs="Tahoma"/>
          <w:bCs/>
          <w:sz w:val="21"/>
          <w:szCs w:val="21"/>
        </w:rPr>
        <w:t xml:space="preserve">A teljesítésbe bevonásra kerülő </w:t>
      </w:r>
      <w:r>
        <w:rPr>
          <w:rFonts w:ascii="Tahoma" w:hAnsi="Tahoma" w:cs="Tahoma"/>
          <w:bCs/>
          <w:sz w:val="21"/>
          <w:szCs w:val="21"/>
        </w:rPr>
        <w:t>építés</w:t>
      </w:r>
      <w:r w:rsidRPr="00B667F2">
        <w:rPr>
          <w:rFonts w:ascii="Tahoma" w:hAnsi="Tahoma" w:cs="Tahoma"/>
          <w:bCs/>
          <w:sz w:val="21"/>
          <w:szCs w:val="21"/>
        </w:rPr>
        <w:t>vezető szakember</w:t>
      </w:r>
      <w:r>
        <w:rPr>
          <w:rFonts w:ascii="Tahoma" w:hAnsi="Tahoma" w:cs="Tahoma"/>
          <w:bCs/>
          <w:sz w:val="21"/>
          <w:szCs w:val="21"/>
        </w:rPr>
        <w:t xml:space="preserve"> neve: ……</w:t>
      </w:r>
      <w:proofErr w:type="gramStart"/>
      <w:r>
        <w:rPr>
          <w:rFonts w:ascii="Tahoma" w:hAnsi="Tahoma" w:cs="Tahoma"/>
          <w:bCs/>
          <w:sz w:val="21"/>
          <w:szCs w:val="21"/>
        </w:rPr>
        <w:t>…….</w:t>
      </w:r>
      <w:proofErr w:type="gramEnd"/>
      <w:r>
        <w:rPr>
          <w:rFonts w:ascii="Tahoma" w:hAnsi="Tahoma" w:cs="Tahoma"/>
          <w:bCs/>
          <w:sz w:val="21"/>
          <w:szCs w:val="21"/>
        </w:rPr>
        <w:t>,</w:t>
      </w:r>
      <w:r w:rsidRPr="00B667F2">
        <w:rPr>
          <w:rFonts w:ascii="Tahoma" w:hAnsi="Tahoma" w:cs="Tahoma"/>
          <w:bCs/>
          <w:sz w:val="21"/>
          <w:szCs w:val="21"/>
        </w:rPr>
        <w:t xml:space="preserve"> </w:t>
      </w:r>
      <w:r>
        <w:rPr>
          <w:rFonts w:ascii="Tahoma" w:hAnsi="Tahoma" w:cs="Tahoma"/>
          <w:bCs/>
          <w:sz w:val="21"/>
          <w:szCs w:val="21"/>
        </w:rPr>
        <w:br/>
      </w:r>
      <w:r w:rsidRPr="00B667F2">
        <w:rPr>
          <w:rFonts w:ascii="Tahoma" w:hAnsi="Tahoma" w:cs="Tahoma"/>
          <w:bCs/>
          <w:sz w:val="21"/>
          <w:szCs w:val="21"/>
        </w:rPr>
        <w:t>szakmai tapasztalata (hónap)</w:t>
      </w:r>
      <w:r w:rsidRPr="00B7285D">
        <w:rPr>
          <w:rFonts w:ascii="Tahoma" w:hAnsi="Tahoma" w:cs="Tahoma"/>
          <w:bCs/>
          <w:sz w:val="21"/>
          <w:szCs w:val="21"/>
        </w:rPr>
        <w:t xml:space="preserve"> </w:t>
      </w:r>
      <w:r w:rsidRPr="00B667F2">
        <w:rPr>
          <w:rFonts w:ascii="Tahoma" w:hAnsi="Tahoma" w:cs="Tahoma"/>
          <w:bCs/>
          <w:sz w:val="21"/>
          <w:szCs w:val="21"/>
        </w:rPr>
        <w:t>(</w:t>
      </w:r>
      <w:r>
        <w:rPr>
          <w:rFonts w:ascii="Tahoma" w:hAnsi="Tahoma" w:cs="Tahoma"/>
          <w:bCs/>
          <w:sz w:val="21"/>
          <w:szCs w:val="21"/>
        </w:rPr>
        <w:t>ajánlati elem legkedvezőbb mértéke:</w:t>
      </w:r>
      <w:r w:rsidRPr="00B667F2">
        <w:rPr>
          <w:rFonts w:ascii="Tahoma" w:hAnsi="Tahoma" w:cs="Tahoma"/>
          <w:bCs/>
          <w:sz w:val="21"/>
          <w:szCs w:val="21"/>
        </w:rPr>
        <w:t xml:space="preserve"> 48 hónap)</w:t>
      </w:r>
      <w:r w:rsidRPr="008A5BF4">
        <w:rPr>
          <w:rFonts w:ascii="Tahoma" w:hAnsi="Tahoma" w:cs="Tahoma"/>
          <w:sz w:val="21"/>
          <w:szCs w:val="21"/>
        </w:rPr>
        <w:t xml:space="preserve"> </w:t>
      </w:r>
      <w:r>
        <w:rPr>
          <w:rFonts w:ascii="Tahoma" w:hAnsi="Tahoma" w:cs="Tahoma"/>
          <w:bCs/>
          <w:sz w:val="21"/>
          <w:szCs w:val="21"/>
        </w:rPr>
        <w:t>: ……………………hónap</w:t>
      </w:r>
    </w:p>
    <w:p w14:paraId="7FDD6A0A" w14:textId="0973EC42" w:rsidR="00B7285D" w:rsidRDefault="00B7285D" w:rsidP="00DB7C37">
      <w:pPr>
        <w:pStyle w:val="NormlWeb"/>
        <w:numPr>
          <w:ilvl w:val="0"/>
          <w:numId w:val="5"/>
        </w:numPr>
        <w:suppressAutoHyphens/>
        <w:spacing w:before="0" w:after="120"/>
        <w:contextualSpacing/>
        <w:jc w:val="both"/>
        <w:rPr>
          <w:rFonts w:ascii="Tahoma" w:eastAsia="Calibri" w:hAnsi="Tahoma" w:cs="Tahoma"/>
          <w:color w:val="000000"/>
          <w:sz w:val="21"/>
          <w:szCs w:val="21"/>
        </w:rPr>
      </w:pPr>
      <w:r w:rsidRPr="00BE3E1E">
        <w:rPr>
          <w:rFonts w:ascii="Tahoma" w:hAnsi="Tahoma" w:cs="Tahoma"/>
          <w:sz w:val="21"/>
          <w:szCs w:val="21"/>
        </w:rPr>
        <w:t>Nettó ajánlati ár összesen (HUF)</w:t>
      </w:r>
      <w:r>
        <w:rPr>
          <w:rFonts w:ascii="Tahoma" w:hAnsi="Tahoma" w:cs="Tahoma"/>
          <w:sz w:val="21"/>
          <w:szCs w:val="21"/>
        </w:rPr>
        <w:t>: ……………………</w:t>
      </w:r>
      <w:proofErr w:type="gramStart"/>
      <w:r>
        <w:rPr>
          <w:rFonts w:ascii="Tahoma" w:hAnsi="Tahoma" w:cs="Tahoma"/>
          <w:sz w:val="21"/>
          <w:szCs w:val="21"/>
        </w:rPr>
        <w:t>…….</w:t>
      </w:r>
      <w:proofErr w:type="gramEnd"/>
      <w:r>
        <w:rPr>
          <w:rFonts w:ascii="Tahoma" w:hAnsi="Tahoma" w:cs="Tahoma"/>
          <w:sz w:val="21"/>
          <w:szCs w:val="21"/>
        </w:rPr>
        <w:t>,-HUF</w:t>
      </w:r>
    </w:p>
    <w:p w14:paraId="1B0CA4BB" w14:textId="62922D73" w:rsidR="00B7285D" w:rsidRDefault="00B7285D" w:rsidP="00DB7C37">
      <w:pPr>
        <w:pStyle w:val="NormlWeb"/>
        <w:suppressAutoHyphens/>
        <w:spacing w:before="0" w:after="120"/>
        <w:ind w:left="426"/>
        <w:contextualSpacing/>
        <w:jc w:val="both"/>
        <w:rPr>
          <w:rFonts w:ascii="Tahoma" w:eastAsia="Calibri" w:hAnsi="Tahoma" w:cs="Tahoma"/>
          <w:color w:val="000000"/>
          <w:sz w:val="21"/>
          <w:szCs w:val="21"/>
        </w:rPr>
      </w:pPr>
    </w:p>
    <w:p w14:paraId="62B02A04" w14:textId="77777777" w:rsidR="0038533C" w:rsidRPr="00BE3E1E" w:rsidRDefault="0038533C" w:rsidP="00DB7C37">
      <w:pPr>
        <w:spacing w:line="240" w:lineRule="auto"/>
        <w:contextualSpacing/>
        <w:rPr>
          <w:rFonts w:ascii="Tahoma" w:hAnsi="Tahoma" w:cs="Tahoma"/>
          <w:b/>
          <w:color w:val="000000" w:themeColor="text1"/>
          <w:sz w:val="21"/>
          <w:szCs w:val="21"/>
        </w:rPr>
      </w:pPr>
    </w:p>
    <w:p w14:paraId="1B48B91E" w14:textId="319FC47A" w:rsidR="0038533C" w:rsidRPr="00BE3E1E" w:rsidRDefault="0038533C" w:rsidP="0038533C">
      <w:pPr>
        <w:spacing w:line="240" w:lineRule="auto"/>
        <w:contextualSpacing/>
        <w:jc w:val="center"/>
        <w:rPr>
          <w:rFonts w:ascii="Tahoma" w:hAnsi="Tahoma" w:cs="Tahoma"/>
          <w:b/>
          <w:color w:val="000000" w:themeColor="text1"/>
          <w:sz w:val="21"/>
          <w:szCs w:val="21"/>
        </w:rPr>
      </w:pPr>
      <w:r w:rsidRPr="00BE3E1E">
        <w:rPr>
          <w:rFonts w:ascii="Tahoma" w:hAnsi="Tahoma" w:cs="Tahoma"/>
          <w:b/>
          <w:color w:val="000000" w:themeColor="text1"/>
          <w:sz w:val="21"/>
          <w:szCs w:val="21"/>
        </w:rPr>
        <w:t>IV. Vállalkozói díj és annak megfizetése</w:t>
      </w:r>
    </w:p>
    <w:p w14:paraId="4FF26952" w14:textId="77777777" w:rsidR="0038533C" w:rsidRPr="00BE3E1E" w:rsidRDefault="0038533C" w:rsidP="0038533C">
      <w:pPr>
        <w:spacing w:line="240" w:lineRule="auto"/>
        <w:contextualSpacing/>
        <w:jc w:val="center"/>
        <w:rPr>
          <w:rFonts w:ascii="Tahoma" w:hAnsi="Tahoma" w:cs="Tahoma"/>
          <w:b/>
          <w:color w:val="000000" w:themeColor="text1"/>
          <w:sz w:val="21"/>
          <w:szCs w:val="21"/>
        </w:rPr>
      </w:pPr>
    </w:p>
    <w:p w14:paraId="7372B38C" w14:textId="77777777" w:rsidR="00730E49"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color w:val="000000" w:themeColor="text1"/>
          <w:sz w:val="21"/>
          <w:szCs w:val="21"/>
        </w:rPr>
        <w:t>Vállalkozó a szerző</w:t>
      </w:r>
      <w:r w:rsidRPr="00BE3E1E">
        <w:rPr>
          <w:rFonts w:ascii="Tahoma" w:hAnsi="Tahoma" w:cs="Tahoma"/>
          <w:sz w:val="21"/>
          <w:szCs w:val="21"/>
        </w:rPr>
        <w:t>dés teljesítésért vállalkozói díjra jogosult.</w:t>
      </w:r>
    </w:p>
    <w:p w14:paraId="21BF5C30" w14:textId="3D1D582C" w:rsidR="0038533C" w:rsidRPr="00BE3E1E" w:rsidRDefault="00730E49"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eastAsia="Calibri" w:hAnsi="Tahoma" w:cs="Tahoma"/>
          <w:sz w:val="21"/>
          <w:szCs w:val="21"/>
        </w:rPr>
        <w:t>A</w:t>
      </w:r>
      <w:r w:rsidR="0038533C" w:rsidRPr="00BE3E1E">
        <w:rPr>
          <w:rFonts w:ascii="Tahoma" w:eastAsia="Calibri" w:hAnsi="Tahoma" w:cs="Tahoma"/>
          <w:sz w:val="21"/>
          <w:szCs w:val="21"/>
        </w:rPr>
        <w:t xml:space="preserve"> </w:t>
      </w:r>
      <w:r w:rsidR="006E255D" w:rsidRPr="00BE3E1E">
        <w:rPr>
          <w:rFonts w:ascii="Tahoma" w:eastAsia="Calibri" w:hAnsi="Tahoma" w:cs="Tahoma"/>
          <w:sz w:val="21"/>
          <w:szCs w:val="21"/>
        </w:rPr>
        <w:t xml:space="preserve">vállalkozói </w:t>
      </w:r>
      <w:r w:rsidR="0038533C" w:rsidRPr="00BE3E1E">
        <w:rPr>
          <w:rFonts w:ascii="Tahoma" w:eastAsia="Calibri" w:hAnsi="Tahoma" w:cs="Tahoma"/>
          <w:sz w:val="21"/>
          <w:szCs w:val="21"/>
        </w:rPr>
        <w:t xml:space="preserve">díj átalánydíj (mely a kapcsolódó szolgáltatások, </w:t>
      </w:r>
      <w:proofErr w:type="gramStart"/>
      <w:r w:rsidR="0038533C" w:rsidRPr="00BE3E1E">
        <w:rPr>
          <w:rFonts w:ascii="Tahoma" w:eastAsia="Calibri" w:hAnsi="Tahoma" w:cs="Tahoma"/>
          <w:sz w:val="21"/>
          <w:szCs w:val="21"/>
        </w:rPr>
        <w:t>költségek,</w:t>
      </w:r>
      <w:proofErr w:type="gramEnd"/>
      <w:r w:rsidR="0038533C" w:rsidRPr="00BE3E1E">
        <w:rPr>
          <w:rFonts w:ascii="Tahoma" w:eastAsia="Calibri" w:hAnsi="Tahoma" w:cs="Tahoma"/>
          <w:sz w:val="21"/>
          <w:szCs w:val="21"/>
        </w:rPr>
        <w:t xml:space="preserve"> stb. egészét is tartalmazza), amelynek jogi természetével </w:t>
      </w:r>
      <w:r w:rsidRPr="00BE3E1E">
        <w:rPr>
          <w:rFonts w:ascii="Tahoma" w:eastAsia="Calibri" w:hAnsi="Tahoma" w:cs="Tahoma"/>
          <w:sz w:val="21"/>
          <w:szCs w:val="21"/>
        </w:rPr>
        <w:t xml:space="preserve">Felek </w:t>
      </w:r>
      <w:r w:rsidR="0038533C" w:rsidRPr="00BE3E1E">
        <w:rPr>
          <w:rFonts w:ascii="Tahoma" w:eastAsia="Calibri" w:hAnsi="Tahoma" w:cs="Tahoma"/>
          <w:sz w:val="21"/>
          <w:szCs w:val="21"/>
        </w:rPr>
        <w:t>tisztában vannak. Vállalkozó ez alapján további ellenszolgáltatás-fizetési igényt Megrendelővel szemben semmiféle jogcímen nem támaszthat, kivéve, ha jelen szerződés másként rendelkezik</w:t>
      </w:r>
      <w:r w:rsidR="0038533C" w:rsidRPr="00BE3E1E">
        <w:rPr>
          <w:rFonts w:ascii="Tahoma" w:hAnsi="Tahoma" w:cs="Tahoma"/>
          <w:sz w:val="21"/>
          <w:szCs w:val="21"/>
        </w:rPr>
        <w:t>.</w:t>
      </w:r>
    </w:p>
    <w:p w14:paraId="45405868"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eastAsia="Calibri" w:hAnsi="Tahoma" w:cs="Tahoma"/>
          <w:sz w:val="21"/>
          <w:szCs w:val="21"/>
        </w:rPr>
        <w:t xml:space="preserve">Az átalánydíj a Megrendelő által szolgáltatott </w:t>
      </w:r>
      <w:proofErr w:type="spellStart"/>
      <w:r w:rsidRPr="00BE3E1E">
        <w:rPr>
          <w:rFonts w:ascii="Tahoma" w:eastAsia="Calibri" w:hAnsi="Tahoma" w:cs="Tahoma"/>
          <w:sz w:val="21"/>
          <w:szCs w:val="21"/>
        </w:rPr>
        <w:t>árazatlan</w:t>
      </w:r>
      <w:proofErr w:type="spellEnd"/>
      <w:r w:rsidRPr="00BE3E1E">
        <w:rPr>
          <w:rFonts w:ascii="Tahoma" w:eastAsia="Calibri" w:hAnsi="Tahoma" w:cs="Tahoma"/>
          <w:sz w:val="21"/>
          <w:szCs w:val="21"/>
        </w:rPr>
        <w:t xml:space="preserve"> költségvetés alapján, Vállalkozó költségvetése szerint került meghatározása.</w:t>
      </w:r>
    </w:p>
    <w:p w14:paraId="508C65BF"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vállalkozói díj mértéke</w:t>
      </w:r>
      <w:r w:rsidRPr="00BE3E1E">
        <w:rPr>
          <w:rFonts w:ascii="Tahoma" w:hAnsi="Tahoma" w:cs="Tahoma"/>
          <w:b/>
          <w:sz w:val="21"/>
          <w:szCs w:val="21"/>
        </w:rPr>
        <w:t xml:space="preserve"> </w:t>
      </w:r>
      <w:proofErr w:type="gramStart"/>
      <w:r w:rsidRPr="00BE3E1E">
        <w:rPr>
          <w:rFonts w:ascii="Tahoma" w:hAnsi="Tahoma" w:cs="Tahoma"/>
          <w:sz w:val="21"/>
          <w:szCs w:val="21"/>
        </w:rPr>
        <w:t xml:space="preserve">mindösszesen </w:t>
      </w:r>
      <w:r w:rsidRPr="00BE3E1E">
        <w:rPr>
          <w:rFonts w:ascii="Tahoma" w:hAnsi="Tahoma" w:cs="Tahoma"/>
          <w:b/>
          <w:sz w:val="21"/>
          <w:szCs w:val="21"/>
        </w:rPr>
        <w:t> …</w:t>
      </w:r>
      <w:proofErr w:type="gramEnd"/>
      <w:r w:rsidRPr="00BE3E1E">
        <w:rPr>
          <w:rFonts w:ascii="Tahoma" w:hAnsi="Tahoma" w:cs="Tahoma"/>
          <w:b/>
          <w:sz w:val="21"/>
          <w:szCs w:val="21"/>
        </w:rPr>
        <w:t>…………. Ft + Áfa, azaz …………………</w:t>
      </w:r>
      <w:proofErr w:type="gramStart"/>
      <w:r w:rsidRPr="00BE3E1E">
        <w:rPr>
          <w:rFonts w:ascii="Tahoma" w:hAnsi="Tahoma" w:cs="Tahoma"/>
          <w:b/>
          <w:sz w:val="21"/>
          <w:szCs w:val="21"/>
        </w:rPr>
        <w:t>…….</w:t>
      </w:r>
      <w:proofErr w:type="gramEnd"/>
      <w:r w:rsidRPr="00BE3E1E">
        <w:rPr>
          <w:rFonts w:ascii="Tahoma" w:hAnsi="Tahoma" w:cs="Tahoma"/>
          <w:b/>
          <w:sz w:val="21"/>
          <w:szCs w:val="21"/>
        </w:rPr>
        <w:t xml:space="preserve">. forint + általános forgalmi adó, </w:t>
      </w:r>
      <w:proofErr w:type="gramStart"/>
      <w:r w:rsidRPr="00BE3E1E">
        <w:rPr>
          <w:rFonts w:ascii="Tahoma" w:hAnsi="Tahoma" w:cs="Tahoma"/>
          <w:b/>
          <w:sz w:val="21"/>
          <w:szCs w:val="21"/>
        </w:rPr>
        <w:t>bruttó  …</w:t>
      </w:r>
      <w:proofErr w:type="gramEnd"/>
      <w:r w:rsidRPr="00BE3E1E">
        <w:rPr>
          <w:rFonts w:ascii="Tahoma" w:hAnsi="Tahoma" w:cs="Tahoma"/>
          <w:b/>
          <w:sz w:val="21"/>
          <w:szCs w:val="21"/>
        </w:rPr>
        <w:t>………………………. Ft, azaz …………………</w:t>
      </w:r>
      <w:proofErr w:type="gramStart"/>
      <w:r w:rsidRPr="00BE3E1E">
        <w:rPr>
          <w:rFonts w:ascii="Tahoma" w:hAnsi="Tahoma" w:cs="Tahoma"/>
          <w:b/>
          <w:sz w:val="21"/>
          <w:szCs w:val="21"/>
        </w:rPr>
        <w:t>…….</w:t>
      </w:r>
      <w:proofErr w:type="gramEnd"/>
      <w:r w:rsidRPr="00BE3E1E">
        <w:rPr>
          <w:rFonts w:ascii="Tahoma" w:hAnsi="Tahoma" w:cs="Tahoma"/>
          <w:b/>
          <w:sz w:val="21"/>
          <w:szCs w:val="21"/>
        </w:rPr>
        <w:t>. forint.</w:t>
      </w:r>
    </w:p>
    <w:p w14:paraId="352833AB" w14:textId="77777777" w:rsidR="0038533C" w:rsidRPr="00BE3E1E" w:rsidRDefault="0038533C" w:rsidP="00410552">
      <w:pPr>
        <w:numPr>
          <w:ilvl w:val="0"/>
          <w:numId w:val="26"/>
        </w:numPr>
        <w:spacing w:after="120" w:line="240" w:lineRule="auto"/>
        <w:ind w:left="426" w:hanging="426"/>
        <w:contextualSpacing/>
        <w:jc w:val="both"/>
        <w:rPr>
          <w:rFonts w:ascii="Tahoma" w:eastAsiaTheme="minorHAnsi" w:hAnsi="Tahoma" w:cs="Tahoma"/>
          <w:sz w:val="21"/>
          <w:szCs w:val="21"/>
        </w:rPr>
      </w:pPr>
      <w:r w:rsidRPr="00BE3E1E">
        <w:rPr>
          <w:rFonts w:ascii="Tahoma" w:eastAsia="Calibri" w:hAnsi="Tahoma" w:cs="Tahoma"/>
          <w:sz w:val="21"/>
          <w:szCs w:val="21"/>
        </w:rPr>
        <w:t>Az ajánlattétel, a szerződés, a számlázás és a kifizetések pénzneme magyar forint (HUF).</w:t>
      </w:r>
    </w:p>
    <w:p w14:paraId="6252F472"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eastAsia="Calibri" w:hAnsi="Tahoma" w:cs="Tahoma"/>
          <w:sz w:val="21"/>
          <w:szCs w:val="21"/>
        </w:rPr>
        <w:t>Felek rögzítik, hogy jelen szerződésben a tartalékkeret jogintézményét nem alkalmazzák.</w:t>
      </w:r>
    </w:p>
    <w:p w14:paraId="2378A4A3"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további fizetési igényt Megrendelővel szemben semmiféle jogcímen nem támaszthat, kivéve Megrendelő késedelmes fizetése esetén a Polgári Törvénykönyvről szóló 2013. évi V. törvény (a továbbiakban: Ptk.) 6:155.§ (1) bekezdésében foglalt késedelmi kamatot, valamint a behajtási költségátalányról szóló 2016. évi IX. törvény szerinti költségátalányt.</w:t>
      </w:r>
    </w:p>
    <w:p w14:paraId="6650D848"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eastAsiaTheme="minorEastAsia" w:hAnsi="Tahoma" w:cs="Tahoma"/>
          <w:color w:val="1A1A1A"/>
          <w:sz w:val="21"/>
          <w:szCs w:val="21"/>
        </w:rPr>
        <w:t>A vállalkozói díj magában foglalja</w:t>
      </w:r>
    </w:p>
    <w:p w14:paraId="46861E8B" w14:textId="77777777" w:rsidR="0038533C" w:rsidRPr="00BE3E1E" w:rsidRDefault="0038533C" w:rsidP="00410552">
      <w:pPr>
        <w:pStyle w:val="Stlus1"/>
        <w:numPr>
          <w:ilvl w:val="0"/>
          <w:numId w:val="37"/>
        </w:numPr>
        <w:suppressAutoHyphens/>
        <w:spacing w:before="0" w:after="0" w:line="240" w:lineRule="auto"/>
        <w:ind w:left="851"/>
        <w:contextualSpacing/>
        <w:rPr>
          <w:rFonts w:ascii="Tahoma" w:hAnsi="Tahoma" w:cs="Tahoma"/>
          <w:sz w:val="21"/>
          <w:szCs w:val="21"/>
        </w:rPr>
      </w:pPr>
      <w:r w:rsidRPr="00BE3E1E">
        <w:rPr>
          <w:rFonts w:ascii="Tahoma" w:hAnsi="Tahoma" w:cs="Tahoma"/>
          <w:sz w:val="21"/>
          <w:szCs w:val="21"/>
        </w:rPr>
        <w:t>a közvetlen költséget, ennek keretében</w:t>
      </w:r>
    </w:p>
    <w:p w14:paraId="224E92EA" w14:textId="77777777" w:rsidR="0038533C" w:rsidRPr="00BE3E1E" w:rsidRDefault="0038533C" w:rsidP="00410552">
      <w:pPr>
        <w:pStyle w:val="Stlus1"/>
        <w:numPr>
          <w:ilvl w:val="1"/>
          <w:numId w:val="34"/>
        </w:numPr>
        <w:suppressAutoHyphens/>
        <w:spacing w:before="0" w:after="0" w:line="240" w:lineRule="auto"/>
        <w:ind w:left="1506" w:hanging="372"/>
        <w:contextualSpacing/>
        <w:rPr>
          <w:rFonts w:ascii="Tahoma" w:hAnsi="Tahoma" w:cs="Tahoma"/>
          <w:sz w:val="21"/>
          <w:szCs w:val="21"/>
        </w:rPr>
      </w:pPr>
      <w:r w:rsidRPr="00BE3E1E">
        <w:rPr>
          <w:rFonts w:ascii="Tahoma" w:hAnsi="Tahoma" w:cs="Tahoma"/>
          <w:sz w:val="21"/>
          <w:szCs w:val="21"/>
        </w:rPr>
        <w:t>az anyagköltséget és a közvetlen gépköltséget a fuvarozási és rakodási költséggel együtt,</w:t>
      </w:r>
    </w:p>
    <w:p w14:paraId="1823D9C9" w14:textId="77777777" w:rsidR="00197BF0" w:rsidRPr="00BE3E1E" w:rsidRDefault="0038533C" w:rsidP="00410552">
      <w:pPr>
        <w:pStyle w:val="Stlus1"/>
        <w:numPr>
          <w:ilvl w:val="1"/>
          <w:numId w:val="34"/>
        </w:numPr>
        <w:suppressAutoHyphens/>
        <w:spacing w:before="0" w:after="0" w:line="240" w:lineRule="auto"/>
        <w:ind w:left="1506" w:hanging="372"/>
        <w:contextualSpacing/>
        <w:rPr>
          <w:rFonts w:ascii="Tahoma" w:hAnsi="Tahoma" w:cs="Tahoma"/>
          <w:sz w:val="21"/>
          <w:szCs w:val="21"/>
        </w:rPr>
      </w:pPr>
      <w:r w:rsidRPr="00BE3E1E">
        <w:rPr>
          <w:rFonts w:ascii="Tahoma" w:hAnsi="Tahoma" w:cs="Tahoma"/>
          <w:sz w:val="21"/>
          <w:szCs w:val="21"/>
        </w:rPr>
        <w:t>az építőipari rezsióradíj alapján számított munkadíjat</w:t>
      </w:r>
    </w:p>
    <w:p w14:paraId="3B66DB5F" w14:textId="2ACC5B6D" w:rsidR="0038533C" w:rsidRPr="00BE3E1E" w:rsidRDefault="00197BF0" w:rsidP="00410552">
      <w:pPr>
        <w:pStyle w:val="Stlus1"/>
        <w:numPr>
          <w:ilvl w:val="1"/>
          <w:numId w:val="34"/>
        </w:numPr>
        <w:suppressAutoHyphens/>
        <w:spacing w:before="0" w:after="0" w:line="240" w:lineRule="auto"/>
        <w:ind w:left="1506" w:hanging="372"/>
        <w:contextualSpacing/>
        <w:rPr>
          <w:rFonts w:ascii="Tahoma" w:hAnsi="Tahoma" w:cs="Tahoma"/>
          <w:sz w:val="21"/>
          <w:szCs w:val="21"/>
        </w:rPr>
      </w:pPr>
      <w:r w:rsidRPr="00BE3E1E">
        <w:rPr>
          <w:rFonts w:ascii="Tahoma" w:hAnsi="Tahoma" w:cs="Tahoma"/>
          <w:sz w:val="21"/>
          <w:szCs w:val="21"/>
        </w:rPr>
        <w:t>a Vállalkozó által igénybe vett alvállalkozók szerződésükben meghatározott, az alvállalkozók minden költségét magában foglaló vállalkozói díját</w:t>
      </w:r>
      <w:r w:rsidR="0038533C" w:rsidRPr="00BE3E1E">
        <w:rPr>
          <w:rFonts w:ascii="Tahoma" w:hAnsi="Tahoma" w:cs="Tahoma"/>
          <w:sz w:val="21"/>
          <w:szCs w:val="21"/>
        </w:rPr>
        <w:t>.</w:t>
      </w:r>
    </w:p>
    <w:p w14:paraId="73FAA679" w14:textId="77777777" w:rsidR="0038533C" w:rsidRPr="00BE3E1E" w:rsidRDefault="0038533C" w:rsidP="00410552">
      <w:pPr>
        <w:pStyle w:val="Stlus1"/>
        <w:numPr>
          <w:ilvl w:val="0"/>
          <w:numId w:val="37"/>
        </w:numPr>
        <w:suppressAutoHyphens/>
        <w:spacing w:before="0" w:after="0" w:line="240" w:lineRule="auto"/>
        <w:ind w:left="851"/>
        <w:contextualSpacing/>
        <w:rPr>
          <w:rFonts w:ascii="Tahoma" w:hAnsi="Tahoma" w:cs="Tahoma"/>
          <w:sz w:val="21"/>
          <w:szCs w:val="21"/>
        </w:rPr>
      </w:pPr>
      <w:r w:rsidRPr="00BE3E1E">
        <w:rPr>
          <w:rFonts w:ascii="Tahoma" w:hAnsi="Tahoma" w:cs="Tahoma"/>
          <w:sz w:val="21"/>
          <w:szCs w:val="21"/>
        </w:rPr>
        <w:t>a fedezetet, ennek keretében</w:t>
      </w:r>
    </w:p>
    <w:p w14:paraId="71D15D6D" w14:textId="77777777" w:rsidR="0038533C" w:rsidRPr="00BE3E1E" w:rsidRDefault="0038533C" w:rsidP="00410552">
      <w:pPr>
        <w:pStyle w:val="Stlus1"/>
        <w:numPr>
          <w:ilvl w:val="0"/>
          <w:numId w:val="38"/>
        </w:numPr>
        <w:suppressAutoHyphens/>
        <w:spacing w:before="0" w:after="0" w:line="240" w:lineRule="auto"/>
        <w:ind w:hanging="372"/>
        <w:contextualSpacing/>
        <w:rPr>
          <w:rFonts w:ascii="Tahoma" w:hAnsi="Tahoma" w:cs="Tahoma"/>
          <w:sz w:val="21"/>
          <w:szCs w:val="21"/>
        </w:rPr>
      </w:pPr>
      <w:r w:rsidRPr="00BE3E1E">
        <w:rPr>
          <w:rFonts w:ascii="Tahoma" w:hAnsi="Tahoma" w:cs="Tahoma"/>
          <w:sz w:val="21"/>
          <w:szCs w:val="21"/>
        </w:rPr>
        <w:t>a közvetlen költségek között nem szereplő általános költségeket,</w:t>
      </w:r>
    </w:p>
    <w:p w14:paraId="07FA06FA" w14:textId="77777777" w:rsidR="0038533C" w:rsidRPr="00BE3E1E" w:rsidRDefault="0038533C" w:rsidP="00410552">
      <w:pPr>
        <w:pStyle w:val="Stlus1"/>
        <w:numPr>
          <w:ilvl w:val="0"/>
          <w:numId w:val="38"/>
        </w:numPr>
        <w:suppressAutoHyphens/>
        <w:spacing w:before="0" w:after="0" w:line="240" w:lineRule="auto"/>
        <w:ind w:hanging="372"/>
        <w:contextualSpacing/>
        <w:rPr>
          <w:rFonts w:ascii="Tahoma" w:hAnsi="Tahoma" w:cs="Tahoma"/>
          <w:sz w:val="21"/>
          <w:szCs w:val="21"/>
        </w:rPr>
      </w:pPr>
      <w:r w:rsidRPr="00BE3E1E">
        <w:rPr>
          <w:rFonts w:ascii="Tahoma" w:hAnsi="Tahoma" w:cs="Tahoma"/>
          <w:sz w:val="21"/>
          <w:szCs w:val="21"/>
        </w:rPr>
        <w:t>a tervezett nyereséget, amennyiben azt a rezsióradíj nem tartalmazza.</w:t>
      </w:r>
    </w:p>
    <w:p w14:paraId="1DEA5959" w14:textId="7B3BB2ED" w:rsidR="0038533C" w:rsidRPr="00BE3E1E" w:rsidRDefault="0038533C" w:rsidP="00410552">
      <w:pPr>
        <w:pStyle w:val="Listaszerbekezds"/>
        <w:numPr>
          <w:ilvl w:val="0"/>
          <w:numId w:val="26"/>
        </w:numPr>
        <w:spacing w:before="0" w:after="0" w:line="276" w:lineRule="auto"/>
        <w:ind w:left="426" w:hanging="426"/>
        <w:rPr>
          <w:rFonts w:ascii="Tahoma" w:hAnsi="Tahoma" w:cs="Tahoma"/>
          <w:sz w:val="21"/>
          <w:szCs w:val="21"/>
        </w:rPr>
      </w:pPr>
      <w:r w:rsidRPr="00BE3E1E">
        <w:rPr>
          <w:rFonts w:ascii="Tahoma" w:eastAsia="Calibri" w:hAnsi="Tahoma" w:cs="Tahoma"/>
          <w:sz w:val="21"/>
          <w:szCs w:val="21"/>
        </w:rPr>
        <w:t xml:space="preserve">Felek a 322/2015. (X.30.) Korm. rendelet alapján rögzítik, hogy a szerződés megkötését követő </w:t>
      </w:r>
      <w:proofErr w:type="spellStart"/>
      <w:r w:rsidRPr="00BE3E1E">
        <w:rPr>
          <w:rFonts w:ascii="Tahoma" w:eastAsia="Calibri" w:hAnsi="Tahoma" w:cs="Tahoma"/>
          <w:sz w:val="21"/>
          <w:szCs w:val="21"/>
        </w:rPr>
        <w:t>kilencvenedik</w:t>
      </w:r>
      <w:proofErr w:type="spellEnd"/>
      <w:r w:rsidRPr="00BE3E1E">
        <w:rPr>
          <w:rFonts w:ascii="Tahoma" w:eastAsia="Calibri" w:hAnsi="Tahoma" w:cs="Tahoma"/>
          <w:sz w:val="21"/>
          <w:szCs w:val="21"/>
        </w:rPr>
        <w:t xml:space="preserve"> napig az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w:t>
      </w:r>
      <w:proofErr w:type="spellStart"/>
      <w:r w:rsidRPr="00BE3E1E">
        <w:rPr>
          <w:rFonts w:ascii="Tahoma" w:eastAsia="Calibri" w:hAnsi="Tahoma" w:cs="Tahoma"/>
          <w:sz w:val="21"/>
          <w:szCs w:val="21"/>
        </w:rPr>
        <w:t>ának</w:t>
      </w:r>
      <w:proofErr w:type="spellEnd"/>
      <w:r w:rsidRPr="00BE3E1E">
        <w:rPr>
          <w:rFonts w:ascii="Tahoma" w:eastAsia="Calibri" w:hAnsi="Tahoma" w:cs="Tahoma"/>
          <w:sz w:val="21"/>
          <w:szCs w:val="21"/>
        </w:rPr>
        <w:t xml:space="preserve"> szabályait megfelelően kell alkalmazni. </w:t>
      </w:r>
    </w:p>
    <w:p w14:paraId="42726B79" w14:textId="2085AC38"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Az Áfa mértékére, elszámolására a mindenkor hatályos Áfa törvény rendelkezései az </w:t>
      </w:r>
      <w:proofErr w:type="spellStart"/>
      <w:r w:rsidRPr="00BE3E1E">
        <w:rPr>
          <w:rFonts w:ascii="Tahoma" w:hAnsi="Tahoma" w:cs="Tahoma"/>
          <w:sz w:val="21"/>
          <w:szCs w:val="21"/>
        </w:rPr>
        <w:t>irányadóak</w:t>
      </w:r>
      <w:proofErr w:type="spellEnd"/>
      <w:r w:rsidRPr="00BE3E1E">
        <w:rPr>
          <w:rFonts w:ascii="Tahoma" w:hAnsi="Tahoma" w:cs="Tahoma"/>
          <w:sz w:val="21"/>
          <w:szCs w:val="21"/>
        </w:rPr>
        <w:t>. Megrendelő tájékoztatja a Vállalkozót, hogy jelen szerződés vonatkozásában alkalmazni</w:t>
      </w:r>
      <w:r w:rsidR="002A5EA4">
        <w:rPr>
          <w:rFonts w:ascii="Tahoma" w:hAnsi="Tahoma" w:cs="Tahoma"/>
          <w:sz w:val="21"/>
          <w:szCs w:val="21"/>
        </w:rPr>
        <w:t xml:space="preserve"> kell</w:t>
      </w:r>
      <w:r w:rsidRPr="00BE3E1E">
        <w:rPr>
          <w:rFonts w:ascii="Tahoma" w:hAnsi="Tahoma" w:cs="Tahoma"/>
          <w:sz w:val="21"/>
          <w:szCs w:val="21"/>
        </w:rPr>
        <w:t xml:space="preserve"> az Áfa tv. 142.§-ban rögzített, ún. fordított adózásra vonatkozó </w:t>
      </w:r>
      <w:r w:rsidRPr="00BE2CE7">
        <w:rPr>
          <w:rFonts w:ascii="Tahoma" w:hAnsi="Tahoma" w:cs="Tahoma"/>
          <w:sz w:val="21"/>
          <w:szCs w:val="21"/>
        </w:rPr>
        <w:t xml:space="preserve">rendelkezéseket, ui. jelen beruházás </w:t>
      </w:r>
      <w:r w:rsidR="00B93BB1" w:rsidRPr="00BE2CE7">
        <w:rPr>
          <w:rFonts w:ascii="Tahoma" w:hAnsi="Tahoma" w:cs="Tahoma"/>
          <w:sz w:val="21"/>
          <w:szCs w:val="21"/>
        </w:rPr>
        <w:t xml:space="preserve">részben </w:t>
      </w:r>
      <w:r w:rsidRPr="00BE2CE7">
        <w:rPr>
          <w:rFonts w:ascii="Tahoma" w:hAnsi="Tahoma" w:cs="Tahoma"/>
          <w:sz w:val="21"/>
          <w:szCs w:val="21"/>
        </w:rPr>
        <w:t>engedélyköteles beruházás.</w:t>
      </w:r>
    </w:p>
    <w:p w14:paraId="3A91C704"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(tartalékkeret nélküli)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w:t>
      </w:r>
      <w:proofErr w:type="gramStart"/>
      <w:r w:rsidRPr="00BE3E1E">
        <w:rPr>
          <w:rFonts w:ascii="Tahoma" w:hAnsi="Tahoma" w:cs="Tahoma"/>
          <w:sz w:val="21"/>
          <w:szCs w:val="21"/>
        </w:rPr>
        <w:t>6:245.§</w:t>
      </w:r>
      <w:proofErr w:type="gramEnd"/>
      <w:r w:rsidRPr="00BE3E1E">
        <w:rPr>
          <w:rFonts w:ascii="Tahoma" w:hAnsi="Tahoma" w:cs="Tahoma"/>
          <w:sz w:val="21"/>
          <w:szCs w:val="21"/>
        </w:rPr>
        <w:t xml:space="preserve"> (1) </w:t>
      </w:r>
      <w:proofErr w:type="spellStart"/>
      <w:r w:rsidRPr="00BE3E1E">
        <w:rPr>
          <w:rFonts w:ascii="Tahoma" w:hAnsi="Tahoma" w:cs="Tahoma"/>
          <w:sz w:val="21"/>
          <w:szCs w:val="21"/>
        </w:rPr>
        <w:t>bek</w:t>
      </w:r>
      <w:proofErr w:type="spellEnd"/>
      <w:r w:rsidRPr="00BE3E1E">
        <w:rPr>
          <w:rFonts w:ascii="Tahoma" w:hAnsi="Tahoma" w:cs="Tahoma"/>
          <w:sz w:val="21"/>
          <w:szCs w:val="21"/>
        </w:rPr>
        <w:t>. második mondatában foglalt költségekre is. Vállalkozó kijelenti, hogy az ár-, árfolyamváltozásokkal, továbbá banki, adózási kondíciók változásával kapcsolatos kockázatokat felmérte, és arra a vállalkozói díj teljes mértékben fedezetet nyújt.</w:t>
      </w:r>
    </w:p>
    <w:p w14:paraId="058CB7ED"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Fenti körben Vállalkozó kifejezetten kijelenti, hogy a Vállalkozó a műszaki leírás és szakmai gyakorlata alapján prognosztizálni tudta a felmerülő kockázatokat és azok anyagi vonzatát, amelyek a munkavégzés során felmerülő további munkák felmerüléséből adódnak. Vállalkozó az előző pontban foglaltak figyelembevételével nyilatkozza, hogy a fentieket az ajánlata megtételekor teljes körűen figyelembe vette, így fenti nyilatkozatát erre tekintettel tette meg. Vállalkozó kijelenti, hogy ezen nyilatkozatait a jövőben sem teszi vitássá.</w:t>
      </w:r>
    </w:p>
    <w:p w14:paraId="0278BFEA"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Pótmunka esetén a Kbt. rendelkezéseinek megfelelően járnak el a Felek.</w:t>
      </w:r>
    </w:p>
    <w:p w14:paraId="6D672C0D" w14:textId="66F6518D"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Megrendelő a fedezetet támogatási forrásból (</w:t>
      </w:r>
      <w:r w:rsidR="005E4319">
        <w:rPr>
          <w:rFonts w:ascii="Tahoma" w:hAnsi="Tahoma" w:cs="Tahoma"/>
          <w:sz w:val="21"/>
          <w:szCs w:val="21"/>
        </w:rPr>
        <w:t>TOP</w:t>
      </w:r>
      <w:r w:rsidR="005E4319" w:rsidRPr="004C51D4">
        <w:rPr>
          <w:rFonts w:ascii="Tahoma" w:hAnsi="Tahoma" w:cs="Tahoma"/>
          <w:sz w:val="21"/>
          <w:szCs w:val="21"/>
        </w:rPr>
        <w:t>-6.2.1-15-MI1-2016-00003</w:t>
      </w:r>
      <w:r w:rsidRPr="00BE3E1E">
        <w:rPr>
          <w:rFonts w:ascii="Tahoma" w:hAnsi="Tahoma" w:cs="Tahoma"/>
          <w:sz w:val="21"/>
          <w:szCs w:val="21"/>
        </w:rPr>
        <w:t xml:space="preserve"> azonosító számú pályázati forrás) biztosítja. Megrendelő rögzíti, hogy az ellenérték kifizetése szállítói finanszírozással nem érintett, tehát az ellenértéket közvetlenül Megrendelő teljesíti a Vállalkozó felé. A támogatási intenzitás 100,000000%.</w:t>
      </w:r>
      <w:r w:rsidR="00B7285D">
        <w:rPr>
          <w:rFonts w:ascii="Tahoma" w:hAnsi="Tahoma" w:cs="Tahoma"/>
          <w:sz w:val="21"/>
          <w:szCs w:val="21"/>
        </w:rPr>
        <w:t xml:space="preserve"> A finanszírozás formája: utófinanszírozás.</w:t>
      </w:r>
    </w:p>
    <w:p w14:paraId="2A11E9D5" w14:textId="432C965E" w:rsidR="0038533C" w:rsidRPr="00BE3E1E" w:rsidRDefault="0038533C" w:rsidP="00410552">
      <w:pPr>
        <w:numPr>
          <w:ilvl w:val="0"/>
          <w:numId w:val="26"/>
        </w:numPr>
        <w:spacing w:after="0" w:line="240" w:lineRule="auto"/>
        <w:ind w:left="426" w:hanging="426"/>
        <w:contextualSpacing/>
        <w:jc w:val="both"/>
        <w:rPr>
          <w:rFonts w:ascii="Tahoma" w:eastAsiaTheme="minorHAnsi" w:hAnsi="Tahoma" w:cs="Tahoma"/>
          <w:sz w:val="21"/>
          <w:szCs w:val="21"/>
        </w:rPr>
      </w:pPr>
      <w:r w:rsidRPr="00BE3E1E">
        <w:rPr>
          <w:rFonts w:ascii="Tahoma" w:eastAsia="Calibri" w:hAnsi="Tahoma" w:cs="Tahoma"/>
          <w:sz w:val="21"/>
          <w:szCs w:val="21"/>
        </w:rPr>
        <w:t xml:space="preserve">Megrendelő a Kbt. 135. § (7) bekezdése alapján - a jelen szerződésben foglalt - teljes nettó vállalkozói díj </w:t>
      </w:r>
      <w:r w:rsidR="00444D32">
        <w:rPr>
          <w:rFonts w:ascii="Tahoma" w:eastAsia="Calibri" w:hAnsi="Tahoma" w:cs="Tahoma"/>
          <w:sz w:val="21"/>
          <w:szCs w:val="21"/>
        </w:rPr>
        <w:t>5</w:t>
      </w:r>
      <w:r w:rsidRPr="00BE3E1E">
        <w:rPr>
          <w:rFonts w:ascii="Tahoma" w:eastAsia="Calibri" w:hAnsi="Tahoma" w:cs="Tahoma"/>
          <w:sz w:val="21"/>
          <w:szCs w:val="21"/>
        </w:rPr>
        <w:t xml:space="preserve"> %-</w:t>
      </w:r>
      <w:proofErr w:type="spellStart"/>
      <w:r w:rsidRPr="00BE3E1E">
        <w:rPr>
          <w:rFonts w:ascii="Tahoma" w:eastAsia="Calibri" w:hAnsi="Tahoma" w:cs="Tahoma"/>
          <w:sz w:val="21"/>
          <w:szCs w:val="21"/>
        </w:rPr>
        <w:t>ának</w:t>
      </w:r>
      <w:proofErr w:type="spellEnd"/>
      <w:r w:rsidRPr="00BE3E1E">
        <w:rPr>
          <w:rFonts w:ascii="Tahoma" w:eastAsia="Calibri" w:hAnsi="Tahoma" w:cs="Tahoma"/>
          <w:sz w:val="21"/>
          <w:szCs w:val="21"/>
        </w:rPr>
        <w:t xml:space="preserve"> megfelelő összeg mértékében biztosítja az előleg igénybe vételét Vállalkozónak.</w:t>
      </w:r>
    </w:p>
    <w:p w14:paraId="0C446B92"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eastAsia="Calibri" w:hAnsi="Tahoma" w:cs="Tahoma"/>
          <w:sz w:val="21"/>
          <w:szCs w:val="21"/>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r w:rsidRPr="00BE3E1E">
        <w:rPr>
          <w:rFonts w:ascii="Tahoma" w:hAnsi="Tahoma" w:cs="Tahoma"/>
          <w:sz w:val="21"/>
          <w:szCs w:val="21"/>
        </w:rPr>
        <w:t>.</w:t>
      </w:r>
    </w:p>
    <w:p w14:paraId="37DF75B0"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eastAsia="Calibri" w:hAnsi="Tahoma" w:cs="Tahoma"/>
          <w:sz w:val="21"/>
          <w:szCs w:val="21"/>
        </w:rPr>
        <w:t xml:space="preserve">Az előleggel a részszámlában kell teljes körűen elszámolni. Felek rögzítik, hogy amennyiben a jelen szerződés az előleg elszámolása előtt megszűnne, a szerződés megszűnésének napját követő banki 5. napig (alapuljon az bármely jogcímen) köteles a Vállalkozó a felvett, de még el nem számolt előleget késedelmi kamat </w:t>
      </w:r>
      <w:proofErr w:type="spellStart"/>
      <w:r w:rsidRPr="00BE3E1E">
        <w:rPr>
          <w:rFonts w:ascii="Tahoma" w:eastAsia="Calibri" w:hAnsi="Tahoma" w:cs="Tahoma"/>
          <w:sz w:val="21"/>
          <w:szCs w:val="21"/>
        </w:rPr>
        <w:t>terhe</w:t>
      </w:r>
      <w:proofErr w:type="spellEnd"/>
      <w:r w:rsidRPr="00BE3E1E">
        <w:rPr>
          <w:rFonts w:ascii="Tahoma" w:eastAsia="Calibri" w:hAnsi="Tahoma" w:cs="Tahoma"/>
          <w:sz w:val="21"/>
          <w:szCs w:val="21"/>
        </w:rPr>
        <w:t xml:space="preserve"> mellett a megrendelőnek átutalással </w:t>
      </w:r>
      <w:proofErr w:type="spellStart"/>
      <w:r w:rsidRPr="00BE3E1E">
        <w:rPr>
          <w:rFonts w:ascii="Tahoma" w:eastAsia="Calibri" w:hAnsi="Tahoma" w:cs="Tahoma"/>
          <w:sz w:val="21"/>
          <w:szCs w:val="21"/>
        </w:rPr>
        <w:t>hiánytalanul</w:t>
      </w:r>
      <w:proofErr w:type="spellEnd"/>
      <w:r w:rsidRPr="00BE3E1E">
        <w:rPr>
          <w:rFonts w:ascii="Tahoma" w:eastAsia="Calibri" w:hAnsi="Tahoma" w:cs="Tahoma"/>
          <w:sz w:val="21"/>
          <w:szCs w:val="21"/>
        </w:rPr>
        <w:t xml:space="preserve"> visszafizetni</w:t>
      </w:r>
      <w:r w:rsidRPr="00BE3E1E">
        <w:rPr>
          <w:rFonts w:ascii="Tahoma" w:hAnsi="Tahoma" w:cs="Tahoma"/>
          <w:sz w:val="21"/>
          <w:szCs w:val="21"/>
        </w:rPr>
        <w:t xml:space="preserve">. </w:t>
      </w:r>
    </w:p>
    <w:p w14:paraId="12B2BCE1" w14:textId="587F51AC" w:rsidR="0038533C" w:rsidRPr="00BE2CE7"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Felek </w:t>
      </w:r>
      <w:r w:rsidRPr="00BE2CE7">
        <w:rPr>
          <w:rFonts w:ascii="Tahoma" w:hAnsi="Tahoma" w:cs="Tahoma"/>
          <w:sz w:val="21"/>
          <w:szCs w:val="21"/>
        </w:rPr>
        <w:t>megállapodnak abban, hogy az előleg igénybevételét a Megrendelő nem köti biztosíték nyújtásához.</w:t>
      </w:r>
    </w:p>
    <w:p w14:paraId="276D08E8" w14:textId="3E156FDE" w:rsidR="00913526" w:rsidRPr="00BE2CE7" w:rsidRDefault="00913526" w:rsidP="00410552">
      <w:pPr>
        <w:numPr>
          <w:ilvl w:val="0"/>
          <w:numId w:val="26"/>
        </w:numPr>
        <w:spacing w:after="0" w:line="240" w:lineRule="auto"/>
        <w:ind w:left="426" w:hanging="426"/>
        <w:contextualSpacing/>
        <w:jc w:val="both"/>
        <w:rPr>
          <w:rFonts w:ascii="Tahoma" w:hAnsi="Tahoma" w:cs="Tahoma"/>
          <w:sz w:val="21"/>
          <w:szCs w:val="21"/>
        </w:rPr>
      </w:pPr>
      <w:r w:rsidRPr="00BE2CE7">
        <w:rPr>
          <w:rFonts w:ascii="Tahoma" w:hAnsi="Tahoma" w:cs="Tahoma"/>
          <w:sz w:val="21"/>
          <w:szCs w:val="21"/>
        </w:rPr>
        <w:t>Az előlegszámla összege a végszámlában számolható el.</w:t>
      </w:r>
    </w:p>
    <w:p w14:paraId="6E04B257" w14:textId="7917DD58" w:rsidR="0038533C" w:rsidRPr="00BE2CE7" w:rsidRDefault="0038533C" w:rsidP="00410552">
      <w:pPr>
        <w:numPr>
          <w:ilvl w:val="0"/>
          <w:numId w:val="26"/>
        </w:numPr>
        <w:spacing w:after="0" w:line="240" w:lineRule="auto"/>
        <w:ind w:left="426" w:hanging="426"/>
        <w:contextualSpacing/>
        <w:jc w:val="both"/>
        <w:rPr>
          <w:rFonts w:ascii="Tahoma" w:hAnsi="Tahoma" w:cs="Tahoma"/>
          <w:sz w:val="21"/>
          <w:szCs w:val="21"/>
        </w:rPr>
      </w:pPr>
      <w:r w:rsidRPr="00BE2CE7">
        <w:rPr>
          <w:rFonts w:ascii="Tahoma" w:eastAsia="Calibri" w:hAnsi="Tahoma" w:cs="Tahoma"/>
          <w:sz w:val="21"/>
          <w:szCs w:val="21"/>
        </w:rPr>
        <w:t>Megrendelő a részszámlázást akként bizto</w:t>
      </w:r>
      <w:r w:rsidR="00F00FFE">
        <w:rPr>
          <w:rFonts w:ascii="Tahoma" w:eastAsia="Calibri" w:hAnsi="Tahoma" w:cs="Tahoma"/>
          <w:sz w:val="21"/>
          <w:szCs w:val="21"/>
        </w:rPr>
        <w:t xml:space="preserve">sítja, hogy a teljesítés során </w:t>
      </w:r>
      <w:r w:rsidR="00F1024F">
        <w:rPr>
          <w:rFonts w:ascii="Tahoma" w:eastAsia="Calibri" w:hAnsi="Tahoma" w:cs="Tahoma"/>
          <w:sz w:val="21"/>
          <w:szCs w:val="21"/>
        </w:rPr>
        <w:t>4</w:t>
      </w:r>
      <w:r w:rsidRPr="00BE2CE7">
        <w:rPr>
          <w:rFonts w:ascii="Tahoma" w:eastAsia="Calibri" w:hAnsi="Tahoma" w:cs="Tahoma"/>
          <w:sz w:val="21"/>
          <w:szCs w:val="21"/>
        </w:rPr>
        <w:t xml:space="preserve"> db számla (az esetleges előlegszámlát nem számítva, de ideértve a végszámlát is) benyújtásának lehetősége biztosított az alábbiak szerint</w:t>
      </w:r>
      <w:r w:rsidRPr="00BE2CE7">
        <w:rPr>
          <w:rFonts w:ascii="Tahoma" w:hAnsi="Tahoma" w:cs="Tahoma"/>
          <w:sz w:val="21"/>
          <w:szCs w:val="21"/>
        </w:rPr>
        <w:t>:</w:t>
      </w:r>
    </w:p>
    <w:p w14:paraId="77F41F3C" w14:textId="6D290CE2" w:rsidR="0038533C" w:rsidRDefault="0038533C" w:rsidP="00410552">
      <w:pPr>
        <w:pStyle w:val="Listaszerbekezds"/>
        <w:numPr>
          <w:ilvl w:val="0"/>
          <w:numId w:val="37"/>
        </w:numPr>
        <w:spacing w:before="0" w:after="0"/>
        <w:rPr>
          <w:rFonts w:ascii="Tahoma" w:hAnsi="Tahoma" w:cs="Tahoma"/>
          <w:sz w:val="21"/>
          <w:szCs w:val="21"/>
        </w:rPr>
      </w:pPr>
      <w:r w:rsidRPr="00BE2CE7">
        <w:rPr>
          <w:rFonts w:ascii="Tahoma" w:hAnsi="Tahoma" w:cs="Tahoma"/>
          <w:sz w:val="21"/>
          <w:szCs w:val="21"/>
        </w:rPr>
        <w:t xml:space="preserve">részszámla benyújtásának lehetősége: </w:t>
      </w:r>
      <w:r w:rsidRPr="00BE2CE7">
        <w:rPr>
          <w:rFonts w:ascii="Tahoma" w:eastAsia="Calibri" w:hAnsi="Tahoma" w:cs="Tahoma"/>
          <w:sz w:val="21"/>
          <w:szCs w:val="21"/>
        </w:rPr>
        <w:t xml:space="preserve">a teljes nettó vállalkozói díj </w:t>
      </w:r>
      <w:r w:rsidR="00F1024F">
        <w:rPr>
          <w:rFonts w:ascii="Tahoma" w:eastAsia="Calibri" w:hAnsi="Tahoma" w:cs="Tahoma"/>
          <w:sz w:val="21"/>
          <w:szCs w:val="21"/>
        </w:rPr>
        <w:t>25</w:t>
      </w:r>
      <w:r w:rsidR="00F1024F" w:rsidRPr="00BE2CE7">
        <w:rPr>
          <w:rFonts w:ascii="Tahoma" w:eastAsia="Calibri" w:hAnsi="Tahoma" w:cs="Tahoma"/>
          <w:sz w:val="21"/>
          <w:szCs w:val="21"/>
        </w:rPr>
        <w:t xml:space="preserve"> </w:t>
      </w:r>
      <w:r w:rsidRPr="00BE2CE7">
        <w:rPr>
          <w:rFonts w:ascii="Tahoma" w:eastAsia="Calibri" w:hAnsi="Tahoma" w:cs="Tahoma"/>
          <w:sz w:val="21"/>
          <w:szCs w:val="21"/>
        </w:rPr>
        <w:t>%-</w:t>
      </w:r>
      <w:proofErr w:type="spellStart"/>
      <w:r w:rsidRPr="00BE2CE7">
        <w:rPr>
          <w:rFonts w:ascii="Tahoma" w:eastAsia="Calibri" w:hAnsi="Tahoma" w:cs="Tahoma"/>
          <w:sz w:val="21"/>
          <w:szCs w:val="21"/>
        </w:rPr>
        <w:t>ának</w:t>
      </w:r>
      <w:proofErr w:type="spellEnd"/>
      <w:r w:rsidRPr="00BE2CE7">
        <w:rPr>
          <w:rFonts w:ascii="Tahoma" w:eastAsia="Calibri" w:hAnsi="Tahoma" w:cs="Tahoma"/>
          <w:sz w:val="21"/>
          <w:szCs w:val="21"/>
        </w:rPr>
        <w:t xml:space="preserve"> megfelelő összegről az áfa nélküli vállalkozói díj </w:t>
      </w:r>
      <w:r w:rsidR="00F1024F">
        <w:rPr>
          <w:rFonts w:ascii="Tahoma" w:eastAsia="Calibri" w:hAnsi="Tahoma" w:cs="Tahoma"/>
          <w:sz w:val="21"/>
          <w:szCs w:val="21"/>
        </w:rPr>
        <w:t>25</w:t>
      </w:r>
      <w:r w:rsidRPr="00BE2CE7">
        <w:rPr>
          <w:rFonts w:ascii="Tahoma" w:eastAsia="Calibri" w:hAnsi="Tahoma" w:cs="Tahoma"/>
          <w:sz w:val="21"/>
          <w:szCs w:val="21"/>
        </w:rPr>
        <w:t>%-át elérő, megvalósult teljesítés esetén</w:t>
      </w:r>
      <w:r w:rsidRPr="00BE2CE7">
        <w:rPr>
          <w:rFonts w:ascii="Tahoma" w:hAnsi="Tahoma" w:cs="Tahoma"/>
          <w:sz w:val="21"/>
          <w:szCs w:val="21"/>
        </w:rPr>
        <w:t>;</w:t>
      </w:r>
    </w:p>
    <w:p w14:paraId="154C0C37" w14:textId="25005041" w:rsidR="00F1024F" w:rsidRPr="00DB7C37" w:rsidRDefault="00F1024F" w:rsidP="005F55A5">
      <w:pPr>
        <w:pStyle w:val="Listaszerbekezds"/>
        <w:numPr>
          <w:ilvl w:val="0"/>
          <w:numId w:val="37"/>
        </w:numPr>
        <w:spacing w:before="0" w:after="0"/>
        <w:rPr>
          <w:rFonts w:ascii="Tahoma" w:hAnsi="Tahoma" w:cs="Tahoma"/>
          <w:sz w:val="21"/>
          <w:szCs w:val="21"/>
        </w:rPr>
      </w:pPr>
      <w:r w:rsidRPr="00BE2CE7">
        <w:rPr>
          <w:rFonts w:ascii="Tahoma" w:hAnsi="Tahoma" w:cs="Tahoma"/>
          <w:sz w:val="21"/>
          <w:szCs w:val="21"/>
        </w:rPr>
        <w:t xml:space="preserve">részszámla benyújtásának lehetősége: </w:t>
      </w:r>
      <w:r w:rsidRPr="00BE2CE7">
        <w:rPr>
          <w:rFonts w:ascii="Tahoma" w:eastAsia="Calibri" w:hAnsi="Tahoma" w:cs="Tahoma"/>
          <w:sz w:val="21"/>
          <w:szCs w:val="21"/>
        </w:rPr>
        <w:t xml:space="preserve">a teljes nettó vállalkozói díj </w:t>
      </w:r>
      <w:r>
        <w:rPr>
          <w:rFonts w:ascii="Tahoma" w:eastAsia="Calibri" w:hAnsi="Tahoma" w:cs="Tahoma"/>
          <w:sz w:val="21"/>
          <w:szCs w:val="21"/>
        </w:rPr>
        <w:t>25</w:t>
      </w:r>
      <w:r w:rsidRPr="00BE2CE7">
        <w:rPr>
          <w:rFonts w:ascii="Tahoma" w:eastAsia="Calibri" w:hAnsi="Tahoma" w:cs="Tahoma"/>
          <w:sz w:val="21"/>
          <w:szCs w:val="21"/>
        </w:rPr>
        <w:t xml:space="preserve"> %-</w:t>
      </w:r>
      <w:proofErr w:type="spellStart"/>
      <w:r w:rsidRPr="00BE2CE7">
        <w:rPr>
          <w:rFonts w:ascii="Tahoma" w:eastAsia="Calibri" w:hAnsi="Tahoma" w:cs="Tahoma"/>
          <w:sz w:val="21"/>
          <w:szCs w:val="21"/>
        </w:rPr>
        <w:t>ának</w:t>
      </w:r>
      <w:proofErr w:type="spellEnd"/>
      <w:r w:rsidRPr="00BE2CE7">
        <w:rPr>
          <w:rFonts w:ascii="Tahoma" w:eastAsia="Calibri" w:hAnsi="Tahoma" w:cs="Tahoma"/>
          <w:sz w:val="21"/>
          <w:szCs w:val="21"/>
        </w:rPr>
        <w:t xml:space="preserve"> megfelelő összegről az áfa nélküli vállalkozói díj 50%-át elérő, megvalósult teljesítés esetén</w:t>
      </w:r>
      <w:r w:rsidRPr="00BE2CE7">
        <w:rPr>
          <w:rFonts w:ascii="Tahoma" w:hAnsi="Tahoma" w:cs="Tahoma"/>
          <w:sz w:val="21"/>
          <w:szCs w:val="21"/>
        </w:rPr>
        <w:t>;</w:t>
      </w:r>
    </w:p>
    <w:p w14:paraId="32D2B5D7" w14:textId="7D1780EA" w:rsidR="00B74661" w:rsidRPr="00BE2CE7" w:rsidRDefault="00B74661" w:rsidP="00BE2CE7">
      <w:pPr>
        <w:pStyle w:val="Listaszerbekezds"/>
        <w:numPr>
          <w:ilvl w:val="0"/>
          <w:numId w:val="37"/>
        </w:numPr>
        <w:spacing w:before="0" w:after="0"/>
        <w:rPr>
          <w:rFonts w:ascii="Tahoma" w:hAnsi="Tahoma" w:cs="Tahoma"/>
          <w:sz w:val="21"/>
          <w:szCs w:val="21"/>
        </w:rPr>
      </w:pPr>
      <w:r w:rsidRPr="00BE2CE7">
        <w:rPr>
          <w:rFonts w:ascii="Tahoma" w:hAnsi="Tahoma" w:cs="Tahoma"/>
          <w:sz w:val="21"/>
          <w:szCs w:val="21"/>
        </w:rPr>
        <w:t xml:space="preserve">részszámla benyújtásának lehetősége: </w:t>
      </w:r>
      <w:r w:rsidRPr="00BE2CE7">
        <w:rPr>
          <w:rFonts w:ascii="Tahoma" w:eastAsia="Calibri" w:hAnsi="Tahoma" w:cs="Tahoma"/>
          <w:sz w:val="21"/>
          <w:szCs w:val="21"/>
        </w:rPr>
        <w:t>a teljes nettó vállalkozói díj 25 %-</w:t>
      </w:r>
      <w:proofErr w:type="spellStart"/>
      <w:r w:rsidRPr="00BE2CE7">
        <w:rPr>
          <w:rFonts w:ascii="Tahoma" w:eastAsia="Calibri" w:hAnsi="Tahoma" w:cs="Tahoma"/>
          <w:sz w:val="21"/>
          <w:szCs w:val="21"/>
        </w:rPr>
        <w:t>ának</w:t>
      </w:r>
      <w:proofErr w:type="spellEnd"/>
      <w:r w:rsidRPr="00BE2CE7">
        <w:rPr>
          <w:rFonts w:ascii="Tahoma" w:eastAsia="Calibri" w:hAnsi="Tahoma" w:cs="Tahoma"/>
          <w:sz w:val="21"/>
          <w:szCs w:val="21"/>
        </w:rPr>
        <w:t xml:space="preserve"> megfelelő összegről az áfa nélküli vállalkozói díj 75%-át elérő, megvalósult teljesítés esetén</w:t>
      </w:r>
      <w:r w:rsidRPr="00BE2CE7">
        <w:rPr>
          <w:rFonts w:ascii="Tahoma" w:hAnsi="Tahoma" w:cs="Tahoma"/>
          <w:sz w:val="21"/>
          <w:szCs w:val="21"/>
        </w:rPr>
        <w:t>;</w:t>
      </w:r>
    </w:p>
    <w:p w14:paraId="6B5F4A5D" w14:textId="0A5E787F" w:rsidR="0038533C" w:rsidRPr="00BE3E1E" w:rsidRDefault="0038533C" w:rsidP="00410552">
      <w:pPr>
        <w:pStyle w:val="Listaszerbekezds"/>
        <w:numPr>
          <w:ilvl w:val="0"/>
          <w:numId w:val="37"/>
        </w:numPr>
        <w:spacing w:before="0" w:after="0"/>
        <w:rPr>
          <w:rFonts w:ascii="Tahoma" w:hAnsi="Tahoma" w:cs="Tahoma"/>
          <w:sz w:val="21"/>
          <w:szCs w:val="21"/>
        </w:rPr>
      </w:pPr>
      <w:r w:rsidRPr="00BE2CE7">
        <w:rPr>
          <w:rFonts w:ascii="Tahoma" w:hAnsi="Tahoma" w:cs="Tahoma"/>
          <w:sz w:val="21"/>
          <w:szCs w:val="21"/>
        </w:rPr>
        <w:t xml:space="preserve">végszámla benyújtása: </w:t>
      </w:r>
      <w:r w:rsidR="00B74661" w:rsidRPr="00BE2CE7">
        <w:rPr>
          <w:rFonts w:ascii="Tahoma" w:eastAsia="Calibri" w:hAnsi="Tahoma" w:cs="Tahoma"/>
          <w:sz w:val="21"/>
          <w:szCs w:val="21"/>
        </w:rPr>
        <w:t>a teljes nettó vállalkozói díj 25</w:t>
      </w:r>
      <w:r w:rsidRPr="00BE2CE7">
        <w:rPr>
          <w:rFonts w:ascii="Tahoma" w:eastAsia="Calibri" w:hAnsi="Tahoma" w:cs="Tahoma"/>
          <w:sz w:val="21"/>
          <w:szCs w:val="21"/>
        </w:rPr>
        <w:t xml:space="preserve"> %-</w:t>
      </w:r>
      <w:proofErr w:type="spellStart"/>
      <w:r w:rsidRPr="00BE2CE7">
        <w:rPr>
          <w:rFonts w:ascii="Tahoma" w:eastAsia="Calibri" w:hAnsi="Tahoma" w:cs="Tahoma"/>
          <w:sz w:val="21"/>
          <w:szCs w:val="21"/>
        </w:rPr>
        <w:t>ának</w:t>
      </w:r>
      <w:proofErr w:type="spellEnd"/>
      <w:r w:rsidRPr="00BE2CE7">
        <w:rPr>
          <w:rFonts w:ascii="Tahoma" w:eastAsia="Calibri" w:hAnsi="Tahoma" w:cs="Tahoma"/>
          <w:sz w:val="21"/>
          <w:szCs w:val="21"/>
        </w:rPr>
        <w:t xml:space="preserve"> megfelelő összegről az áfa nélküli vállalkozói díj 100 %-át elérő megvalósult teljesítés</w:t>
      </w:r>
      <w:r w:rsidRPr="00BE3E1E">
        <w:rPr>
          <w:rFonts w:ascii="Tahoma" w:eastAsia="Calibri" w:hAnsi="Tahoma" w:cs="Tahoma"/>
          <w:sz w:val="21"/>
          <w:szCs w:val="21"/>
        </w:rPr>
        <w:t xml:space="preserve"> esetén, sikeres műszaki átadás-átvételt követően. A végszámla benyújtásának feltétele sikeres műszaki átadás-átvétel, a megvalósulási és átadási dokumentáció és annak összes mellékletének szolgáltatása, a munkaterület rendeltetés szerinti használatra alkalmas állapotban a Megrendelőnek történő birtokba adása, és ennek a teljesítésigazolásban való elismerése</w:t>
      </w:r>
      <w:r w:rsidRPr="00BE3E1E">
        <w:rPr>
          <w:rFonts w:ascii="Tahoma" w:hAnsi="Tahoma" w:cs="Tahoma"/>
          <w:sz w:val="21"/>
          <w:szCs w:val="21"/>
        </w:rPr>
        <w:t>.</w:t>
      </w:r>
    </w:p>
    <w:p w14:paraId="41B4BE82" w14:textId="77777777" w:rsidR="0038533C" w:rsidRPr="00BE3E1E" w:rsidRDefault="0038533C" w:rsidP="00410552">
      <w:pPr>
        <w:numPr>
          <w:ilvl w:val="0"/>
          <w:numId w:val="26"/>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A vállalkozói díj az igazolt szerződésszerű teljesítést követően átutalással, forintban (HUF) kerül teljesítésre az alábbiak szerint:</w:t>
      </w:r>
    </w:p>
    <w:p w14:paraId="4DFD4A48" w14:textId="710328F3" w:rsidR="0038533C" w:rsidRPr="00BE3E1E" w:rsidRDefault="0038533C" w:rsidP="00410552">
      <w:pPr>
        <w:pStyle w:val="Listaszerbekezds"/>
        <w:numPr>
          <w:ilvl w:val="0"/>
          <w:numId w:val="37"/>
        </w:numPr>
        <w:spacing w:before="0" w:after="0"/>
        <w:rPr>
          <w:rFonts w:ascii="Tahoma" w:hAnsi="Tahoma" w:cs="Tahoma"/>
          <w:sz w:val="21"/>
          <w:szCs w:val="21"/>
        </w:rPr>
      </w:pPr>
      <w:r w:rsidRPr="00BE3E1E">
        <w:rPr>
          <w:rFonts w:ascii="Tahoma" w:eastAsia="Calibri" w:hAnsi="Tahoma" w:cs="Tahoma"/>
          <w:sz w:val="21"/>
          <w:szCs w:val="21"/>
        </w:rPr>
        <w:t>alvállalkozó igénybevételének hiánya esetén a Kbt. 135. § (</w:t>
      </w:r>
      <w:proofErr w:type="gramStart"/>
      <w:r w:rsidRPr="00BE3E1E">
        <w:rPr>
          <w:rFonts w:ascii="Tahoma" w:eastAsia="Calibri" w:hAnsi="Tahoma" w:cs="Tahoma"/>
          <w:sz w:val="21"/>
          <w:szCs w:val="21"/>
        </w:rPr>
        <w:t>1)-(</w:t>
      </w:r>
      <w:proofErr w:type="gramEnd"/>
      <w:r w:rsidRPr="00BE3E1E">
        <w:rPr>
          <w:rFonts w:ascii="Tahoma" w:eastAsia="Calibri" w:hAnsi="Tahoma" w:cs="Tahoma"/>
          <w:sz w:val="21"/>
          <w:szCs w:val="21"/>
        </w:rPr>
        <w:t>2) és (5)-(6) bekezdései, továbbá a Ptk. 6:130.§ (1) és (2) bekezdés szerint</w:t>
      </w:r>
      <w:r w:rsidRPr="00BE3E1E">
        <w:rPr>
          <w:rFonts w:ascii="Tahoma" w:hAnsi="Tahoma" w:cs="Tahoma"/>
          <w:sz w:val="21"/>
          <w:szCs w:val="21"/>
        </w:rPr>
        <w:t>;</w:t>
      </w:r>
    </w:p>
    <w:p w14:paraId="091789D2" w14:textId="77777777" w:rsidR="0038533C" w:rsidRPr="00BE3E1E" w:rsidRDefault="0038533C" w:rsidP="00410552">
      <w:pPr>
        <w:pStyle w:val="Listaszerbekezds"/>
        <w:numPr>
          <w:ilvl w:val="0"/>
          <w:numId w:val="37"/>
        </w:numPr>
        <w:spacing w:before="0" w:after="0"/>
        <w:rPr>
          <w:rFonts w:ascii="Tahoma" w:hAnsi="Tahoma" w:cs="Tahoma"/>
          <w:sz w:val="21"/>
          <w:szCs w:val="21"/>
        </w:rPr>
      </w:pPr>
      <w:r w:rsidRPr="00BE3E1E">
        <w:rPr>
          <w:rFonts w:ascii="Tahoma" w:eastAsia="Calibri" w:hAnsi="Tahoma" w:cs="Tahoma"/>
          <w:sz w:val="21"/>
          <w:szCs w:val="21"/>
        </w:rPr>
        <w:t>alvállalkozó igénybevétele esetén a fentiek figyelembevételével, de a Ptk. 6:130.§ (</w:t>
      </w:r>
      <w:proofErr w:type="gramStart"/>
      <w:r w:rsidRPr="00BE3E1E">
        <w:rPr>
          <w:rFonts w:ascii="Tahoma" w:eastAsia="Calibri" w:hAnsi="Tahoma" w:cs="Tahoma"/>
          <w:sz w:val="21"/>
          <w:szCs w:val="21"/>
        </w:rPr>
        <w:t>1)-(</w:t>
      </w:r>
      <w:proofErr w:type="gramEnd"/>
      <w:r w:rsidRPr="00BE3E1E">
        <w:rPr>
          <w:rFonts w:ascii="Tahoma" w:eastAsia="Calibri" w:hAnsi="Tahoma" w:cs="Tahoma"/>
          <w:sz w:val="21"/>
          <w:szCs w:val="21"/>
        </w:rPr>
        <w:t xml:space="preserve">2) bekezdésétől eltérően a Kbt. 135. § (3) bekezdése alapján alkalmazott 322/2015. (X.31.) Korm. rendelet szerint </w:t>
      </w:r>
      <w:r w:rsidRPr="00BE3E1E">
        <w:rPr>
          <w:rFonts w:ascii="Tahoma" w:hAnsi="Tahoma" w:cs="Tahoma"/>
          <w:sz w:val="21"/>
          <w:szCs w:val="21"/>
        </w:rPr>
        <w:t>az alábbiak szerint:</w:t>
      </w:r>
    </w:p>
    <w:p w14:paraId="670EF2B6" w14:textId="77777777" w:rsidR="0038533C" w:rsidRPr="00BE3E1E" w:rsidRDefault="0038533C" w:rsidP="00410552">
      <w:pPr>
        <w:pStyle w:val="Listaszerbekezds"/>
        <w:numPr>
          <w:ilvl w:val="0"/>
          <w:numId w:val="39"/>
        </w:numPr>
        <w:spacing w:before="0" w:after="0"/>
        <w:rPr>
          <w:rFonts w:ascii="Tahoma" w:hAnsi="Tahoma" w:cs="Tahoma"/>
          <w:sz w:val="21"/>
          <w:szCs w:val="21"/>
        </w:rPr>
      </w:pPr>
      <w:r w:rsidRPr="00BE3E1E">
        <w:rPr>
          <w:rFonts w:ascii="Tahoma" w:hAnsi="Tahoma" w:cs="Tahoma"/>
          <w:sz w:val="21"/>
          <w:szCs w:val="21"/>
        </w:rPr>
        <w:t>Vállalkozó legkésőbb a teljesítés elismerésének időpontjáig nyilatkozik, hogy az általa a teljesítésbe bevont alvállalkozók egyenként mekkora összegre jogosultak a vállalkozói díjból;</w:t>
      </w:r>
    </w:p>
    <w:p w14:paraId="43821D83" w14:textId="77777777" w:rsidR="0038533C" w:rsidRPr="00BE3E1E" w:rsidRDefault="0038533C" w:rsidP="00410552">
      <w:pPr>
        <w:pStyle w:val="Listaszerbekezds"/>
        <w:numPr>
          <w:ilvl w:val="0"/>
          <w:numId w:val="39"/>
        </w:numPr>
        <w:spacing w:before="0" w:after="0"/>
        <w:rPr>
          <w:rFonts w:ascii="Tahoma" w:hAnsi="Tahoma" w:cs="Tahoma"/>
          <w:sz w:val="21"/>
          <w:szCs w:val="21"/>
        </w:rPr>
      </w:pPr>
      <w:r w:rsidRPr="00BE3E1E">
        <w:rPr>
          <w:rFonts w:ascii="Tahoma" w:hAnsi="Tahoma" w:cs="Tahoma"/>
          <w:sz w:val="21"/>
          <w:szCs w:val="21"/>
        </w:rPr>
        <w:t xml:space="preserve">Megrendelő felhívja Vállalkozót, hogy a vállalkozói számla kifizetési </w:t>
      </w:r>
      <w:proofErr w:type="spellStart"/>
      <w:r w:rsidRPr="00BE3E1E">
        <w:rPr>
          <w:rFonts w:ascii="Tahoma" w:hAnsi="Tahoma" w:cs="Tahoma"/>
          <w:sz w:val="21"/>
          <w:szCs w:val="21"/>
        </w:rPr>
        <w:t>határidejéig</w:t>
      </w:r>
      <w:proofErr w:type="spellEnd"/>
      <w:r w:rsidRPr="00BE3E1E">
        <w:rPr>
          <w:rFonts w:ascii="Tahoma" w:hAnsi="Tahoma" w:cs="Tahoma"/>
          <w:sz w:val="21"/>
          <w:szCs w:val="21"/>
        </w:rPr>
        <w:t xml:space="preserve"> </w:t>
      </w:r>
      <w:proofErr w:type="spellStart"/>
      <w:r w:rsidRPr="00BE3E1E">
        <w:rPr>
          <w:rFonts w:ascii="Tahoma" w:hAnsi="Tahoma" w:cs="Tahoma"/>
          <w:sz w:val="21"/>
          <w:szCs w:val="21"/>
        </w:rPr>
        <w:t>nyújtsa</w:t>
      </w:r>
      <w:proofErr w:type="spellEnd"/>
      <w:r w:rsidRPr="00BE3E1E">
        <w:rPr>
          <w:rFonts w:ascii="Tahoma" w:hAnsi="Tahoma" w:cs="Tahoma"/>
          <w:sz w:val="21"/>
          <w:szCs w:val="21"/>
        </w:rPr>
        <w:t xml:space="preserve"> be Megrendelő felé az alvállalkozók kifizetésének igazolását, melyet követően Megrendelő kiegyenlíti Vállalkozó benyújtott számláját. </w:t>
      </w:r>
    </w:p>
    <w:p w14:paraId="71B30BEB" w14:textId="77777777" w:rsidR="0038533C" w:rsidRPr="00BE3E1E" w:rsidRDefault="0038533C" w:rsidP="00410552">
      <w:pPr>
        <w:pStyle w:val="Listaszerbekezds"/>
        <w:numPr>
          <w:ilvl w:val="0"/>
          <w:numId w:val="39"/>
        </w:numPr>
        <w:spacing w:before="0" w:after="0"/>
        <w:rPr>
          <w:rFonts w:ascii="Tahoma" w:hAnsi="Tahoma" w:cs="Tahoma"/>
          <w:sz w:val="21"/>
          <w:szCs w:val="21"/>
        </w:rPr>
      </w:pPr>
      <w:r w:rsidRPr="00BE3E1E">
        <w:rPr>
          <w:rFonts w:ascii="Tahoma" w:hAnsi="Tahoma" w:cs="Tahoma"/>
          <w:sz w:val="21"/>
          <w:szCs w:val="21"/>
        </w:rPr>
        <w:t>Amennyiben Vállalkozó kéri, hogy az alvállalkozói számlákat Megrendelő egyenlítse ki, úgy erről nyilatkozatot nyújt be az a) pont szerinti nyilatkozattal egyidejűleg.</w:t>
      </w:r>
    </w:p>
    <w:p w14:paraId="349D6DE0" w14:textId="5422781D" w:rsidR="006F60BD" w:rsidRPr="00BE2CE7" w:rsidRDefault="0038533C" w:rsidP="006F60BD">
      <w:pPr>
        <w:pStyle w:val="Listaszerbekezds"/>
        <w:numPr>
          <w:ilvl w:val="0"/>
          <w:numId w:val="26"/>
        </w:numPr>
        <w:tabs>
          <w:tab w:val="left" w:pos="1985"/>
          <w:tab w:val="left" w:pos="2835"/>
          <w:tab w:val="left" w:pos="2977"/>
        </w:tabs>
        <w:spacing w:before="0" w:after="0"/>
        <w:ind w:left="426" w:hanging="426"/>
        <w:rPr>
          <w:rFonts w:ascii="Tahoma" w:hAnsi="Tahoma" w:cs="Tahoma"/>
          <w:sz w:val="21"/>
          <w:szCs w:val="21"/>
        </w:rPr>
      </w:pPr>
      <w:r w:rsidRPr="00BE3E1E">
        <w:rPr>
          <w:rFonts w:ascii="Tahoma" w:hAnsi="Tahoma" w:cs="Tahoma"/>
          <w:sz w:val="21"/>
          <w:szCs w:val="21"/>
        </w:rPr>
        <w:t xml:space="preserve">Megrendelő a vállalkozói díjat az igazolt szerződésszerű teljesítést és az elfogadott teljesítésigazolás követően Vállalkozó </w:t>
      </w:r>
      <w:r w:rsidRPr="00BE2CE7">
        <w:rPr>
          <w:rFonts w:ascii="Tahoma" w:hAnsi="Tahoma" w:cs="Tahoma"/>
          <w:sz w:val="21"/>
          <w:szCs w:val="21"/>
        </w:rPr>
        <w:t xml:space="preserve">által kiállított számlák, továbbá a számlákhoz Vállalkozó által kiállított alvállalkozói nyilatkozatok </w:t>
      </w:r>
      <w:r w:rsidR="006F60BD" w:rsidRPr="00BE2CE7">
        <w:rPr>
          <w:rFonts w:ascii="Tahoma" w:hAnsi="Tahoma" w:cs="Tahoma"/>
          <w:sz w:val="21"/>
          <w:szCs w:val="21"/>
        </w:rPr>
        <w:t>kiállításától számított</w:t>
      </w:r>
      <w:r w:rsidRPr="00BE2CE7">
        <w:rPr>
          <w:rFonts w:ascii="Tahoma" w:hAnsi="Tahoma" w:cs="Tahoma"/>
          <w:sz w:val="21"/>
          <w:szCs w:val="21"/>
        </w:rPr>
        <w:t xml:space="preserve"> 30 </w:t>
      </w:r>
      <w:r w:rsidR="006F60BD" w:rsidRPr="00BE2CE7">
        <w:rPr>
          <w:rFonts w:ascii="Tahoma" w:hAnsi="Tahoma" w:cs="Tahoma"/>
          <w:sz w:val="21"/>
          <w:szCs w:val="21"/>
        </w:rPr>
        <w:t>napos fizetési határidő mellett,</w:t>
      </w:r>
      <w:r w:rsidRPr="00BE2CE7">
        <w:rPr>
          <w:rFonts w:ascii="Tahoma" w:hAnsi="Tahoma" w:cs="Tahoma"/>
          <w:sz w:val="21"/>
          <w:szCs w:val="21"/>
        </w:rPr>
        <w:t xml:space="preserve"> a 2013. évi V. tv. 6:130.§ (1) bekezdés szerint az</w:t>
      </w:r>
      <w:r w:rsidRPr="00BE2CE7">
        <w:rPr>
          <w:rFonts w:ascii="Tahoma" w:hAnsi="Tahoma" w:cs="Tahoma"/>
          <w:b/>
          <w:sz w:val="21"/>
          <w:szCs w:val="21"/>
        </w:rPr>
        <w:t xml:space="preserve"> </w:t>
      </w:r>
      <w:r w:rsidR="00B07B6D" w:rsidRPr="00BE2CE7">
        <w:rPr>
          <w:rFonts w:ascii="Tahoma" w:hAnsi="Tahoma" w:cs="Tahoma"/>
          <w:b/>
          <w:sz w:val="21"/>
          <w:szCs w:val="21"/>
        </w:rPr>
        <w:t>Megbízó CIB Bank Zrt.-nél vezetett, 10700086-42689106-59600004</w:t>
      </w:r>
      <w:r w:rsidRPr="00BE2CE7">
        <w:rPr>
          <w:rFonts w:ascii="Tahoma" w:hAnsi="Tahoma" w:cs="Tahoma"/>
          <w:b/>
          <w:sz w:val="21"/>
          <w:szCs w:val="21"/>
        </w:rPr>
        <w:t xml:space="preserve"> számú számlájáról</w:t>
      </w:r>
      <w:r w:rsidRPr="00BE2CE7">
        <w:rPr>
          <w:rFonts w:ascii="Tahoma" w:hAnsi="Tahoma" w:cs="Tahoma"/>
          <w:sz w:val="21"/>
          <w:szCs w:val="21"/>
        </w:rPr>
        <w:t xml:space="preserve"> Vállalkozó </w:t>
      </w:r>
      <w:r w:rsidRPr="00BE2CE7">
        <w:rPr>
          <w:rFonts w:ascii="Tahoma" w:hAnsi="Tahoma" w:cs="Tahoma"/>
          <w:b/>
          <w:sz w:val="21"/>
          <w:szCs w:val="21"/>
        </w:rPr>
        <w:t>……………….-nél vezetett …………………………… számú számlájára, vagy Vállalkozó nyilatkozata szerinti alvállalkozóinak bankszámlájára történő átutalással teljesíti.</w:t>
      </w:r>
    </w:p>
    <w:p w14:paraId="333D5B0F" w14:textId="1F43A77C" w:rsidR="006F60BD" w:rsidRPr="00BE3E1E" w:rsidRDefault="006F60BD" w:rsidP="006F60BD">
      <w:pPr>
        <w:pStyle w:val="Listaszerbekezds"/>
        <w:numPr>
          <w:ilvl w:val="0"/>
          <w:numId w:val="26"/>
        </w:numPr>
        <w:tabs>
          <w:tab w:val="left" w:pos="1985"/>
          <w:tab w:val="left" w:pos="2835"/>
          <w:tab w:val="left" w:pos="2977"/>
        </w:tabs>
        <w:spacing w:before="0" w:after="0"/>
        <w:ind w:left="426" w:hanging="426"/>
        <w:rPr>
          <w:rFonts w:ascii="Tahoma" w:hAnsi="Tahoma" w:cs="Tahoma"/>
          <w:sz w:val="21"/>
          <w:szCs w:val="21"/>
        </w:rPr>
      </w:pPr>
      <w:r w:rsidRPr="00913526">
        <w:rPr>
          <w:rFonts w:ascii="Tahoma" w:hAnsi="Tahoma" w:cs="Tahoma"/>
          <w:sz w:val="21"/>
          <w:szCs w:val="21"/>
        </w:rPr>
        <w:t>Vállalkozó a számlák kiállításától számított 3 napon belül köteles a számlákat Megrendelő részére eljuttatni. Amennyiben Vállalkozó ezen kötelezettségének nem tesz eleget, úgy a fizetési határidő kezdete a számlák kézhezvételének napja.</w:t>
      </w:r>
    </w:p>
    <w:p w14:paraId="4D3B9A75"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Megrendelő a kifizetés során az adózás rendjéről szóló 2003. évi XCII. törvény 36/A. §-ban foglaltakat teljes körben alkalmazza.</w:t>
      </w:r>
    </w:p>
    <w:p w14:paraId="02A155D8" w14:textId="58B4C772" w:rsidR="0038533C" w:rsidRPr="00913526" w:rsidRDefault="00913526" w:rsidP="00410552">
      <w:pPr>
        <w:numPr>
          <w:ilvl w:val="0"/>
          <w:numId w:val="26"/>
        </w:numPr>
        <w:spacing w:after="120" w:line="240" w:lineRule="auto"/>
        <w:ind w:left="426" w:hanging="426"/>
        <w:contextualSpacing/>
        <w:jc w:val="both"/>
        <w:rPr>
          <w:rFonts w:ascii="Tahoma" w:hAnsi="Tahoma" w:cs="Tahoma"/>
          <w:sz w:val="21"/>
          <w:szCs w:val="21"/>
        </w:rPr>
      </w:pPr>
      <w:r w:rsidRPr="004551FB">
        <w:rPr>
          <w:rFonts w:ascii="Tahoma" w:hAnsi="Tahoma" w:cs="Tahoma"/>
          <w:sz w:val="21"/>
          <w:szCs w:val="21"/>
        </w:rPr>
        <w:t xml:space="preserve">A teljesítésigazolás - mely a számla (számlák) kötelező melléklete - aláírására Miskolc Megyei Jogú Város </w:t>
      </w:r>
      <w:proofErr w:type="gramStart"/>
      <w:r w:rsidRPr="004551FB">
        <w:rPr>
          <w:rFonts w:ascii="Tahoma" w:hAnsi="Tahoma" w:cs="Tahoma"/>
          <w:sz w:val="21"/>
          <w:szCs w:val="21"/>
        </w:rPr>
        <w:t xml:space="preserve">főmérnöke, </w:t>
      </w:r>
      <w:proofErr w:type="gramEnd"/>
      <w:r w:rsidRPr="004551FB">
        <w:rPr>
          <w:rFonts w:ascii="Tahoma" w:hAnsi="Tahoma" w:cs="Tahoma"/>
          <w:sz w:val="21"/>
          <w:szCs w:val="21"/>
        </w:rPr>
        <w:t>és a műszaki ellenőre(i) jogosult.</w:t>
      </w:r>
    </w:p>
    <w:p w14:paraId="0267030F" w14:textId="77777777" w:rsidR="0038533C" w:rsidRPr="00BE3E1E" w:rsidRDefault="0038533C" w:rsidP="00410552">
      <w:pPr>
        <w:numPr>
          <w:ilvl w:val="0"/>
          <w:numId w:val="26"/>
        </w:numPr>
        <w:suppressAutoHyphens/>
        <w:spacing w:after="0" w:line="240" w:lineRule="auto"/>
        <w:ind w:left="426" w:hanging="426"/>
        <w:contextualSpacing/>
        <w:jc w:val="both"/>
        <w:rPr>
          <w:rFonts w:ascii="Tahoma" w:hAnsi="Tahoma" w:cs="Tahoma"/>
          <w:sz w:val="21"/>
          <w:szCs w:val="21"/>
        </w:rPr>
      </w:pPr>
      <w:r w:rsidRPr="00BE3E1E">
        <w:rPr>
          <w:rFonts w:ascii="Tahoma" w:hAnsi="Tahoma" w:cs="Tahoma"/>
          <w:color w:val="000000"/>
          <w:sz w:val="21"/>
          <w:szCs w:val="21"/>
        </w:rPr>
        <w:t>Késedelmes fizetés esetén Megrendelő a</w:t>
      </w:r>
      <w:r w:rsidRPr="00BE3E1E">
        <w:rPr>
          <w:rFonts w:ascii="Tahoma" w:hAnsi="Tahoma" w:cs="Tahoma"/>
          <w:sz w:val="21"/>
          <w:szCs w:val="21"/>
        </w:rPr>
        <w:t xml:space="preserve"> </w:t>
      </w:r>
      <w:r w:rsidRPr="00BE3E1E">
        <w:rPr>
          <w:rFonts w:ascii="Tahoma" w:hAnsi="Tahoma" w:cs="Tahoma"/>
          <w:color w:val="000000"/>
          <w:sz w:val="21"/>
          <w:szCs w:val="21"/>
        </w:rPr>
        <w:t xml:space="preserve">Ptk. </w:t>
      </w:r>
      <w:proofErr w:type="gramStart"/>
      <w:r w:rsidRPr="00BE3E1E">
        <w:rPr>
          <w:rFonts w:ascii="Tahoma" w:hAnsi="Tahoma" w:cs="Tahoma"/>
          <w:color w:val="000000"/>
          <w:sz w:val="21"/>
          <w:szCs w:val="21"/>
        </w:rPr>
        <w:t>6:155.§</w:t>
      </w:r>
      <w:proofErr w:type="gramEnd"/>
      <w:r w:rsidRPr="00BE3E1E">
        <w:rPr>
          <w:rFonts w:ascii="Tahoma" w:hAnsi="Tahoma" w:cs="Tahoma"/>
          <w:color w:val="000000"/>
          <w:sz w:val="21"/>
          <w:szCs w:val="21"/>
        </w:rPr>
        <w:t xml:space="preserve"> (1) bekezdésében meghatározottak szerinti késedelmi kamat, valamint </w:t>
      </w:r>
      <w:r w:rsidRPr="00BE3E1E">
        <w:rPr>
          <w:rFonts w:ascii="Tahoma" w:eastAsia="MS Mincho" w:hAnsi="Tahoma" w:cs="Tahoma"/>
          <w:bCs/>
          <w:sz w:val="21"/>
          <w:szCs w:val="21"/>
        </w:rPr>
        <w:t>a behajtási költségátalányról</w:t>
      </w:r>
      <w:r w:rsidRPr="00BE3E1E">
        <w:rPr>
          <w:rFonts w:ascii="Tahoma" w:hAnsi="Tahoma" w:cs="Tahoma"/>
          <w:sz w:val="21"/>
          <w:szCs w:val="21"/>
        </w:rPr>
        <w:t xml:space="preserve"> szóló </w:t>
      </w:r>
      <w:r w:rsidRPr="00BE3E1E">
        <w:rPr>
          <w:rFonts w:ascii="Tahoma" w:eastAsia="MS Mincho" w:hAnsi="Tahoma" w:cs="Tahoma"/>
          <w:bCs/>
          <w:sz w:val="21"/>
          <w:szCs w:val="21"/>
        </w:rPr>
        <w:t xml:space="preserve">2016. évi IX. törvény szerinti </w:t>
      </w:r>
      <w:r w:rsidRPr="00BE3E1E">
        <w:rPr>
          <w:rFonts w:ascii="Tahoma" w:hAnsi="Tahoma" w:cs="Tahoma"/>
          <w:sz w:val="21"/>
          <w:szCs w:val="21"/>
        </w:rPr>
        <w:t>költségátalány megfizetésére köteles.</w:t>
      </w:r>
    </w:p>
    <w:p w14:paraId="44ED03C9"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Hiányos vagy szabálytalan számla, illetve aggályos vagy nem szerződésszerű teljesítésigazolás esetén a Megrendelő – az adott számla és teljesítésigazolás kézhezvételét követő 5 munkanapon belül – jogosult az esedékes díjfizetést kamatmentesen felfüggeszteni, és a Vállalkozót a szerződésszerű díjigénylésre, illetve elszámolásra felhívni.</w:t>
      </w:r>
    </w:p>
    <w:p w14:paraId="53B6FC5F"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 számlát a hatályos jogszabályok szerint kell kiállítani. </w:t>
      </w:r>
    </w:p>
    <w:p w14:paraId="5200F071"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color w:val="000000" w:themeColor="text1"/>
          <w:sz w:val="21"/>
          <w:szCs w:val="21"/>
        </w:rPr>
        <w:t>A kiszámlázott díj nem térhet el a jelen szerződésben foglaltaktól.</w:t>
      </w:r>
      <w:r w:rsidRPr="00BE3E1E">
        <w:rPr>
          <w:rFonts w:ascii="Tahoma" w:hAnsi="Tahoma" w:cs="Tahoma"/>
          <w:bCs/>
          <w:sz w:val="21"/>
          <w:szCs w:val="21"/>
        </w:rPr>
        <w:t xml:space="preserve"> </w:t>
      </w:r>
    </w:p>
    <w:p w14:paraId="0914FD50"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color w:val="000000" w:themeColor="text1"/>
          <w:sz w:val="21"/>
          <w:szCs w:val="21"/>
        </w:rPr>
        <w:t xml:space="preserve">Vállalkozó csak abban az esetben tarthat igényt vállalkozói díjra, ha a jelen szerződésben és az árajánlatban vállalt szolgáltatást </w:t>
      </w:r>
      <w:proofErr w:type="spellStart"/>
      <w:r w:rsidRPr="00BE3E1E">
        <w:rPr>
          <w:rFonts w:ascii="Tahoma" w:hAnsi="Tahoma" w:cs="Tahoma"/>
          <w:color w:val="000000" w:themeColor="text1"/>
          <w:sz w:val="21"/>
          <w:szCs w:val="21"/>
        </w:rPr>
        <w:t>szerződésszerűen</w:t>
      </w:r>
      <w:proofErr w:type="spellEnd"/>
      <w:r w:rsidRPr="00BE3E1E">
        <w:rPr>
          <w:rFonts w:ascii="Tahoma" w:hAnsi="Tahoma" w:cs="Tahoma"/>
          <w:color w:val="000000" w:themeColor="text1"/>
          <w:sz w:val="21"/>
          <w:szCs w:val="21"/>
        </w:rPr>
        <w:t xml:space="preserve">, maradéktalanul teljesíti. </w:t>
      </w:r>
    </w:p>
    <w:p w14:paraId="0546ACE0" w14:textId="77777777" w:rsidR="0038533C" w:rsidRPr="00BE3E1E" w:rsidRDefault="0038533C" w:rsidP="00410552">
      <w:pPr>
        <w:numPr>
          <w:ilvl w:val="0"/>
          <w:numId w:val="26"/>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Felek rögzítik, hogy fizetési kötelezettséget kizárólag a jogszabályoknak és jelen szerződésnek mindenben megfelelő számla és mellékleteinek Megrendelő általi kézhezvétele keletkeztet.</w:t>
      </w:r>
    </w:p>
    <w:p w14:paraId="0362B371" w14:textId="77777777" w:rsidR="0038533C" w:rsidRPr="00BE3E1E" w:rsidRDefault="0038533C" w:rsidP="0038533C">
      <w:pPr>
        <w:spacing w:after="120" w:line="240" w:lineRule="auto"/>
        <w:ind w:left="426" w:hanging="426"/>
        <w:contextualSpacing/>
        <w:jc w:val="both"/>
        <w:rPr>
          <w:rFonts w:ascii="Tahoma" w:hAnsi="Tahoma" w:cs="Tahoma"/>
          <w:sz w:val="21"/>
          <w:szCs w:val="21"/>
        </w:rPr>
      </w:pPr>
    </w:p>
    <w:p w14:paraId="7C8AB403" w14:textId="77777777" w:rsidR="0038533C" w:rsidRPr="00BE3E1E" w:rsidRDefault="0038533C" w:rsidP="0038533C">
      <w:pPr>
        <w:spacing w:before="240" w:after="240" w:line="240" w:lineRule="auto"/>
        <w:contextualSpacing/>
        <w:jc w:val="center"/>
        <w:rPr>
          <w:rFonts w:ascii="Tahoma" w:hAnsi="Tahoma" w:cs="Tahoma"/>
          <w:b/>
          <w:sz w:val="21"/>
          <w:szCs w:val="21"/>
        </w:rPr>
      </w:pPr>
      <w:r w:rsidRPr="00BE3E1E">
        <w:rPr>
          <w:rFonts w:ascii="Tahoma" w:hAnsi="Tahoma" w:cs="Tahoma"/>
          <w:b/>
          <w:sz w:val="21"/>
          <w:szCs w:val="21"/>
        </w:rPr>
        <w:t>V. Szerződési biztosítékok</w:t>
      </w:r>
    </w:p>
    <w:p w14:paraId="7028DF9B" w14:textId="77777777" w:rsidR="0038533C" w:rsidRPr="00BE3E1E" w:rsidRDefault="0038533C" w:rsidP="0038533C">
      <w:pPr>
        <w:spacing w:before="240" w:after="240" w:line="240" w:lineRule="auto"/>
        <w:contextualSpacing/>
        <w:jc w:val="center"/>
        <w:rPr>
          <w:rFonts w:ascii="Tahoma" w:hAnsi="Tahoma" w:cs="Tahoma"/>
          <w:b/>
          <w:sz w:val="21"/>
          <w:szCs w:val="21"/>
        </w:rPr>
      </w:pPr>
    </w:p>
    <w:p w14:paraId="6B173BB6" w14:textId="77777777" w:rsidR="0038533C" w:rsidRPr="00BE3E1E" w:rsidRDefault="0038533C" w:rsidP="00410552">
      <w:pPr>
        <w:numPr>
          <w:ilvl w:val="0"/>
          <w:numId w:val="27"/>
        </w:numPr>
        <w:tabs>
          <w:tab w:val="clear" w:pos="502"/>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amennyiben olyan okból, amiért felelős (Ptk. 6:186.§), a jelen szerződésben meghatározott teljesítési határidőt nem tartja be (késedelem), késedelmi kötbért fizet. A késedelmi kötbér mértéke a nettó vállalkozói díj 0,5%-a naptári naponta, minden megkezdett naptári napra. A 30 napot meghaladó késedelem esetén Megrendelő jogosult a szerződést azonnali hatállyal felmondani/elállni, mely okán Vállalkozó a meghiúsulási kötbérfizetésre lesz kötelezett.</w:t>
      </w:r>
    </w:p>
    <w:p w14:paraId="755A9F70" w14:textId="77777777" w:rsidR="0038533C" w:rsidRPr="00BE3E1E" w:rsidRDefault="0038533C" w:rsidP="00410552">
      <w:pPr>
        <w:numPr>
          <w:ilvl w:val="0"/>
          <w:numId w:val="27"/>
        </w:numPr>
        <w:tabs>
          <w:tab w:val="clear" w:pos="502"/>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Megrendelő érvényesítheti a kötbéren felüli kárát is.</w:t>
      </w:r>
    </w:p>
    <w:p w14:paraId="59860E3B" w14:textId="77777777" w:rsidR="006F60BD" w:rsidRPr="00BE3E1E" w:rsidRDefault="0038533C" w:rsidP="006F60BD">
      <w:pPr>
        <w:numPr>
          <w:ilvl w:val="0"/>
          <w:numId w:val="27"/>
        </w:numPr>
        <w:tabs>
          <w:tab w:val="clear" w:pos="502"/>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Amennyiben olyan okból, amiért Vállalkozó felelős (Ptk. 6:186.§) a szerződés teljesedésbe menése meghiúsul, köteles a Vállalkozó Megrendelő felé a nettó vállalkozói díj 20%-</w:t>
      </w:r>
      <w:proofErr w:type="spellStart"/>
      <w:r w:rsidRPr="00BE3E1E">
        <w:rPr>
          <w:rFonts w:ascii="Tahoma" w:hAnsi="Tahoma" w:cs="Tahoma"/>
          <w:sz w:val="21"/>
          <w:szCs w:val="21"/>
        </w:rPr>
        <w:t>nak</w:t>
      </w:r>
      <w:proofErr w:type="spellEnd"/>
      <w:r w:rsidRPr="00BE3E1E">
        <w:rPr>
          <w:rFonts w:ascii="Tahoma" w:hAnsi="Tahoma" w:cs="Tahoma"/>
          <w:sz w:val="21"/>
          <w:szCs w:val="21"/>
        </w:rPr>
        <w:t xml:space="preserve"> megfelelő meghiúsulási kötbért megfizetni.</w:t>
      </w:r>
    </w:p>
    <w:p w14:paraId="68D5B150" w14:textId="7D48ED44" w:rsidR="006F60BD" w:rsidRPr="00913526" w:rsidRDefault="0038533C" w:rsidP="006F60BD">
      <w:pPr>
        <w:numPr>
          <w:ilvl w:val="0"/>
          <w:numId w:val="27"/>
        </w:numPr>
        <w:tabs>
          <w:tab w:val="clear" w:pos="502"/>
        </w:tabs>
        <w:spacing w:after="120" w:line="240" w:lineRule="auto"/>
        <w:ind w:left="426" w:hanging="426"/>
        <w:contextualSpacing/>
        <w:jc w:val="both"/>
        <w:rPr>
          <w:rFonts w:ascii="Tahoma" w:hAnsi="Tahoma" w:cs="Tahoma"/>
          <w:sz w:val="21"/>
          <w:szCs w:val="21"/>
        </w:rPr>
      </w:pPr>
      <w:r w:rsidRPr="00913526">
        <w:rPr>
          <w:rFonts w:ascii="Tahoma" w:hAnsi="Tahoma" w:cs="Tahoma"/>
          <w:sz w:val="21"/>
          <w:szCs w:val="21"/>
        </w:rPr>
        <w:t>A</w:t>
      </w:r>
      <w:r w:rsidRPr="00BE3E1E">
        <w:rPr>
          <w:rFonts w:ascii="Tahoma" w:hAnsi="Tahoma" w:cs="Tahoma"/>
          <w:sz w:val="21"/>
          <w:szCs w:val="21"/>
        </w:rPr>
        <w:t xml:space="preserve">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A </w:t>
      </w:r>
      <w:proofErr w:type="spellStart"/>
      <w:r w:rsidRPr="00BE3E1E">
        <w:rPr>
          <w:rFonts w:ascii="Tahoma" w:hAnsi="Tahoma" w:cs="Tahoma"/>
          <w:sz w:val="21"/>
          <w:szCs w:val="21"/>
        </w:rPr>
        <w:t>Kbt</w:t>
      </w:r>
      <w:proofErr w:type="spellEnd"/>
      <w:r w:rsidRPr="00BE3E1E">
        <w:rPr>
          <w:rFonts w:ascii="Tahoma" w:hAnsi="Tahoma" w:cs="Tahoma"/>
          <w:sz w:val="21"/>
          <w:szCs w:val="21"/>
        </w:rPr>
        <w:t xml:space="preserve">-ben (135.§ (6) </w:t>
      </w:r>
      <w:proofErr w:type="spellStart"/>
      <w:r w:rsidRPr="00BE3E1E">
        <w:rPr>
          <w:rFonts w:ascii="Tahoma" w:hAnsi="Tahoma" w:cs="Tahoma"/>
          <w:sz w:val="21"/>
          <w:szCs w:val="21"/>
        </w:rPr>
        <w:t>bek</w:t>
      </w:r>
      <w:proofErr w:type="spellEnd"/>
      <w:r w:rsidRPr="00BE3E1E">
        <w:rPr>
          <w:rFonts w:ascii="Tahoma" w:hAnsi="Tahoma" w:cs="Tahoma"/>
          <w:sz w:val="21"/>
          <w:szCs w:val="21"/>
        </w:rPr>
        <w:t>.) foglalt beszámítási feltételek teljesülésekor a kötbér a vállalkozói számlába beszámítható.</w:t>
      </w:r>
      <w:r w:rsidR="006F60BD" w:rsidRPr="00BE3E1E">
        <w:rPr>
          <w:rFonts w:ascii="Tahoma" w:hAnsi="Tahoma" w:cs="Tahoma"/>
          <w:sz w:val="21"/>
          <w:szCs w:val="21"/>
        </w:rPr>
        <w:t xml:space="preserve"> </w:t>
      </w:r>
      <w:r w:rsidR="006F60BD" w:rsidRPr="00913526">
        <w:rPr>
          <w:rFonts w:ascii="Tahoma" w:hAnsi="Tahoma" w:cs="Tahoma"/>
          <w:sz w:val="21"/>
          <w:szCs w:val="21"/>
        </w:rPr>
        <w:t>Ez esetben a Vállalkozó a számlát/számlákat kötbérrel terhelt teljesítése esetén is a IV/4. pontban meghatározott vállalkozói díjról köteles benyújtani, ekkor Megrendelő a Műszaki Átadás-átvételi jegyzőkönyvben meghatározott kötbér összegével csökkentett vállalkozói díjat fizeti meg a Vállalkozó részére.</w:t>
      </w:r>
    </w:p>
    <w:p w14:paraId="746EA4C1" w14:textId="5AE02134" w:rsidR="0038533C" w:rsidRPr="00BE3E1E" w:rsidRDefault="0038533C" w:rsidP="006F60BD">
      <w:pPr>
        <w:numPr>
          <w:ilvl w:val="0"/>
          <w:numId w:val="27"/>
        </w:numPr>
        <w:tabs>
          <w:tab w:val="clear" w:pos="502"/>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a szerződés hibátlan teljesítésének biztosítására valamennyi beépített dolog, ill. elvégzett munka vonatkozásában a sikeres átadás-átvételtől számított </w:t>
      </w:r>
      <w:r w:rsidR="00E37D83">
        <w:rPr>
          <w:rFonts w:ascii="Tahoma" w:hAnsi="Tahoma" w:cs="Tahoma"/>
          <w:sz w:val="21"/>
          <w:szCs w:val="21"/>
        </w:rPr>
        <w:t>36</w:t>
      </w:r>
      <w:r w:rsidRPr="00BE3E1E">
        <w:rPr>
          <w:rFonts w:ascii="Tahoma" w:hAnsi="Tahoma" w:cs="Tahoma"/>
          <w:sz w:val="21"/>
          <w:szCs w:val="21"/>
        </w:rPr>
        <w:t xml:space="preserve"> hónap jótállást vállal. Vállalkozó jótállási kötelezettsége – az érintett hibával kapcsolatban – megszűnik, ha a hiba a teljesítést követően keletkezett, különösen:</w:t>
      </w:r>
    </w:p>
    <w:p w14:paraId="53B366FD" w14:textId="77777777" w:rsidR="0038533C" w:rsidRPr="00BE3E1E" w:rsidRDefault="0038533C" w:rsidP="00B36E3E">
      <w:pPr>
        <w:spacing w:after="0" w:line="240" w:lineRule="auto"/>
        <w:ind w:firstLine="709"/>
        <w:rPr>
          <w:rFonts w:ascii="Tahoma" w:hAnsi="Tahoma" w:cs="Tahoma"/>
          <w:sz w:val="21"/>
          <w:szCs w:val="21"/>
        </w:rPr>
      </w:pPr>
      <w:r w:rsidRPr="00BE3E1E">
        <w:rPr>
          <w:rFonts w:ascii="Tahoma" w:hAnsi="Tahoma" w:cs="Tahoma"/>
          <w:sz w:val="21"/>
          <w:szCs w:val="21"/>
        </w:rPr>
        <w:t xml:space="preserve">- rendeltetésellenes vagy szakszerűtlen használat </w:t>
      </w:r>
    </w:p>
    <w:p w14:paraId="2482E0E3" w14:textId="77777777" w:rsidR="0038533C" w:rsidRPr="00BE3E1E" w:rsidRDefault="0038533C" w:rsidP="00B36E3E">
      <w:pPr>
        <w:spacing w:after="0" w:line="240" w:lineRule="auto"/>
        <w:rPr>
          <w:rFonts w:ascii="Tahoma" w:hAnsi="Tahoma" w:cs="Tahoma"/>
          <w:sz w:val="21"/>
          <w:szCs w:val="21"/>
        </w:rPr>
      </w:pPr>
      <w:r w:rsidRPr="00BE3E1E">
        <w:rPr>
          <w:rFonts w:ascii="Tahoma" w:hAnsi="Tahoma" w:cs="Tahoma"/>
          <w:sz w:val="21"/>
          <w:szCs w:val="21"/>
        </w:rPr>
        <w:tab/>
        <w:t>- szándékos rongálás vagy erőszakos behatás,</w:t>
      </w:r>
    </w:p>
    <w:p w14:paraId="4BFA2A4C" w14:textId="77777777" w:rsidR="0038533C" w:rsidRPr="00BE3E1E" w:rsidRDefault="0038533C" w:rsidP="00B36E3E">
      <w:pPr>
        <w:spacing w:after="0" w:line="240" w:lineRule="auto"/>
        <w:rPr>
          <w:rFonts w:ascii="Tahoma" w:hAnsi="Tahoma" w:cs="Tahoma"/>
          <w:sz w:val="21"/>
          <w:szCs w:val="21"/>
        </w:rPr>
      </w:pPr>
      <w:r w:rsidRPr="00BE3E1E">
        <w:rPr>
          <w:rFonts w:ascii="Tahoma" w:hAnsi="Tahoma" w:cs="Tahoma"/>
          <w:sz w:val="21"/>
          <w:szCs w:val="21"/>
        </w:rPr>
        <w:tab/>
        <w:t>- elemi csapás,</w:t>
      </w:r>
    </w:p>
    <w:p w14:paraId="57358A89" w14:textId="77777777" w:rsidR="0038533C" w:rsidRPr="00BE3E1E" w:rsidRDefault="0038533C" w:rsidP="00B36E3E">
      <w:pPr>
        <w:spacing w:after="0" w:line="240" w:lineRule="auto"/>
        <w:rPr>
          <w:rFonts w:ascii="Tahoma" w:hAnsi="Tahoma" w:cs="Tahoma"/>
          <w:sz w:val="21"/>
          <w:szCs w:val="21"/>
        </w:rPr>
      </w:pPr>
      <w:r w:rsidRPr="00BE3E1E">
        <w:rPr>
          <w:rFonts w:ascii="Tahoma" w:hAnsi="Tahoma" w:cs="Tahoma"/>
          <w:sz w:val="21"/>
          <w:szCs w:val="21"/>
        </w:rPr>
        <w:tab/>
        <w:t>- szakszerűtlen szerelő vagy javító jellegű beavatkozás,</w:t>
      </w:r>
    </w:p>
    <w:p w14:paraId="3C109D4F" w14:textId="77777777" w:rsidR="0038533C" w:rsidRPr="00BE3E1E" w:rsidRDefault="0038533C" w:rsidP="00B36E3E">
      <w:pPr>
        <w:spacing w:after="0" w:line="240" w:lineRule="auto"/>
        <w:ind w:firstLine="709"/>
        <w:rPr>
          <w:rFonts w:ascii="Tahoma" w:hAnsi="Tahoma" w:cs="Tahoma"/>
          <w:sz w:val="21"/>
          <w:szCs w:val="21"/>
        </w:rPr>
      </w:pPr>
      <w:r w:rsidRPr="00BE3E1E">
        <w:rPr>
          <w:rFonts w:ascii="Tahoma" w:hAnsi="Tahoma" w:cs="Tahoma"/>
          <w:sz w:val="21"/>
          <w:szCs w:val="21"/>
        </w:rPr>
        <w:t xml:space="preserve">- a szükséges karbantartás hiánya </w:t>
      </w:r>
    </w:p>
    <w:p w14:paraId="646FBCFC" w14:textId="77777777" w:rsidR="0038533C" w:rsidRPr="00BE3E1E" w:rsidRDefault="0038533C" w:rsidP="00B36E3E">
      <w:pPr>
        <w:spacing w:after="0" w:line="240" w:lineRule="auto"/>
        <w:ind w:left="502"/>
        <w:contextualSpacing/>
        <w:jc w:val="both"/>
        <w:rPr>
          <w:rFonts w:ascii="Tahoma" w:hAnsi="Tahoma" w:cs="Tahoma"/>
          <w:sz w:val="21"/>
          <w:szCs w:val="21"/>
        </w:rPr>
      </w:pPr>
      <w:r w:rsidRPr="00BE3E1E">
        <w:rPr>
          <w:rFonts w:ascii="Tahoma" w:hAnsi="Tahoma" w:cs="Tahoma"/>
          <w:sz w:val="21"/>
          <w:szCs w:val="21"/>
        </w:rPr>
        <w:t>miatt következett be.</w:t>
      </w:r>
    </w:p>
    <w:p w14:paraId="2DB1EEDB" w14:textId="194F263B" w:rsidR="0038533C" w:rsidRPr="00BE3E1E" w:rsidRDefault="0038533C" w:rsidP="00410552">
      <w:pPr>
        <w:numPr>
          <w:ilvl w:val="0"/>
          <w:numId w:val="27"/>
        </w:numPr>
        <w:tabs>
          <w:tab w:val="clear" w:pos="502"/>
        </w:tabs>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a jótállási kötelezettsége alatt a hiba bejelentésétől számított </w:t>
      </w:r>
      <w:r w:rsidR="001B5E26" w:rsidRPr="00BE3E1E">
        <w:rPr>
          <w:rFonts w:ascii="Tahoma" w:hAnsi="Tahoma" w:cs="Tahoma"/>
          <w:sz w:val="21"/>
          <w:szCs w:val="21"/>
        </w:rPr>
        <w:t xml:space="preserve">2 </w:t>
      </w:r>
      <w:r w:rsidRPr="00BE3E1E">
        <w:rPr>
          <w:rFonts w:ascii="Tahoma" w:hAnsi="Tahoma" w:cs="Tahoma"/>
          <w:sz w:val="21"/>
          <w:szCs w:val="21"/>
        </w:rPr>
        <w:t xml:space="preserve">munkanapon belül köteles a javítást elkezdeni és megfelelő személyi állománnyal annak befejezéséig folyamatosan munkát végezni. A hiba kijavításának végső határideje a bejelentést követő </w:t>
      </w:r>
      <w:r w:rsidR="001B5E26" w:rsidRPr="00BE3E1E">
        <w:rPr>
          <w:rFonts w:ascii="Tahoma" w:hAnsi="Tahoma" w:cs="Tahoma"/>
          <w:sz w:val="21"/>
          <w:szCs w:val="21"/>
        </w:rPr>
        <w:t>1</w:t>
      </w:r>
      <w:r w:rsidR="00B83F3D" w:rsidRPr="00BE3E1E">
        <w:rPr>
          <w:rFonts w:ascii="Tahoma" w:hAnsi="Tahoma" w:cs="Tahoma"/>
          <w:sz w:val="21"/>
          <w:szCs w:val="21"/>
        </w:rPr>
        <w:t>0</w:t>
      </w:r>
      <w:r w:rsidR="001B5E26" w:rsidRPr="00BE3E1E">
        <w:rPr>
          <w:rFonts w:ascii="Tahoma" w:hAnsi="Tahoma" w:cs="Tahoma"/>
          <w:sz w:val="21"/>
          <w:szCs w:val="21"/>
        </w:rPr>
        <w:t xml:space="preserve"> </w:t>
      </w:r>
      <w:r w:rsidRPr="00BE3E1E">
        <w:rPr>
          <w:rFonts w:ascii="Tahoma" w:hAnsi="Tahoma" w:cs="Tahoma"/>
          <w:sz w:val="21"/>
          <w:szCs w:val="21"/>
        </w:rPr>
        <w:t xml:space="preserve">nap. Amennyiben </w:t>
      </w:r>
      <w:proofErr w:type="spellStart"/>
      <w:r w:rsidRPr="00BE3E1E">
        <w:rPr>
          <w:rFonts w:ascii="Tahoma" w:hAnsi="Tahoma" w:cs="Tahoma"/>
          <w:sz w:val="21"/>
          <w:szCs w:val="21"/>
        </w:rPr>
        <w:t>technológiailag</w:t>
      </w:r>
      <w:proofErr w:type="spellEnd"/>
      <w:r w:rsidRPr="00BE3E1E">
        <w:rPr>
          <w:rFonts w:ascii="Tahoma" w:hAnsi="Tahoma" w:cs="Tahoma"/>
          <w:sz w:val="21"/>
          <w:szCs w:val="21"/>
        </w:rPr>
        <w:t xml:space="preserve"> a fenti idő nem tartható a műszaki ellenőr által meghatározott időtartam az irányadó. </w:t>
      </w:r>
    </w:p>
    <w:p w14:paraId="1E252333" w14:textId="0E9ADEFB" w:rsidR="0038533C" w:rsidRPr="00BE3E1E" w:rsidRDefault="0038533C" w:rsidP="00410552">
      <w:pPr>
        <w:numPr>
          <w:ilvl w:val="0"/>
          <w:numId w:val="27"/>
        </w:numPr>
        <w:tabs>
          <w:tab w:val="clear" w:pos="502"/>
        </w:tabs>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 közvetlen balesetveszélyt, vagy az épület részleges vagy teljes használhatatlanságát, vagy a benne lévő értékek közvetlen veszélyeztetését, károsodását eredményező hibák esetén a fentiek azzal </w:t>
      </w:r>
      <w:proofErr w:type="spellStart"/>
      <w:r w:rsidRPr="00BE3E1E">
        <w:rPr>
          <w:rFonts w:ascii="Tahoma" w:hAnsi="Tahoma" w:cs="Tahoma"/>
          <w:sz w:val="21"/>
          <w:szCs w:val="21"/>
        </w:rPr>
        <w:t>alkalmazandóak</w:t>
      </w:r>
      <w:proofErr w:type="spellEnd"/>
      <w:r w:rsidRPr="00BE3E1E">
        <w:rPr>
          <w:rFonts w:ascii="Tahoma" w:hAnsi="Tahoma" w:cs="Tahoma"/>
          <w:sz w:val="21"/>
          <w:szCs w:val="21"/>
        </w:rPr>
        <w:t xml:space="preserve">, hogy a Vállalkozó a bejelentést követő </w:t>
      </w:r>
      <w:r w:rsidR="001B5E26" w:rsidRPr="00BE3E1E">
        <w:rPr>
          <w:rFonts w:ascii="Tahoma" w:hAnsi="Tahoma" w:cs="Tahoma"/>
          <w:sz w:val="21"/>
          <w:szCs w:val="21"/>
        </w:rPr>
        <w:t xml:space="preserve">2 </w:t>
      </w:r>
      <w:r w:rsidRPr="00BE3E1E">
        <w:rPr>
          <w:rFonts w:ascii="Tahoma" w:hAnsi="Tahoma" w:cs="Tahoma"/>
          <w:sz w:val="21"/>
          <w:szCs w:val="21"/>
        </w:rPr>
        <w:t xml:space="preserve">órán belül köteles a hiba kijavítását megkezdeni és a műszaki ellenőr által meghatározott – műszakilag szükséges - határidőben befejezni. A fűtési rendszer hibájának javítását fűtési idényben a bejelentéstől számított </w:t>
      </w:r>
      <w:r w:rsidR="001B5E26" w:rsidRPr="00BE3E1E">
        <w:rPr>
          <w:rFonts w:ascii="Tahoma" w:hAnsi="Tahoma" w:cs="Tahoma"/>
          <w:sz w:val="21"/>
          <w:szCs w:val="21"/>
        </w:rPr>
        <w:t xml:space="preserve">24 </w:t>
      </w:r>
      <w:r w:rsidRPr="00BE3E1E">
        <w:rPr>
          <w:rFonts w:ascii="Tahoma" w:hAnsi="Tahoma" w:cs="Tahoma"/>
          <w:sz w:val="21"/>
          <w:szCs w:val="21"/>
        </w:rPr>
        <w:t>órán belül be kell fejezni</w:t>
      </w:r>
      <w:r w:rsidR="001B5E26" w:rsidRPr="00BE3E1E">
        <w:rPr>
          <w:rFonts w:ascii="Tahoma" w:hAnsi="Tahoma" w:cs="Tahoma"/>
          <w:sz w:val="21"/>
          <w:szCs w:val="21"/>
        </w:rPr>
        <w:t>.</w:t>
      </w:r>
    </w:p>
    <w:p w14:paraId="11C414A0" w14:textId="77777777" w:rsidR="0038533C" w:rsidRPr="00BE3E1E" w:rsidRDefault="0038533C" w:rsidP="00410552">
      <w:pPr>
        <w:numPr>
          <w:ilvl w:val="0"/>
          <w:numId w:val="27"/>
        </w:numPr>
        <w:spacing w:after="0" w:line="240" w:lineRule="auto"/>
        <w:contextualSpacing/>
        <w:jc w:val="both"/>
        <w:rPr>
          <w:rFonts w:ascii="Tahoma" w:hAnsi="Tahoma" w:cs="Tahoma"/>
          <w:sz w:val="21"/>
          <w:szCs w:val="21"/>
        </w:rPr>
      </w:pPr>
      <w:r w:rsidRPr="00BE3E1E">
        <w:rPr>
          <w:rFonts w:ascii="Tahoma" w:hAnsi="Tahoma" w:cs="Tahoma"/>
          <w:sz w:val="21"/>
          <w:szCs w:val="21"/>
        </w:rPr>
        <w:t>Vállalkozó köteles megtéríteni azon pluszköltségeket, amelyek a hibás teljesítés okán a Megrendelőnél keletkeztek.</w:t>
      </w:r>
    </w:p>
    <w:p w14:paraId="2A580156" w14:textId="12804719" w:rsidR="0038533C" w:rsidRPr="00BE3E1E" w:rsidRDefault="0038533C" w:rsidP="00410552">
      <w:pPr>
        <w:numPr>
          <w:ilvl w:val="0"/>
          <w:numId w:val="27"/>
        </w:numPr>
        <w:spacing w:after="120" w:line="240" w:lineRule="auto"/>
        <w:contextualSpacing/>
        <w:jc w:val="both"/>
        <w:rPr>
          <w:rFonts w:ascii="Tahoma" w:hAnsi="Tahoma" w:cs="Tahoma"/>
          <w:sz w:val="21"/>
          <w:szCs w:val="21"/>
        </w:rPr>
      </w:pPr>
      <w:r w:rsidRPr="00BE3E1E">
        <w:rPr>
          <w:rFonts w:ascii="Tahoma" w:hAnsi="Tahoma" w:cs="Tahoma"/>
          <w:sz w:val="21"/>
          <w:szCs w:val="21"/>
        </w:rPr>
        <w:t>A jótállási kötelezettség nem érinti a Megrendelőt megillető kellékszavatossági, ill. külön jogszabályban rögzített esetleges kötelező jótállási jogokat, és azok érvényesíthetőségét.</w:t>
      </w:r>
    </w:p>
    <w:p w14:paraId="0D381776" w14:textId="6350B9DF" w:rsidR="0038533C" w:rsidRPr="00BE3E1E" w:rsidRDefault="0038533C" w:rsidP="00410552">
      <w:pPr>
        <w:numPr>
          <w:ilvl w:val="0"/>
          <w:numId w:val="27"/>
        </w:numPr>
        <w:spacing w:after="120" w:line="240" w:lineRule="auto"/>
        <w:contextualSpacing/>
        <w:jc w:val="both"/>
        <w:rPr>
          <w:rFonts w:ascii="Tahoma" w:hAnsi="Tahoma" w:cs="Tahoma"/>
          <w:sz w:val="21"/>
          <w:szCs w:val="21"/>
        </w:rPr>
      </w:pPr>
      <w:r w:rsidRPr="00BE3E1E">
        <w:rPr>
          <w:rFonts w:ascii="Tahoma" w:hAnsi="Tahoma" w:cs="Tahoma"/>
          <w:sz w:val="21"/>
          <w:szCs w:val="21"/>
        </w:rPr>
        <w:t>Vállalkozó teljes kártérítési kötelezettséget vállal jelen szerződéssel kapcsolatosan felmerült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w:t>
      </w:r>
    </w:p>
    <w:p w14:paraId="3BE8CDD4" w14:textId="77777777" w:rsidR="0038533C" w:rsidRPr="00BE3E1E" w:rsidRDefault="0038533C" w:rsidP="00410552">
      <w:pPr>
        <w:numPr>
          <w:ilvl w:val="0"/>
          <w:numId w:val="27"/>
        </w:numPr>
        <w:spacing w:after="120" w:line="240" w:lineRule="auto"/>
        <w:contextualSpacing/>
        <w:jc w:val="both"/>
        <w:rPr>
          <w:rFonts w:ascii="Tahoma" w:hAnsi="Tahoma" w:cs="Tahoma"/>
          <w:sz w:val="21"/>
          <w:szCs w:val="21"/>
        </w:rPr>
      </w:pPr>
      <w:r w:rsidRPr="00BE3E1E">
        <w:rPr>
          <w:rFonts w:ascii="Tahoma" w:hAnsi="Tahoma" w:cs="Tahoma"/>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14:paraId="6D2D0E30" w14:textId="2F885B33" w:rsidR="0038533C" w:rsidRPr="00B7285D" w:rsidRDefault="0038533C" w:rsidP="005F55A5">
      <w:pPr>
        <w:numPr>
          <w:ilvl w:val="0"/>
          <w:numId w:val="27"/>
        </w:numPr>
        <w:spacing w:after="120" w:line="240" w:lineRule="auto"/>
        <w:contextualSpacing/>
        <w:jc w:val="both"/>
        <w:rPr>
          <w:rFonts w:ascii="Tahoma" w:hAnsi="Tahoma" w:cs="Tahoma"/>
          <w:sz w:val="21"/>
          <w:szCs w:val="21"/>
        </w:rPr>
      </w:pPr>
      <w:r w:rsidRPr="00BE3E1E">
        <w:rPr>
          <w:rFonts w:ascii="Tahoma" w:hAnsi="Tahoma" w:cs="Tahoma"/>
          <w:sz w:val="21"/>
          <w:szCs w:val="21"/>
        </w:rPr>
        <w:t xml:space="preserve">Felek </w:t>
      </w:r>
      <w:r w:rsidR="00B7285D" w:rsidRPr="00B667F2">
        <w:rPr>
          <w:rFonts w:ascii="Tahoma" w:hAnsi="Tahoma" w:cs="Tahoma"/>
          <w:sz w:val="21"/>
          <w:szCs w:val="21"/>
        </w:rPr>
        <w:t xml:space="preserve">megállapodnak abban, hogy Vállalkozó a teljesítéskor (sikeres átadás-átvételt igazoló jegyzőkönyv átvétele) jótállási biztosíték nyújtására köteles a Kbt. 134.§ (6) </w:t>
      </w:r>
      <w:proofErr w:type="spellStart"/>
      <w:r w:rsidR="00B7285D" w:rsidRPr="00B667F2">
        <w:rPr>
          <w:rFonts w:ascii="Tahoma" w:hAnsi="Tahoma" w:cs="Tahoma"/>
          <w:sz w:val="21"/>
          <w:szCs w:val="21"/>
        </w:rPr>
        <w:t>bek</w:t>
      </w:r>
      <w:proofErr w:type="spellEnd"/>
      <w:r w:rsidR="00B7285D" w:rsidRPr="00B667F2">
        <w:rPr>
          <w:rFonts w:ascii="Tahoma" w:hAnsi="Tahoma" w:cs="Tahoma"/>
          <w:sz w:val="21"/>
          <w:szCs w:val="21"/>
        </w:rPr>
        <w:t>. a) pont szerinti módon. A biztosíték a Vállalkozót terhelő jótállási-kellékszavatossági igények biztosítását szolgálja. Mértéke Ajánlattevő ajánlata alapján a nettó vállalkozói díj 5 %-a</w:t>
      </w:r>
      <w:r w:rsidR="00B7285D" w:rsidRPr="002013D8">
        <w:rPr>
          <w:rFonts w:ascii="Tahoma" w:hAnsi="Tahoma" w:cs="Tahoma"/>
          <w:sz w:val="21"/>
          <w:szCs w:val="21"/>
        </w:rPr>
        <w:t>.</w:t>
      </w:r>
    </w:p>
    <w:p w14:paraId="74862EE9" w14:textId="77777777" w:rsidR="0038533C" w:rsidRPr="00BE3E1E" w:rsidRDefault="0038533C" w:rsidP="00410552">
      <w:pPr>
        <w:numPr>
          <w:ilvl w:val="0"/>
          <w:numId w:val="27"/>
        </w:numPr>
        <w:spacing w:after="120" w:line="240" w:lineRule="auto"/>
        <w:contextualSpacing/>
        <w:jc w:val="both"/>
        <w:rPr>
          <w:rFonts w:ascii="Tahoma" w:hAnsi="Tahoma" w:cs="Tahoma"/>
          <w:sz w:val="21"/>
          <w:szCs w:val="21"/>
        </w:rPr>
      </w:pPr>
      <w:r w:rsidRPr="00BE3E1E">
        <w:rPr>
          <w:rFonts w:ascii="Tahoma" w:hAnsi="Tahoma" w:cs="Tahoma"/>
          <w:sz w:val="21"/>
          <w:szCs w:val="21"/>
        </w:rPr>
        <w:t>Amennyiben a biztosíték nem óvadékkent kerül szolgáltatásra, a Megrendelő csak olyan biztosítéki okiratot fogad el, mely alapján a kötelezett vállalja, hogy a Megrendelő első felhívására, az alapjogviszony vizsgálata nélkül, a fenti mértékig a Megrendelő felé kifizetést teljesít, az igénybejelentés benyújtását követő 5 banki napon belül anélkül, hogy az igényelt összeget saját vagy más fél követelésével csökkentené (különösen beszámítás).</w:t>
      </w:r>
    </w:p>
    <w:p w14:paraId="5AC29B00" w14:textId="77777777" w:rsidR="0038533C" w:rsidRPr="00BE3E1E" w:rsidRDefault="0038533C" w:rsidP="00410552">
      <w:pPr>
        <w:numPr>
          <w:ilvl w:val="0"/>
          <w:numId w:val="27"/>
        </w:numPr>
        <w:spacing w:after="120" w:line="240" w:lineRule="auto"/>
        <w:contextualSpacing/>
        <w:jc w:val="both"/>
        <w:rPr>
          <w:rFonts w:ascii="Tahoma" w:hAnsi="Tahoma" w:cs="Tahoma"/>
          <w:sz w:val="21"/>
          <w:szCs w:val="21"/>
        </w:rPr>
      </w:pPr>
      <w:r w:rsidRPr="00BE3E1E">
        <w:rPr>
          <w:rFonts w:ascii="Tahoma" w:hAnsi="Tahoma" w:cs="Tahoma"/>
          <w:sz w:val="21"/>
          <w:szCs w:val="21"/>
        </w:rPr>
        <w:t>A biztosítéknak a jelen szerződés szerinti általános jótállási időszak leteltéig kell lehívhatónak (hatályban lévőnek) lennie.</w:t>
      </w:r>
    </w:p>
    <w:p w14:paraId="76C140AA" w14:textId="77777777" w:rsidR="0038533C" w:rsidRPr="00BE3E1E" w:rsidRDefault="0038533C" w:rsidP="0038533C">
      <w:pPr>
        <w:spacing w:after="120" w:line="240" w:lineRule="auto"/>
        <w:ind w:left="502"/>
        <w:contextualSpacing/>
        <w:jc w:val="both"/>
        <w:rPr>
          <w:rFonts w:ascii="Tahoma" w:hAnsi="Tahoma" w:cs="Tahoma"/>
          <w:sz w:val="21"/>
          <w:szCs w:val="21"/>
        </w:rPr>
      </w:pPr>
    </w:p>
    <w:p w14:paraId="6EDAA8A6" w14:textId="77777777" w:rsidR="0038533C" w:rsidRPr="00BE3E1E" w:rsidRDefault="0038533C" w:rsidP="0038533C">
      <w:pPr>
        <w:spacing w:after="120" w:line="240" w:lineRule="auto"/>
        <w:contextualSpacing/>
        <w:jc w:val="center"/>
        <w:rPr>
          <w:rFonts w:ascii="Tahoma" w:hAnsi="Tahoma" w:cs="Tahoma"/>
          <w:b/>
          <w:sz w:val="21"/>
          <w:szCs w:val="21"/>
        </w:rPr>
      </w:pPr>
      <w:r w:rsidRPr="00BE3E1E">
        <w:rPr>
          <w:rFonts w:ascii="Tahoma" w:hAnsi="Tahoma" w:cs="Tahoma"/>
          <w:b/>
          <w:sz w:val="21"/>
          <w:szCs w:val="21"/>
        </w:rPr>
        <w:t>VI.  Szerződő Felek jogai és kötelezettségei</w:t>
      </w:r>
    </w:p>
    <w:p w14:paraId="5584E1EA" w14:textId="77777777" w:rsidR="0038533C" w:rsidRPr="00BE3E1E" w:rsidRDefault="0038533C" w:rsidP="0038533C">
      <w:pPr>
        <w:spacing w:after="0" w:line="240" w:lineRule="auto"/>
        <w:contextualSpacing/>
        <w:jc w:val="both"/>
        <w:rPr>
          <w:rFonts w:ascii="Tahoma" w:hAnsi="Tahoma" w:cs="Tahoma"/>
          <w:sz w:val="21"/>
          <w:szCs w:val="21"/>
        </w:rPr>
      </w:pPr>
    </w:p>
    <w:p w14:paraId="65DBA05A"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eastAsiaTheme="minorEastAsia" w:hAnsi="Tahoma" w:cs="Tahoma"/>
          <w:sz w:val="21"/>
          <w:szCs w:val="21"/>
        </w:rPr>
        <w:t>Vállalkozó köteles a Megrendelő által átadott tervdokumentációt megvizsgálni és a Megrendelőt a terv felismerhető hibáira, hiányosságaira figyelmeztetni. Ha a terv valamely hibája vagy hiányossága a kivitelezés folyamatában válik felismerhetővé, Vállalkozó késedelem nélkül köteles erről Megrendelőt tájékoztatni.</w:t>
      </w:r>
    </w:p>
    <w:p w14:paraId="35A38E70"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köteles a Megrendelőt haladéktalanul </w:t>
      </w:r>
      <w:proofErr w:type="spellStart"/>
      <w:r w:rsidRPr="00BE3E1E">
        <w:rPr>
          <w:rFonts w:ascii="Tahoma" w:hAnsi="Tahoma" w:cs="Tahoma"/>
          <w:sz w:val="21"/>
          <w:szCs w:val="21"/>
        </w:rPr>
        <w:t>értesíteni</w:t>
      </w:r>
      <w:proofErr w:type="spellEnd"/>
      <w:r w:rsidRPr="00BE3E1E">
        <w:rPr>
          <w:rFonts w:ascii="Tahoma" w:hAnsi="Tahoma" w:cs="Tahoma"/>
          <w:sz w:val="21"/>
          <w:szCs w:val="21"/>
        </w:rPr>
        <w:t xml:space="preserve"> minden olyan körülményről, amelynek a szerződés teljesítésére kihatása lehet. Megrendelő a tevékenységet bármikor ellenőrizheti és kifogásait az ellenőrzéskor nyomban közölheti. A hibás teljesítésért Vállalkozó akkor is felel, ha a Megrendelő a munkát nem, vagy nem megfelelően ellenőrizte.</w:t>
      </w:r>
    </w:p>
    <w:p w14:paraId="5E9C2E2F"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Szerződő Felek kötelesek egymást </w:t>
      </w:r>
      <w:proofErr w:type="spellStart"/>
      <w:r w:rsidRPr="00BE3E1E">
        <w:rPr>
          <w:rFonts w:ascii="Tahoma" w:hAnsi="Tahoma" w:cs="Tahoma"/>
          <w:sz w:val="21"/>
          <w:szCs w:val="21"/>
        </w:rPr>
        <w:t>értesíteni</w:t>
      </w:r>
      <w:proofErr w:type="spellEnd"/>
      <w:r w:rsidRPr="00BE3E1E">
        <w:rPr>
          <w:rFonts w:ascii="Tahoma" w:hAnsi="Tahoma" w:cs="Tahoma"/>
          <w:sz w:val="21"/>
          <w:szCs w:val="21"/>
        </w:rPr>
        <w:t>, ha a szerződésben vállalt valamely kötelezettség teljesítése előre láthatóan akadályba ütközik, kivéve, ha az akadályt a másik félnek közlés nélkül is ismernie kellett.</w:t>
      </w:r>
      <w:bookmarkStart w:id="67" w:name="pr4800"/>
      <w:bookmarkEnd w:id="67"/>
      <w:r w:rsidRPr="00BE3E1E">
        <w:rPr>
          <w:rFonts w:ascii="Tahoma" w:hAnsi="Tahoma" w:cs="Tahoma"/>
          <w:sz w:val="21"/>
          <w:szCs w:val="21"/>
        </w:rPr>
        <w:t xml:space="preserve"> Az akadályközlési kötelezettség elmulasztásával okozott kárért a mulasztó fél a szerződésszegésért való felelősség szabályai szerint felelős.</w:t>
      </w:r>
      <w:bookmarkStart w:id="68" w:name="pr4801"/>
      <w:bookmarkStart w:id="69" w:name="pr4802"/>
      <w:bookmarkEnd w:id="68"/>
      <w:bookmarkEnd w:id="69"/>
    </w:p>
    <w:p w14:paraId="28A4B690"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color w:val="000000" w:themeColor="text1"/>
          <w:sz w:val="21"/>
          <w:szCs w:val="21"/>
        </w:rPr>
        <w:t xml:space="preserve">Megrendelő jelen szerződés aláírásával egyidejűleg köteles átadni Vállalkozónak a szerződés szerinti feladatok teljesítéséhez szükséges dokumentumokat. Amennyiben a tervek készítése során felmerül a teljesítéshez szükséges egyéb információk nyújtásának vagy közbenső intézkedések foganatosításának szükségessége, úgy Vállalkozó köteles az információ igényéről, illetve szükséges intézkedésről a Megrendelőt haladéktalanul </w:t>
      </w:r>
      <w:proofErr w:type="spellStart"/>
      <w:r w:rsidRPr="00BE3E1E">
        <w:rPr>
          <w:rFonts w:ascii="Tahoma" w:hAnsi="Tahoma" w:cs="Tahoma"/>
          <w:color w:val="000000" w:themeColor="text1"/>
          <w:sz w:val="21"/>
          <w:szCs w:val="21"/>
        </w:rPr>
        <w:t>értesíteni</w:t>
      </w:r>
      <w:proofErr w:type="spellEnd"/>
      <w:r w:rsidRPr="00BE3E1E">
        <w:rPr>
          <w:rFonts w:ascii="Tahoma" w:hAnsi="Tahoma" w:cs="Tahoma"/>
          <w:color w:val="000000" w:themeColor="text1"/>
          <w:sz w:val="21"/>
          <w:szCs w:val="21"/>
        </w:rPr>
        <w:t>. Megrendelő vállalja, hogy Vállalkozó által ésszerűen kért, a teljesítéshez szükséges minden információt, adatot, nyilatkozatot, hozzájárulást a lehető legrövidebb ésszerű határidőn belül, de legkésőbb az igénybejelentéstől számított 2 (két) napon belül Vállalkozó rendelkezésére bocsátja, illetve a szükséges intézkedést megteszi.</w:t>
      </w:r>
    </w:p>
    <w:p w14:paraId="51FC84F5"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Megrendelő késedelem nélkül köteles meggyőződni arról, hogy a szolgáltatás minősége és mennyisége megfelelő-e.</w:t>
      </w:r>
      <w:bookmarkStart w:id="70" w:name="pr4803"/>
      <w:bookmarkEnd w:id="70"/>
      <w:r w:rsidRPr="00BE3E1E">
        <w:rPr>
          <w:rFonts w:ascii="Tahoma" w:hAnsi="Tahoma" w:cs="Tahoma"/>
          <w:sz w:val="21"/>
          <w:szCs w:val="21"/>
        </w:rPr>
        <w:t xml:space="preserve"> A szolgáltatás minőségének és mennyiségének megvizsgálásával járó költségek Megrendelőt terhelik.</w:t>
      </w:r>
    </w:p>
    <w:p w14:paraId="5F859241"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Szerződő Felek tudomásul veszik, hogy jelen szerződést külön jogszabályban feljogosított szervek jogosultak ellenőrizni. Vállalkozó vállalja, hogy az esetleges vizsgálat esetén az ellenőrzést végző szervek részére a kért felvilágosítást megadja, jelen szerződés teljesítésével kapcsolatos iratokat bemutatja, és szükség esetén másolatban átadja.</w:t>
      </w:r>
    </w:p>
    <w:p w14:paraId="2248ACFE"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a Megrendelő utasításai szerint eljárni. Az utasítás nem terjedhet ki a tevékenység megszervezésére, és nem teheti a teljesítést terhesebbé.</w:t>
      </w:r>
      <w:bookmarkStart w:id="71" w:name="pr5253"/>
      <w:bookmarkEnd w:id="71"/>
      <w:r w:rsidRPr="00BE3E1E">
        <w:rPr>
          <w:rFonts w:ascii="Tahoma" w:hAnsi="Tahoma" w:cs="Tahoma"/>
          <w:sz w:val="21"/>
          <w:szCs w:val="21"/>
        </w:rPr>
        <w:t xml:space="preserve"> Ha Megrendelő célszerűtlen vagy szakszerűtlen utasítást ad, Vállalkozó köteles őt erre figyelmeztetni. A figyelmeztetés elmaradásából eredő kárért Vállalkozó tartozik felelősséggel. Ha a Megrendelő a figyelmeztetés ellenére utasítását fenntartja, Vállalkozó a szerződéstől elállhat vagy a feladatot a Megrendelő utasításai szerint, a Megrendelő kockázatára elláthatja. Vállalkozó köteles megtagadni az utasítás teljesítését, ha annak végrehajtása jogszabály vagy hatósági határozat megsértéséhez vezetne, vagy veszélyeztetné mások személyét vagy vagyonát.</w:t>
      </w:r>
    </w:p>
    <w:p w14:paraId="59215CE5"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Megrendelő a szerződéstől a szerződés teljesítésének megkezdése előtt bármikor elállhat, ezt követően a teljesítésig a szerződést felmondhatja. Megrendelő elállása vagy felmondása esetén köteles a Vállalkozónak a díj arányos részét megfizetni és a szerződés megszüntetésével okozott kárt megtéríteni azzal, hogy a kártalanítás a vállalkozói díjat nem haladhatja meg. Megrendelő elállása esetében, ha a szerződéskötés előtt fennállott helyzetet nem lehet visszaállítani, bármelyik fél a bírósághoz fordulhat azért, hogy az a szerződést a jövőre nézve szüntesse meg. Megrendelő ilyenkor is köteles a Vállalkozó kárát megtéríteni.</w:t>
      </w:r>
    </w:p>
    <w:p w14:paraId="6FF5A81D"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Ha a Megrendelő a szerződéstől azért állt el, mert a teljesítési határidő lejárta előtt nyilvánvalóvá vált, hogy Vállalkozó a munkát csak olyan számottevő késéssel tudja elvégezni, hogy a teljesítés emiatt a Megrendelőnek már nem áll érdekében, a Megrendelő a szerződésszegésre vonatkozó szabályok szerint kártérítést követelhet.</w:t>
      </w:r>
    </w:p>
    <w:p w14:paraId="3E3F4218"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Megrendelő jogosult és egyben köteles a szerződést felmondani - ha szükséges olyan határidővel, amely lehetővé teszi, hogy a szerződéssel érintett feladata ellátásáról gondoskodni tudjon - ha:</w:t>
      </w:r>
    </w:p>
    <w:p w14:paraId="1BD75961"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Vállalkozó ellen az illetékes bíróság jogerős végzése alapján felszámolási eljárás indul; vagy</w:t>
      </w:r>
    </w:p>
    <w:p w14:paraId="2F8C9CBB"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BE3E1E">
        <w:rPr>
          <w:rFonts w:ascii="Tahoma" w:hAnsi="Tahoma" w:cs="Tahoma"/>
          <w:sz w:val="21"/>
          <w:szCs w:val="21"/>
        </w:rPr>
        <w:t>kb</w:t>
      </w:r>
      <w:proofErr w:type="spellEnd"/>
      <w:r w:rsidRPr="00BE3E1E">
        <w:rPr>
          <w:rFonts w:ascii="Tahoma" w:hAnsi="Tahoma" w:cs="Tahoma"/>
          <w:sz w:val="21"/>
          <w:szCs w:val="21"/>
        </w:rPr>
        <w:t>) alpontjában meghatározott feltétel,</w:t>
      </w:r>
    </w:p>
    <w:p w14:paraId="40657824"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 xml:space="preserve">Vállalkozó közvetetten vagy közvetlenül 25%-ot meghaladó tulajdoni részesedést szerez valamely olyan jogi személyben vagy személyes joga szerint jogképes szervezetben, amely tekintetében fennáll a Kbt. 62. § (1) bekezdés k) pont </w:t>
      </w:r>
      <w:proofErr w:type="spellStart"/>
      <w:r w:rsidRPr="00BE3E1E">
        <w:rPr>
          <w:rFonts w:ascii="Tahoma" w:hAnsi="Tahoma" w:cs="Tahoma"/>
          <w:sz w:val="21"/>
          <w:szCs w:val="21"/>
        </w:rPr>
        <w:t>kb</w:t>
      </w:r>
      <w:proofErr w:type="spellEnd"/>
      <w:r w:rsidRPr="00BE3E1E">
        <w:rPr>
          <w:rFonts w:ascii="Tahoma" w:hAnsi="Tahoma" w:cs="Tahoma"/>
          <w:sz w:val="21"/>
          <w:szCs w:val="21"/>
        </w:rPr>
        <w:t>) alpontjában meghatározott feltétel,</w:t>
      </w:r>
    </w:p>
    <w:p w14:paraId="0FBEDE7D"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Ennek érdekében a szerződés teljesítésének teljes időtartama alatt Vállalkozó tulajdonosi szerkezetét Megrendelő számára megismerhetővé teszi és a Kbt. 143. § (3) bekezdése szerinti ügyletekről Megrendelőt haladéktalanul értesíti.</w:t>
      </w:r>
    </w:p>
    <w:p w14:paraId="286A19FC"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a Vállalkozó végelszámolás iránti kérelme a cégbíróságnál benyújtásra került; vagy</w:t>
      </w:r>
    </w:p>
    <w:p w14:paraId="09739159"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a Vállalkozóval szemben az illetékes cégbíróság előtt megszüntetési, törlési eljárás indul;</w:t>
      </w:r>
    </w:p>
    <w:p w14:paraId="319BAAAC" w14:textId="5BCF15B0"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 xml:space="preserve">Vállalkozó a jelen szerződésben megjelölt véghatáridőt </w:t>
      </w:r>
      <w:r w:rsidR="00196ADC">
        <w:rPr>
          <w:rFonts w:ascii="Tahoma" w:hAnsi="Tahoma" w:cs="Tahoma"/>
          <w:sz w:val="21"/>
          <w:szCs w:val="21"/>
        </w:rPr>
        <w:t xml:space="preserve">30 </w:t>
      </w:r>
      <w:r w:rsidRPr="00BE3E1E">
        <w:rPr>
          <w:rFonts w:ascii="Tahoma" w:hAnsi="Tahoma" w:cs="Tahoma"/>
          <w:sz w:val="21"/>
          <w:szCs w:val="21"/>
        </w:rPr>
        <w:t>napot meghaladóan elmulaszt;</w:t>
      </w:r>
    </w:p>
    <w:p w14:paraId="3BEF49D3"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Vállalkozó olyan magatartást tanúsít, amely Megrendelő jó hírnevét sérti, vagy veszélyezteti;</w:t>
      </w:r>
    </w:p>
    <w:p w14:paraId="65EFE61D"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Vállalkozó, vagy képviseletében eljáró személy titoktartási kötelezettségét megszegi;</w:t>
      </w:r>
    </w:p>
    <w:p w14:paraId="3F5BC4CC"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 xml:space="preserve">előzetes szerződésszegés (Ptk. </w:t>
      </w:r>
      <w:proofErr w:type="gramStart"/>
      <w:r w:rsidRPr="00BE3E1E">
        <w:rPr>
          <w:rFonts w:ascii="Tahoma" w:hAnsi="Tahoma" w:cs="Tahoma"/>
          <w:sz w:val="21"/>
          <w:szCs w:val="21"/>
        </w:rPr>
        <w:t>6:151.§</w:t>
      </w:r>
      <w:proofErr w:type="gramEnd"/>
      <w:r w:rsidRPr="00BE3E1E">
        <w:rPr>
          <w:rFonts w:ascii="Tahoma" w:hAnsi="Tahoma" w:cs="Tahoma"/>
          <w:sz w:val="21"/>
          <w:szCs w:val="21"/>
        </w:rPr>
        <w:t>) esetén, amennyiben a teljesítési határidő lejárta előtt nyilvánvalóvá válik, hogy Vállalkozó a szolgáltatását határidőben nem fogja tudni teljesíteni, és a teljesítés emiatt Megrendelőnek már nem áll érdekében;</w:t>
      </w:r>
    </w:p>
    <w:p w14:paraId="3E998CEB"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 xml:space="preserve">Vállalkozó közbenső szerződésszegése (Ptk. </w:t>
      </w:r>
      <w:proofErr w:type="gramStart"/>
      <w:r w:rsidRPr="00BE3E1E">
        <w:rPr>
          <w:rFonts w:ascii="Tahoma" w:hAnsi="Tahoma" w:cs="Tahoma"/>
          <w:sz w:val="21"/>
          <w:szCs w:val="21"/>
        </w:rPr>
        <w:t>6:150.§</w:t>
      </w:r>
      <w:proofErr w:type="gramEnd"/>
      <w:r w:rsidRPr="00BE3E1E">
        <w:rPr>
          <w:rFonts w:ascii="Tahoma" w:hAnsi="Tahoma" w:cs="Tahoma"/>
          <w:sz w:val="21"/>
          <w:szCs w:val="21"/>
        </w:rPr>
        <w:t>) esetén;</w:t>
      </w:r>
    </w:p>
    <w:p w14:paraId="23BFDFCD"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Részleges szerződésszegés esetén (</w:t>
      </w:r>
      <w:proofErr w:type="spellStart"/>
      <w:r w:rsidRPr="00BE3E1E">
        <w:rPr>
          <w:rFonts w:ascii="Tahoma" w:hAnsi="Tahoma" w:cs="Tahoma"/>
          <w:sz w:val="21"/>
          <w:szCs w:val="21"/>
        </w:rPr>
        <w:t>Ptk</w:t>
      </w:r>
      <w:proofErr w:type="spellEnd"/>
      <w:r w:rsidRPr="00BE3E1E">
        <w:rPr>
          <w:rFonts w:ascii="Tahoma" w:hAnsi="Tahoma" w:cs="Tahoma"/>
          <w:sz w:val="21"/>
          <w:szCs w:val="21"/>
        </w:rPr>
        <w:t xml:space="preserve"> </w:t>
      </w:r>
      <w:proofErr w:type="gramStart"/>
      <w:r w:rsidRPr="00BE3E1E">
        <w:rPr>
          <w:rFonts w:ascii="Tahoma" w:hAnsi="Tahoma" w:cs="Tahoma"/>
          <w:sz w:val="21"/>
          <w:szCs w:val="21"/>
        </w:rPr>
        <w:t>6:149.§</w:t>
      </w:r>
      <w:proofErr w:type="gramEnd"/>
      <w:r w:rsidRPr="00BE3E1E">
        <w:rPr>
          <w:rFonts w:ascii="Tahoma" w:hAnsi="Tahoma" w:cs="Tahoma"/>
          <w:sz w:val="21"/>
          <w:szCs w:val="21"/>
        </w:rPr>
        <w:t>), amennyiben az osztható szolgáltatás egy részére vonatkozó vállalkozói szerződésszegés Megrendelő lényeges jogi érdekét sérti.</w:t>
      </w:r>
    </w:p>
    <w:p w14:paraId="12F97971"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Az ajánlattételi felhívásban 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lehetősége.</w:t>
      </w:r>
    </w:p>
    <w:p w14:paraId="07B49FD9"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Vállalkozó a jelen szerződésben foglalt bármely egyéb kötelezettségének nem tesz eleget, és emiatt a szerződés, vagy jogszabály feljogosítja Megrendelőt a felmondásra vagy az elállásra, vagy</w:t>
      </w:r>
    </w:p>
    <w:p w14:paraId="3764F95C" w14:textId="77777777" w:rsidR="0038533C" w:rsidRPr="00BE3E1E" w:rsidRDefault="0038533C" w:rsidP="00410552">
      <w:pPr>
        <w:numPr>
          <w:ilvl w:val="1"/>
          <w:numId w:val="28"/>
        </w:numPr>
        <w:spacing w:after="0" w:line="240" w:lineRule="auto"/>
        <w:ind w:left="851" w:hanging="284"/>
        <w:contextualSpacing/>
        <w:jc w:val="both"/>
        <w:rPr>
          <w:rFonts w:ascii="Tahoma" w:hAnsi="Tahoma" w:cs="Tahoma"/>
          <w:sz w:val="21"/>
          <w:szCs w:val="21"/>
        </w:rPr>
      </w:pPr>
      <w:r w:rsidRPr="00BE3E1E">
        <w:rPr>
          <w:rFonts w:ascii="Tahoma" w:hAnsi="Tahoma" w:cs="Tahoma"/>
          <w:sz w:val="21"/>
          <w:szCs w:val="21"/>
        </w:rPr>
        <w:t>Jogszabályon alapuló felmondási vagy elállási okok fennállnak.</w:t>
      </w:r>
    </w:p>
    <w:p w14:paraId="37BF1ABC" w14:textId="77777777" w:rsidR="0038533C" w:rsidRPr="00BE3E1E" w:rsidRDefault="0038533C" w:rsidP="0038533C">
      <w:pPr>
        <w:spacing w:after="0" w:line="240" w:lineRule="auto"/>
        <w:ind w:firstLine="567"/>
        <w:contextualSpacing/>
        <w:jc w:val="both"/>
        <w:rPr>
          <w:rFonts w:ascii="Tahoma" w:hAnsi="Tahoma" w:cs="Tahoma"/>
          <w:sz w:val="21"/>
          <w:szCs w:val="21"/>
        </w:rPr>
      </w:pPr>
      <w:r w:rsidRPr="00BE3E1E">
        <w:rPr>
          <w:rFonts w:ascii="Tahoma" w:hAnsi="Tahoma" w:cs="Tahoma"/>
          <w:sz w:val="21"/>
          <w:szCs w:val="21"/>
        </w:rPr>
        <w:t>Vállalkozónak ilyen esetben csak a már elvégzett munkák elszámolására lehet igénye.</w:t>
      </w:r>
    </w:p>
    <w:p w14:paraId="39716FBF" w14:textId="77777777" w:rsidR="0038533C" w:rsidRPr="00BE3E1E" w:rsidRDefault="0038533C" w:rsidP="00410552">
      <w:pPr>
        <w:pStyle w:val="NormlWeb"/>
        <w:numPr>
          <w:ilvl w:val="0"/>
          <w:numId w:val="28"/>
        </w:numPr>
        <w:spacing w:before="0" w:after="0"/>
        <w:ind w:left="426" w:hanging="426"/>
        <w:contextualSpacing/>
        <w:jc w:val="both"/>
        <w:rPr>
          <w:rFonts w:ascii="Tahoma" w:hAnsi="Tahoma" w:cs="Tahoma"/>
          <w:sz w:val="21"/>
          <w:szCs w:val="21"/>
        </w:rPr>
      </w:pPr>
      <w:r w:rsidRPr="00BE3E1E">
        <w:rPr>
          <w:rFonts w:ascii="Tahoma" w:hAnsi="Tahoma" w:cs="Tahoma"/>
          <w:sz w:val="21"/>
          <w:szCs w:val="21"/>
        </w:rPr>
        <w:t>Amennyiben a Vállalkozó teljesítése során neki felróható okból mennyiségi, minőségi hiba, illetőleg hiányosság, kifogás merül fel, Vállalkozó köteles a Megrendelő jogszerű utasításai alapján a hibát, hiányosságot kijavítani a Megrendelő által adott póthatáridő megtartása mellett.</w:t>
      </w:r>
    </w:p>
    <w:p w14:paraId="4FD8B6DF"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jogosult jelen Szerződéstől való elállásra, ha Megrendelő – neki felróhatóan - a munkaterület átadási kötelezettségét a következményekre történő figyelmeztetés ellenére, a felszólítás átvételétől számítva is 15 napot meghaladóan elmulasztja, vagy egyébként Vállalkozó tevékenységét lehetetlenné teszi. </w:t>
      </w:r>
    </w:p>
    <w:p w14:paraId="47EC639A"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Szerződő Felek kijelentik, hogy a tevékenységük során a tudomásukra jutott üzleti titkot </w:t>
      </w:r>
      <w:proofErr w:type="spellStart"/>
      <w:r w:rsidRPr="00BE3E1E">
        <w:rPr>
          <w:rFonts w:ascii="Tahoma" w:hAnsi="Tahoma" w:cs="Tahoma"/>
          <w:sz w:val="21"/>
          <w:szCs w:val="21"/>
        </w:rPr>
        <w:t>megőrzik</w:t>
      </w:r>
      <w:proofErr w:type="spellEnd"/>
      <w:r w:rsidRPr="00BE3E1E">
        <w:rPr>
          <w:rFonts w:ascii="Tahoma" w:hAnsi="Tahoma" w:cs="Tahoma"/>
          <w:sz w:val="21"/>
          <w:szCs w:val="21"/>
        </w:rPr>
        <w:t>. Üzleti titokként definiálnak minden olyan adatot, mely jelen szerződés keretein belül a másik féllel kapcsolatban a tudomásukra jut. Kivételt képez ez alól azon adatok összessége, amely a jogszabályok szerint nyilvános adatnak minősül.</w:t>
      </w:r>
    </w:p>
    <w:p w14:paraId="52B5D593"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A titoktartási kötelezettség megszegéséből eredő kárért az ezért felelő fél kártérítési kötelezettséggel tartozik.</w:t>
      </w:r>
    </w:p>
    <w:p w14:paraId="24CF3EF2"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3DAE9BE3"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Nem minősülhet üzleti titoknak mindazon adat vagy információ, amelyet </w:t>
      </w:r>
      <w:proofErr w:type="gramStart"/>
      <w:r w:rsidRPr="00BE3E1E">
        <w:rPr>
          <w:rFonts w:ascii="Tahoma" w:hAnsi="Tahoma" w:cs="Tahoma"/>
          <w:sz w:val="21"/>
          <w:szCs w:val="21"/>
        </w:rPr>
        <w:t>jogszabály</w:t>
      </w:r>
      <w:proofErr w:type="gramEnd"/>
      <w:r w:rsidRPr="00BE3E1E">
        <w:rPr>
          <w:rFonts w:ascii="Tahoma" w:hAnsi="Tahoma" w:cs="Tahoma"/>
          <w:sz w:val="21"/>
          <w:szCs w:val="21"/>
        </w:rPr>
        <w:t xml:space="preserve"> illetve egyéb dokumentum az üzleti titok köréből kizár. </w:t>
      </w:r>
    </w:p>
    <w:p w14:paraId="6E9F225D"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Szerződő Felek jelen szerződés teljesítése során kötelesek együttműködni. </w:t>
      </w:r>
    </w:p>
    <w:p w14:paraId="69F62DE3"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Megrendelő és Vállalkozó egymás írásbeli megkereséseire azok kézhezvételétől számítva 2 munkanapon belül írásban érdemi nyilatkozatot kötelesek tenni. </w:t>
      </w:r>
    </w:p>
    <w:p w14:paraId="244B5115"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Megrendelő képviselője jogosult a kivitelezés során bármikor a munka állását ellenőrizni.</w:t>
      </w:r>
    </w:p>
    <w:p w14:paraId="78725084"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eastAsiaTheme="minorEastAsia" w:hAnsi="Tahoma" w:cs="Tahoma"/>
          <w:color w:val="1A1A1A"/>
          <w:sz w:val="21"/>
          <w:szCs w:val="21"/>
        </w:rPr>
        <w:t>Vállalkozó kivitelezési tevékenységét a vonatkozó jogszabályok, műszaki előírások és szabványok rendelkezései maradéktalan betartása mellett folytathatja,</w:t>
      </w:r>
      <w:r w:rsidRPr="00BE3E1E">
        <w:rPr>
          <w:rFonts w:ascii="Tahoma" w:hAnsi="Tahoma" w:cs="Tahoma"/>
          <w:color w:val="000000" w:themeColor="text1"/>
          <w:sz w:val="21"/>
          <w:szCs w:val="21"/>
        </w:rPr>
        <w:t xml:space="preserve"> azok be nem tartásából eredő károkat Vállalkozó viseli</w:t>
      </w:r>
      <w:r w:rsidRPr="00BE3E1E">
        <w:rPr>
          <w:rFonts w:ascii="Tahoma" w:eastAsiaTheme="minorEastAsia" w:hAnsi="Tahoma" w:cs="Tahoma"/>
          <w:color w:val="1A1A1A"/>
          <w:sz w:val="21"/>
          <w:szCs w:val="21"/>
        </w:rPr>
        <w:t>.</w:t>
      </w:r>
    </w:p>
    <w:p w14:paraId="5487D981"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eastAsiaTheme="minorEastAsia" w:hAnsi="Tahoma" w:cs="Tahoma"/>
          <w:color w:val="1A1A1A"/>
          <w:sz w:val="21"/>
          <w:szCs w:val="21"/>
        </w:rPr>
        <w:t xml:space="preserve">A kivitelezési tevékenység megkezdésekor Megrendelő a munkaterületet jelen szerződés szerint átadja Vállalkozó részére. </w:t>
      </w:r>
      <w:r w:rsidRPr="00BE3E1E">
        <w:rPr>
          <w:rFonts w:ascii="Tahoma" w:eastAsiaTheme="minorEastAsia" w:hAnsi="Tahoma" w:cs="Tahoma"/>
          <w:color w:val="1A1A1A"/>
          <w:sz w:val="21"/>
          <w:szCs w:val="21"/>
          <w:u w:color="0B5CAE"/>
        </w:rPr>
        <w:t>A munkaterület átadásával egyidejűleg meg kell nyitni az elektronikus/papír alapú építési naplót és abban az átadás-átvételt - az időpont, a tevékenység és a munkaterület megjelölésével - rögzíteni kell.</w:t>
      </w:r>
      <w:r w:rsidRPr="00BE3E1E">
        <w:rPr>
          <w:rFonts w:ascii="Tahoma" w:hAnsi="Tahoma" w:cs="Tahoma"/>
          <w:sz w:val="21"/>
          <w:szCs w:val="21"/>
        </w:rPr>
        <w:t xml:space="preserve"> </w:t>
      </w:r>
      <w:r w:rsidRPr="00BE3E1E">
        <w:rPr>
          <w:rFonts w:ascii="Tahoma" w:eastAsiaTheme="minorEastAsia" w:hAnsi="Tahoma" w:cs="Tahoma"/>
          <w:color w:val="1A1A1A"/>
          <w:sz w:val="21"/>
          <w:szCs w:val="21"/>
          <w:u w:color="0B5CAE"/>
        </w:rPr>
        <w:t>A szerződés teljesítésével kapcsolatos közlések az építési naplóba való bejegyzéssel történnek.</w:t>
      </w:r>
    </w:p>
    <w:p w14:paraId="7AB005F2" w14:textId="77777777" w:rsidR="0038533C" w:rsidRPr="00BE3E1E" w:rsidRDefault="0038533C" w:rsidP="00410552">
      <w:pPr>
        <w:numPr>
          <w:ilvl w:val="0"/>
          <w:numId w:val="28"/>
        </w:numPr>
        <w:spacing w:after="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a kivitelezés során az Építőipari kivitelezési tevékenységről szóló 191/2009. (IX.15.) Korm. </w:t>
      </w:r>
      <w:proofErr w:type="gramStart"/>
      <w:r w:rsidRPr="00BE3E1E">
        <w:rPr>
          <w:rFonts w:ascii="Tahoma" w:hAnsi="Tahoma" w:cs="Tahoma"/>
          <w:sz w:val="21"/>
          <w:szCs w:val="21"/>
        </w:rPr>
        <w:t>rendelet</w:t>
      </w:r>
      <w:proofErr w:type="gramEnd"/>
      <w:r w:rsidRPr="00BE3E1E">
        <w:rPr>
          <w:rFonts w:ascii="Tahoma" w:hAnsi="Tahoma" w:cs="Tahoma"/>
          <w:sz w:val="21"/>
          <w:szCs w:val="21"/>
        </w:rPr>
        <w:t xml:space="preserve"> valamint a 2014-2020 programozási időszakban az egyes Európai Uniós alapokból származó támogatások felhasználásának rendjéről szóló 272/2014. (XI.5.) Kormányrendelet szerint köteles az építési naplóval kapcsolatos kötelezettségeit ellátni.</w:t>
      </w:r>
    </w:p>
    <w:p w14:paraId="4DE11E2F" w14:textId="77777777" w:rsidR="0038533C" w:rsidRPr="00BE3E1E" w:rsidRDefault="0038533C" w:rsidP="0038533C">
      <w:pPr>
        <w:spacing w:after="120" w:line="240" w:lineRule="auto"/>
        <w:ind w:left="720"/>
        <w:contextualSpacing/>
        <w:jc w:val="both"/>
        <w:rPr>
          <w:rFonts w:ascii="Tahoma" w:hAnsi="Tahoma" w:cs="Tahoma"/>
          <w:sz w:val="21"/>
          <w:szCs w:val="21"/>
        </w:rPr>
      </w:pPr>
    </w:p>
    <w:p w14:paraId="504FC1EC" w14:textId="77777777" w:rsidR="0038533C" w:rsidRPr="00BE3E1E" w:rsidRDefault="0038533C" w:rsidP="0038533C">
      <w:pPr>
        <w:spacing w:before="240" w:after="240" w:line="240" w:lineRule="auto"/>
        <w:contextualSpacing/>
        <w:jc w:val="center"/>
        <w:rPr>
          <w:rFonts w:ascii="Tahoma" w:hAnsi="Tahoma" w:cs="Tahoma"/>
          <w:b/>
          <w:sz w:val="21"/>
          <w:szCs w:val="21"/>
        </w:rPr>
      </w:pPr>
      <w:r w:rsidRPr="00BE3E1E">
        <w:rPr>
          <w:rFonts w:ascii="Tahoma" w:hAnsi="Tahoma" w:cs="Tahoma"/>
          <w:b/>
          <w:sz w:val="21"/>
          <w:szCs w:val="21"/>
        </w:rPr>
        <w:t>VII. Teljesítési határidő, teljesítés helye</w:t>
      </w:r>
    </w:p>
    <w:p w14:paraId="1ECF5433" w14:textId="77777777" w:rsidR="0038533C" w:rsidRPr="00BE3E1E" w:rsidRDefault="0038533C" w:rsidP="0038533C">
      <w:pPr>
        <w:spacing w:before="240" w:after="240" w:line="240" w:lineRule="auto"/>
        <w:contextualSpacing/>
        <w:jc w:val="center"/>
        <w:rPr>
          <w:rFonts w:ascii="Tahoma" w:hAnsi="Tahoma" w:cs="Tahoma"/>
          <w:b/>
          <w:sz w:val="21"/>
          <w:szCs w:val="21"/>
        </w:rPr>
      </w:pPr>
    </w:p>
    <w:p w14:paraId="12DDFDB9" w14:textId="226F6094" w:rsidR="0038533C" w:rsidRPr="00DB7C37" w:rsidRDefault="00913526" w:rsidP="00117AFD">
      <w:pPr>
        <w:numPr>
          <w:ilvl w:val="0"/>
          <w:numId w:val="29"/>
        </w:numPr>
        <w:tabs>
          <w:tab w:val="clear" w:pos="502"/>
          <w:tab w:val="num" w:pos="567"/>
        </w:tabs>
        <w:spacing w:after="120" w:line="240" w:lineRule="auto"/>
        <w:ind w:hanging="502"/>
        <w:contextualSpacing/>
        <w:jc w:val="both"/>
        <w:rPr>
          <w:rFonts w:ascii="Tahoma" w:hAnsi="Tahoma" w:cs="Tahoma"/>
          <w:sz w:val="21"/>
          <w:szCs w:val="21"/>
        </w:rPr>
      </w:pPr>
      <w:r w:rsidRPr="00DB7C37">
        <w:rPr>
          <w:rFonts w:ascii="Tahoma" w:hAnsi="Tahoma" w:cs="Tahoma"/>
          <w:sz w:val="21"/>
          <w:szCs w:val="21"/>
        </w:rPr>
        <w:t xml:space="preserve">Jelen szerződést felek a teljesítésig kötik. </w:t>
      </w:r>
      <w:r w:rsidR="00BE2CE7" w:rsidRPr="00DB7C37">
        <w:rPr>
          <w:rFonts w:ascii="Tahoma" w:hAnsi="Tahoma" w:cs="Tahoma"/>
          <w:sz w:val="21"/>
          <w:szCs w:val="21"/>
        </w:rPr>
        <w:t xml:space="preserve">2017. </w:t>
      </w:r>
      <w:r w:rsidR="00387CA1" w:rsidRPr="00DB7C37">
        <w:rPr>
          <w:rFonts w:ascii="Tahoma" w:hAnsi="Tahoma" w:cs="Tahoma"/>
          <w:sz w:val="21"/>
          <w:szCs w:val="21"/>
        </w:rPr>
        <w:t xml:space="preserve">június </w:t>
      </w:r>
      <w:r w:rsidR="005E0C9F" w:rsidRPr="00DB7C37">
        <w:rPr>
          <w:rFonts w:ascii="Tahoma" w:hAnsi="Tahoma" w:cs="Tahoma"/>
          <w:sz w:val="21"/>
          <w:szCs w:val="21"/>
        </w:rPr>
        <w:t>15</w:t>
      </w:r>
      <w:r w:rsidR="00117AFD" w:rsidRPr="00DB7C37">
        <w:rPr>
          <w:rFonts w:ascii="Tahoma" w:hAnsi="Tahoma" w:cs="Tahoma"/>
          <w:sz w:val="21"/>
          <w:szCs w:val="21"/>
        </w:rPr>
        <w:t>.-tő</w:t>
      </w:r>
      <w:r w:rsidR="00BE2CE7" w:rsidRPr="00DB7C37">
        <w:rPr>
          <w:rFonts w:ascii="Tahoma" w:hAnsi="Tahoma" w:cs="Tahoma"/>
          <w:sz w:val="21"/>
          <w:szCs w:val="21"/>
        </w:rPr>
        <w:t>l - 2017</w:t>
      </w:r>
      <w:r w:rsidR="005E0C9F" w:rsidRPr="00DB7C37">
        <w:rPr>
          <w:rFonts w:ascii="Tahoma" w:hAnsi="Tahoma" w:cs="Tahoma"/>
          <w:sz w:val="21"/>
          <w:szCs w:val="21"/>
        </w:rPr>
        <w:t xml:space="preserve">. szeptember </w:t>
      </w:r>
      <w:proofErr w:type="gramStart"/>
      <w:r w:rsidR="005E0C9F" w:rsidRPr="00DB7C37">
        <w:rPr>
          <w:rFonts w:ascii="Tahoma" w:hAnsi="Tahoma" w:cs="Tahoma"/>
          <w:sz w:val="21"/>
          <w:szCs w:val="21"/>
        </w:rPr>
        <w:t>15.</w:t>
      </w:r>
      <w:r w:rsidR="00BE2CE7" w:rsidRPr="00DB7C37">
        <w:rPr>
          <w:rFonts w:ascii="Tahoma" w:hAnsi="Tahoma" w:cs="Tahoma"/>
          <w:sz w:val="21"/>
          <w:szCs w:val="21"/>
        </w:rPr>
        <w:t>.</w:t>
      </w:r>
      <w:proofErr w:type="gramEnd"/>
      <w:r w:rsidR="00BE2CE7" w:rsidRPr="00DB7C37">
        <w:rPr>
          <w:rFonts w:ascii="Tahoma" w:hAnsi="Tahoma" w:cs="Tahoma"/>
          <w:sz w:val="21"/>
          <w:szCs w:val="21"/>
        </w:rPr>
        <w:t xml:space="preserve"> -</w:t>
      </w:r>
      <w:proofErr w:type="spellStart"/>
      <w:r w:rsidR="00BE2CE7" w:rsidRPr="00DB7C37">
        <w:rPr>
          <w:rFonts w:ascii="Tahoma" w:hAnsi="Tahoma" w:cs="Tahoma"/>
          <w:sz w:val="21"/>
          <w:szCs w:val="21"/>
        </w:rPr>
        <w:t>ig</w:t>
      </w:r>
      <w:proofErr w:type="spellEnd"/>
      <w:r w:rsidR="00BE2CE7" w:rsidRPr="00DB7C37">
        <w:rPr>
          <w:rFonts w:ascii="Tahoma" w:hAnsi="Tahoma" w:cs="Tahoma"/>
          <w:sz w:val="21"/>
          <w:szCs w:val="21"/>
        </w:rPr>
        <w:t xml:space="preserve"> tartó időszak.</w:t>
      </w:r>
      <w:r w:rsidRPr="00DB7C37">
        <w:rPr>
          <w:rFonts w:ascii="Tahoma" w:hAnsi="Tahoma" w:cs="Tahoma"/>
          <w:sz w:val="21"/>
          <w:szCs w:val="21"/>
        </w:rPr>
        <w:t xml:space="preserve"> Megrendelő előteljesítést elfogad.</w:t>
      </w:r>
    </w:p>
    <w:p w14:paraId="72F82974" w14:textId="77777777" w:rsidR="0038533C" w:rsidRPr="00BE3E1E" w:rsidRDefault="0038533C" w:rsidP="00410552">
      <w:pPr>
        <w:numPr>
          <w:ilvl w:val="0"/>
          <w:numId w:val="29"/>
        </w:numPr>
        <w:tabs>
          <w:tab w:val="clear" w:pos="502"/>
          <w:tab w:val="num" w:pos="127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teljesítési határidőbe (véghatáridő) az átadás átvételi eljárás legfeljebb 5 napos időtartama nem számít bele.</w:t>
      </w:r>
    </w:p>
    <w:p w14:paraId="0A53E6B7" w14:textId="77777777" w:rsidR="0038533C" w:rsidRPr="00BE3E1E" w:rsidRDefault="0038533C" w:rsidP="00410552">
      <w:pPr>
        <w:numPr>
          <w:ilvl w:val="0"/>
          <w:numId w:val="29"/>
        </w:numPr>
        <w:tabs>
          <w:tab w:val="clear" w:pos="502"/>
          <w:tab w:val="num" w:pos="127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Minden, a szerződés teljesítését akadályozó, el nem hárítható külső körülmény (</w:t>
      </w:r>
      <w:proofErr w:type="spellStart"/>
      <w:r w:rsidRPr="00BE3E1E">
        <w:rPr>
          <w:rFonts w:ascii="Tahoma" w:hAnsi="Tahoma" w:cs="Tahoma"/>
          <w:sz w:val="21"/>
          <w:szCs w:val="21"/>
        </w:rPr>
        <w:t>vis</w:t>
      </w:r>
      <w:proofErr w:type="spellEnd"/>
      <w:r w:rsidRPr="00BE3E1E">
        <w:rPr>
          <w:rFonts w:ascii="Tahoma" w:hAnsi="Tahoma" w:cs="Tahoma"/>
          <w:sz w:val="21"/>
          <w:szCs w:val="21"/>
        </w:rPr>
        <w:t xml:space="preserve"> maior), vagy Megrendelő érdekkörében felmerülő esetleges akadály a befejezési határidő módosítását vonhatja maga után, kivéve, ha bármilyen munkaszervezési (több munkavállaló alkalmazása, munkaszervezés </w:t>
      </w:r>
      <w:proofErr w:type="gramStart"/>
      <w:r w:rsidRPr="00BE3E1E">
        <w:rPr>
          <w:rFonts w:ascii="Tahoma" w:hAnsi="Tahoma" w:cs="Tahoma"/>
          <w:sz w:val="21"/>
          <w:szCs w:val="21"/>
        </w:rPr>
        <w:t>megváltoztatása,</w:t>
      </w:r>
      <w:proofErr w:type="gramEnd"/>
      <w:r w:rsidRPr="00BE3E1E">
        <w:rPr>
          <w:rFonts w:ascii="Tahoma" w:hAnsi="Tahoma" w:cs="Tahoma"/>
          <w:sz w:val="21"/>
          <w:szCs w:val="21"/>
        </w:rPr>
        <w:t xml:space="preserve"> stb.) eljárással megoldható lett volna a határidő betartása. A határidő módosításához Megrendelő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14:paraId="15C9EDA2" w14:textId="36C69797" w:rsidR="0038533C" w:rsidRPr="00AA69F0" w:rsidRDefault="0038533C" w:rsidP="00AA69F0">
      <w:pPr>
        <w:numPr>
          <w:ilvl w:val="0"/>
          <w:numId w:val="29"/>
        </w:numPr>
        <w:tabs>
          <w:tab w:val="clear" w:pos="502"/>
          <w:tab w:val="num" w:pos="127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Nem eredményezi a teljesítési határidő módosulását az elhárítható, illetve a Vállalkozó által kellő gondossággal előre látható okok miatt bekövetkezett késedelem. </w:t>
      </w:r>
    </w:p>
    <w:p w14:paraId="7EAE2049" w14:textId="77777777" w:rsidR="0038533C" w:rsidRPr="00BE3E1E" w:rsidRDefault="0038533C" w:rsidP="00410552">
      <w:pPr>
        <w:numPr>
          <w:ilvl w:val="0"/>
          <w:numId w:val="29"/>
        </w:numPr>
        <w:tabs>
          <w:tab w:val="clear" w:pos="502"/>
          <w:tab w:val="num" w:pos="127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kijelenti, hogy tisztában van azzal, hogy a szerződés közvetett tárgyát képező felépítmény közcélokat szolgál, így fenti határidőben és tartalommal, valamint minőségben való átadása a Megrendelő különösen fontos érdeke.</w:t>
      </w:r>
    </w:p>
    <w:p w14:paraId="791998D0" w14:textId="77777777" w:rsidR="0038533C" w:rsidRPr="00BE3E1E" w:rsidRDefault="0038533C" w:rsidP="0038533C">
      <w:pPr>
        <w:spacing w:after="120" w:line="240" w:lineRule="auto"/>
        <w:contextualSpacing/>
        <w:jc w:val="both"/>
        <w:rPr>
          <w:rFonts w:ascii="Tahoma" w:hAnsi="Tahoma" w:cs="Tahoma"/>
          <w:sz w:val="21"/>
          <w:szCs w:val="21"/>
        </w:rPr>
      </w:pPr>
      <w:r w:rsidRPr="00BE3E1E">
        <w:rPr>
          <w:rFonts w:ascii="Tahoma" w:hAnsi="Tahoma" w:cs="Tahoma"/>
          <w:sz w:val="21"/>
          <w:szCs w:val="21"/>
        </w:rPr>
        <w:tab/>
      </w:r>
      <w:r w:rsidRPr="00BE3E1E">
        <w:rPr>
          <w:rFonts w:ascii="Tahoma" w:hAnsi="Tahoma" w:cs="Tahoma"/>
          <w:sz w:val="21"/>
          <w:szCs w:val="21"/>
        </w:rPr>
        <w:tab/>
      </w:r>
      <w:r w:rsidRPr="00BE3E1E">
        <w:rPr>
          <w:rFonts w:ascii="Tahoma" w:hAnsi="Tahoma" w:cs="Tahoma"/>
          <w:sz w:val="21"/>
          <w:szCs w:val="21"/>
        </w:rPr>
        <w:tab/>
      </w:r>
      <w:r w:rsidRPr="00BE3E1E">
        <w:rPr>
          <w:rFonts w:ascii="Tahoma" w:hAnsi="Tahoma" w:cs="Tahoma"/>
          <w:sz w:val="21"/>
          <w:szCs w:val="21"/>
        </w:rPr>
        <w:tab/>
      </w:r>
    </w:p>
    <w:p w14:paraId="66084CFC" w14:textId="77777777" w:rsidR="0038533C" w:rsidRPr="00BE3E1E" w:rsidRDefault="0038533C" w:rsidP="0038533C">
      <w:pPr>
        <w:spacing w:before="240" w:after="240" w:line="240" w:lineRule="auto"/>
        <w:ind w:left="567"/>
        <w:contextualSpacing/>
        <w:jc w:val="center"/>
        <w:rPr>
          <w:rFonts w:ascii="Tahoma" w:hAnsi="Tahoma" w:cs="Tahoma"/>
          <w:b/>
          <w:sz w:val="21"/>
          <w:szCs w:val="21"/>
        </w:rPr>
      </w:pPr>
      <w:r w:rsidRPr="00BE3E1E">
        <w:rPr>
          <w:rFonts w:ascii="Tahoma" w:hAnsi="Tahoma" w:cs="Tahoma"/>
          <w:b/>
          <w:sz w:val="21"/>
          <w:szCs w:val="21"/>
        </w:rPr>
        <w:t>VIII. A munkaterület átadása, munkavégzés</w:t>
      </w:r>
    </w:p>
    <w:p w14:paraId="677E4F43" w14:textId="77777777" w:rsidR="0038533C" w:rsidRPr="00BE3E1E" w:rsidRDefault="0038533C" w:rsidP="0038533C">
      <w:pPr>
        <w:spacing w:before="240" w:after="240" w:line="240" w:lineRule="auto"/>
        <w:ind w:left="567"/>
        <w:contextualSpacing/>
        <w:jc w:val="center"/>
        <w:rPr>
          <w:rFonts w:ascii="Tahoma" w:hAnsi="Tahoma" w:cs="Tahoma"/>
          <w:b/>
          <w:sz w:val="21"/>
          <w:szCs w:val="21"/>
        </w:rPr>
      </w:pPr>
    </w:p>
    <w:p w14:paraId="73B3B6DF" w14:textId="299A555C"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 munkaterületet Megrendelő a </w:t>
      </w:r>
      <w:r w:rsidR="006A6515" w:rsidRPr="00BE3E1E">
        <w:rPr>
          <w:rFonts w:ascii="Tahoma" w:hAnsi="Tahoma" w:cs="Tahoma"/>
          <w:sz w:val="21"/>
          <w:szCs w:val="21"/>
        </w:rPr>
        <w:t>vállalkoz</w:t>
      </w:r>
      <w:r w:rsidR="003C36E8" w:rsidRPr="00BE3E1E">
        <w:rPr>
          <w:rFonts w:ascii="Tahoma" w:hAnsi="Tahoma" w:cs="Tahoma"/>
          <w:sz w:val="21"/>
          <w:szCs w:val="21"/>
        </w:rPr>
        <w:t>ási</w:t>
      </w:r>
      <w:r w:rsidR="006A6515" w:rsidRPr="00BE3E1E">
        <w:rPr>
          <w:rFonts w:ascii="Tahoma" w:hAnsi="Tahoma" w:cs="Tahoma"/>
          <w:sz w:val="21"/>
          <w:szCs w:val="21"/>
        </w:rPr>
        <w:t xml:space="preserve"> szerződés hatálybalépésének</w:t>
      </w:r>
      <w:r w:rsidRPr="00BE3E1E">
        <w:rPr>
          <w:rFonts w:ascii="Tahoma" w:hAnsi="Tahoma" w:cs="Tahoma"/>
          <w:sz w:val="21"/>
          <w:szCs w:val="21"/>
        </w:rPr>
        <w:t xml:space="preserve"> napját követő </w:t>
      </w:r>
      <w:r w:rsidR="006A6515" w:rsidRPr="00BE3E1E">
        <w:rPr>
          <w:rFonts w:ascii="Tahoma" w:hAnsi="Tahoma" w:cs="Tahoma"/>
          <w:sz w:val="21"/>
          <w:szCs w:val="21"/>
        </w:rPr>
        <w:t>5 munka</w:t>
      </w:r>
      <w:r w:rsidRPr="00BE3E1E">
        <w:rPr>
          <w:rFonts w:ascii="Tahoma" w:hAnsi="Tahoma" w:cs="Tahoma"/>
          <w:sz w:val="21"/>
          <w:szCs w:val="21"/>
        </w:rPr>
        <w:t>napon</w:t>
      </w:r>
      <w:r w:rsidR="006A6515" w:rsidRPr="00BE3E1E">
        <w:rPr>
          <w:rFonts w:ascii="Tahoma" w:hAnsi="Tahoma" w:cs="Tahoma"/>
          <w:sz w:val="21"/>
          <w:szCs w:val="21"/>
        </w:rPr>
        <w:t xml:space="preserve"> belül</w:t>
      </w:r>
      <w:r w:rsidRPr="00BE3E1E">
        <w:rPr>
          <w:rFonts w:ascii="Tahoma" w:hAnsi="Tahoma" w:cs="Tahoma"/>
          <w:sz w:val="21"/>
          <w:szCs w:val="21"/>
        </w:rPr>
        <w:t xml:space="preserve"> adja a Vállalkozó birtokába. </w:t>
      </w:r>
    </w:p>
    <w:p w14:paraId="507B7AAD" w14:textId="77777777" w:rsidR="0038533C" w:rsidRPr="00BE3E1E" w:rsidRDefault="0038533C" w:rsidP="00410552">
      <w:pPr>
        <w:numPr>
          <w:ilvl w:val="0"/>
          <w:numId w:val="30"/>
        </w:numPr>
        <w:spacing w:after="120" w:line="240" w:lineRule="auto"/>
        <w:ind w:left="426" w:hanging="426"/>
        <w:contextualSpacing/>
        <w:jc w:val="both"/>
        <w:rPr>
          <w:rFonts w:ascii="Tahoma" w:eastAsiaTheme="minorHAnsi" w:hAnsi="Tahoma" w:cs="Tahoma"/>
          <w:sz w:val="21"/>
          <w:szCs w:val="21"/>
        </w:rPr>
      </w:pPr>
      <w:r w:rsidRPr="00BE3E1E">
        <w:rPr>
          <w:rFonts w:ascii="Tahoma" w:eastAsiaTheme="minorEastAsia" w:hAnsi="Tahoma" w:cs="Tahoma"/>
          <w:sz w:val="21"/>
          <w:szCs w:val="21"/>
        </w:rPr>
        <w:t>Megrendelő köteles a munkaterületet a tevékenység végzésére alkalmas állapotban Vállalkozó rendelkezésére bocsátani. Vállalkozó a tevékenység megkezdését mindaddig megtagadhatja, amíg a munkaterület a tevékenység végzésére nem alkalmas. Ha a Megrendelő a munkaterületet a Vállalkozó felszólítása ellenére nem biztosítja, a Vállalkozó elállhat a szerződéstől, és kártérítést követelhet.</w:t>
      </w:r>
    </w:p>
    <w:p w14:paraId="2C1E2DD1"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Megrendelő tájékoztatja a Vállalkozót, hogy a teljesítési időszak alatt az épületben nem végez tevékenységet.</w:t>
      </w:r>
    </w:p>
    <w:p w14:paraId="1CD08524"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a kivitelezés során a 191/2009. (IX.15.) Korm. r. szerinti köteles az építési naplóval kapcsolatos kötelezettségeit ellátni.</w:t>
      </w:r>
    </w:p>
    <w:p w14:paraId="0690843B"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Szerződő Felek rögzítik, hogy az átadás-átvétel vonatkozásában a munkaterület megfelelő, ha a munkavégzés helyére az anyag szállítása gépi vagy kézi erővel megoldható és a munkavégzés a tényleges munkavégzés helyén megkezdhető. </w:t>
      </w:r>
    </w:p>
    <w:p w14:paraId="712D9037"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 </w:t>
      </w:r>
    </w:p>
    <w:p w14:paraId="7C028470"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Az építési munkaterületen csak a jogszerűen munkát végzők tartózkodhatnak.</w:t>
      </w:r>
    </w:p>
    <w:p w14:paraId="079FC3A3" w14:textId="099D3DF1"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 munkaterület átadását követően a terület elkerítéséről, a kitáblázásról, valamint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14:paraId="1720FCF0"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az építkezés (kivitelezés) tűzvédelmi feladatainak ellátására.</w:t>
      </w:r>
    </w:p>
    <w:p w14:paraId="679449EB"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a tényleges munkavégzéssel érintett munkaterületet megfelelően elkeríteni. Felel mindazon károkért, amely ezen kötelezettségeinek elmulasztásából, vagy nem megfelelő teljesítéséből adódott.</w:t>
      </w:r>
    </w:p>
    <w:p w14:paraId="3EE4A831"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köteles a keletkezett hulladékot a jogszabályoknak megfelelően gyűjteni, és hivatalos hulladéklerakó-helyre szállítani, valamint ezt a Megrendelő felé megfelelően igazolni. A hulladék elszállításának költségét jelen szerződésben meghatározott vállalkozói díj magában foglalja. </w:t>
      </w:r>
    </w:p>
    <w:p w14:paraId="65154840"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Felek megállapodnak, hogy Vállalkozó munkát </w:t>
      </w:r>
      <w:proofErr w:type="spellStart"/>
      <w:r w:rsidRPr="00BE3E1E">
        <w:rPr>
          <w:rFonts w:ascii="Tahoma" w:hAnsi="Tahoma" w:cs="Tahoma"/>
          <w:sz w:val="21"/>
          <w:szCs w:val="21"/>
        </w:rPr>
        <w:t>munkanaponként</w:t>
      </w:r>
      <w:proofErr w:type="spellEnd"/>
      <w:r w:rsidRPr="00BE3E1E">
        <w:rPr>
          <w:rFonts w:ascii="Tahoma" w:hAnsi="Tahoma" w:cs="Tahoma"/>
          <w:sz w:val="21"/>
          <w:szCs w:val="21"/>
        </w:rPr>
        <w:t xml:space="preserve"> 7.00 órától 18.00 óráig végezhet. Nem munkanapnak minősülő napokon munka csak a Megrendelőnek/műszaki ellenőrnek előzetesen bejelentve történhet azzal, hogy ilyen esetben fokozott zajjal és porképződéssel járó munka nem végezhető.</w:t>
      </w:r>
    </w:p>
    <w:p w14:paraId="7C81A107"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az általa használt közutakat a lehullott anyagtól, ill. az általa a közútra felhordott szennyeződéstől haladéktalanul mentesíteni, megtisztítani.</w:t>
      </w:r>
    </w:p>
    <w:p w14:paraId="140B8B52" w14:textId="67E0D98F"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a munkaterület folyamatosan – az építési folyamat jellegének megfelelően – rendezett állapotban tartani. Vállalkozó köteles a jogszabályban foglalt tájékoztató tábla elhelyezésére és folyamatosan, a jogszabályban előírt tartalommal való láthatóságának biztosításáért.</w:t>
      </w:r>
    </w:p>
    <w:p w14:paraId="19EC9358" w14:textId="3F40CFF4"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Megrendelő rögzíti, hogy a bontás során feleslegessé vált használt építőanya</w:t>
      </w:r>
      <w:r w:rsidR="00734C96" w:rsidRPr="00BE3E1E">
        <w:rPr>
          <w:rFonts w:ascii="Tahoma" w:hAnsi="Tahoma" w:cs="Tahoma"/>
          <w:sz w:val="21"/>
          <w:szCs w:val="21"/>
        </w:rPr>
        <w:t>g</w:t>
      </w:r>
      <w:r w:rsidRPr="00BE3E1E">
        <w:rPr>
          <w:rFonts w:ascii="Tahoma" w:hAnsi="Tahoma" w:cs="Tahoma"/>
          <w:sz w:val="21"/>
          <w:szCs w:val="21"/>
        </w:rPr>
        <w:t xml:space="preserve"> tulajdonjogáról – tekintettel azok avultságára és érték nélküliségére – a Vállalkozó javára ellenérték nélkül lemond, aki köteles azt saját költségén elszállítani a helyszínről legkésőbb a műszaki átadás-átvétel megkezdéséig.</w:t>
      </w:r>
    </w:p>
    <w:p w14:paraId="23DD668B"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Mivel a beruházás tárgya körül más önálló ingatlanok/felépítmények vannak, Vállalkozó köteles azok továbbá a beruházás tárgyának állapotát a munka megkezdése előtt dokumentálni, kivéve, ha olyan munkák a jelen szerződés tárgyai, amelyek jellegüknél fogva nem eredményezhetnek azokon, illetve magán a beruházás tárgyán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14:paraId="7FB3B896"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a munkaterület folyamatosan – az építési folyamat jellegének megfelelően – rendezett állapotban tartani.</w:t>
      </w:r>
    </w:p>
    <w:p w14:paraId="2CBD4762"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Az eltakarásra kerülő munkarészek eltakarása előtt a műszaki ellenőrt közvetlenül, ill. az építési naplón keresztül megfelelő időben (értve ez alatt a legalább 3 napot) értesítenie kell a Vállalkozónak. Ennek elmulasztása esetén a Megrendelő követelheti, hogy tárják fel az eltakart munkarészeket, melynek költségei a Vállalkozót terhelik.</w:t>
      </w:r>
    </w:p>
    <w:p w14:paraId="74683BDC"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teljesítésének elválaszthatatlan része az építési munkák befejezését követően a teljes tereprendezés.</w:t>
      </w:r>
    </w:p>
    <w:p w14:paraId="2D2D9A9C" w14:textId="7F8938BC"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Amennyiben a szerződés bármilyen okból teljesítés előtt megszűnik, úgy a Vállalkozó haladéktalanul, legkésőbb 8 napon belül köteles a megszűnés napjáig végzett munkákat felmérni és a munkaterületet haladéktalanul a Megrendelőnek visszaadni.</w:t>
      </w:r>
    </w:p>
    <w:p w14:paraId="4991270A"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köteles a Megrendelő utasításait betartani azzal, hogy az utasítási jog gyakorlására a Ptk. szabályai </w:t>
      </w:r>
      <w:proofErr w:type="spellStart"/>
      <w:r w:rsidRPr="00BE3E1E">
        <w:rPr>
          <w:rFonts w:ascii="Tahoma" w:hAnsi="Tahoma" w:cs="Tahoma"/>
          <w:sz w:val="21"/>
          <w:szCs w:val="21"/>
        </w:rPr>
        <w:t>irányadóak</w:t>
      </w:r>
      <w:proofErr w:type="spellEnd"/>
      <w:r w:rsidRPr="00BE3E1E">
        <w:rPr>
          <w:rFonts w:ascii="Tahoma" w:hAnsi="Tahoma" w:cs="Tahoma"/>
          <w:sz w:val="21"/>
          <w:szCs w:val="21"/>
        </w:rPr>
        <w:t>.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csak akkor gyakorolható, ha más módon a szerződésszerű teljesítés nem biztosítható.</w:t>
      </w:r>
    </w:p>
    <w:p w14:paraId="609398B3"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Felek rögzítik, hogy amennyiben bármilyen engedély, jóváhagyás, tanúsítás szükséges a teljesítéshez, annak beszerzése a fenti teljesítési határidőn belül a Vállalkozó feladata és költsége, kivéve, ha azt jogszabály vagy a műszaki leírás a Megrendelő feladatává nem teszi.</w:t>
      </w:r>
    </w:p>
    <w:p w14:paraId="195604B7"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köteles együttműködni az érdekelt szervekkel, közszolgáltatókkal.</w:t>
      </w:r>
    </w:p>
    <w:p w14:paraId="13FF935C"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feladatát képezik a 191/2009. (IX.15.) Korm. rend. 12.§ (2) bekezdésében, valamint az 1997. évi LXXVIII. Tv. (</w:t>
      </w:r>
      <w:proofErr w:type="spellStart"/>
      <w:r w:rsidRPr="00BE3E1E">
        <w:rPr>
          <w:rFonts w:ascii="Tahoma" w:hAnsi="Tahoma" w:cs="Tahoma"/>
          <w:sz w:val="21"/>
          <w:szCs w:val="21"/>
        </w:rPr>
        <w:t>Étv</w:t>
      </w:r>
      <w:proofErr w:type="spellEnd"/>
      <w:r w:rsidRPr="00BE3E1E">
        <w:rPr>
          <w:rFonts w:ascii="Tahoma" w:hAnsi="Tahoma" w:cs="Tahoma"/>
          <w:sz w:val="21"/>
          <w:szCs w:val="21"/>
        </w:rPr>
        <w:t>.) 40.§ (1) és 43.§ (2) bekezdéseiben foglaltak.</w:t>
      </w:r>
    </w:p>
    <w:p w14:paraId="4EC4F0B6"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Vállalkozó az őt terhelő jótállási, kellékszavatossági (kötelező alkalmassági) időn belüli bármilyen jogcímen történő jogutód nélküli megszűnése esetére e szerződéssel engedményezi az alvállalkozóit (</w:t>
      </w:r>
      <w:proofErr w:type="spellStart"/>
      <w:r w:rsidRPr="00BE3E1E">
        <w:rPr>
          <w:rFonts w:ascii="Tahoma" w:hAnsi="Tahoma" w:cs="Tahoma"/>
          <w:sz w:val="21"/>
          <w:szCs w:val="21"/>
        </w:rPr>
        <w:t>közreműködőit</w:t>
      </w:r>
      <w:proofErr w:type="spellEnd"/>
      <w:r w:rsidRPr="00BE3E1E">
        <w:rPr>
          <w:rFonts w:ascii="Tahoma" w:hAnsi="Tahoma" w:cs="Tahoma"/>
          <w:sz w:val="21"/>
          <w:szCs w:val="21"/>
        </w:rPr>
        <w:t xml:space="preserve">)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w:t>
      </w:r>
      <w:proofErr w:type="spellStart"/>
      <w:r w:rsidRPr="00BE3E1E">
        <w:rPr>
          <w:rFonts w:ascii="Tahoma" w:hAnsi="Tahoma" w:cs="Tahoma"/>
          <w:sz w:val="21"/>
          <w:szCs w:val="21"/>
        </w:rPr>
        <w:t>igénybevett</w:t>
      </w:r>
      <w:proofErr w:type="spellEnd"/>
      <w:r w:rsidRPr="00BE3E1E">
        <w:rPr>
          <w:rFonts w:ascii="Tahoma" w:hAnsi="Tahoma" w:cs="Tahoma"/>
          <w:sz w:val="21"/>
          <w:szCs w:val="21"/>
        </w:rPr>
        <w:t xml:space="preserve"> alvállalkozóinak cégnevét és székhelyét, adószámát Megrendelőnek megadni. Úgyszintén köteles a Vállalkozó a szerződés teljesítése során az alvállalkozói változásokat a Megrendelőnek írásban tudomására hozni. Az </w:t>
      </w:r>
      <w:proofErr w:type="spellStart"/>
      <w:r w:rsidRPr="00BE3E1E">
        <w:rPr>
          <w:rFonts w:ascii="Tahoma" w:hAnsi="Tahoma" w:cs="Tahoma"/>
          <w:sz w:val="21"/>
          <w:szCs w:val="21"/>
        </w:rPr>
        <w:t>előzőekről</w:t>
      </w:r>
      <w:proofErr w:type="spellEnd"/>
      <w:r w:rsidRPr="00BE3E1E">
        <w:rPr>
          <w:rFonts w:ascii="Tahoma" w:hAnsi="Tahoma" w:cs="Tahoma"/>
          <w:sz w:val="21"/>
          <w:szCs w:val="21"/>
        </w:rPr>
        <w:t xml:space="preserve"> Vállalkozó köteles alvállalkozóját írásban </w:t>
      </w:r>
      <w:proofErr w:type="spellStart"/>
      <w:r w:rsidRPr="00BE3E1E">
        <w:rPr>
          <w:rFonts w:ascii="Tahoma" w:hAnsi="Tahoma" w:cs="Tahoma"/>
          <w:sz w:val="21"/>
          <w:szCs w:val="21"/>
        </w:rPr>
        <w:t>értesíteni</w:t>
      </w:r>
      <w:proofErr w:type="spellEnd"/>
      <w:r w:rsidRPr="00BE3E1E">
        <w:rPr>
          <w:rFonts w:ascii="Tahoma" w:hAnsi="Tahoma" w:cs="Tahoma"/>
          <w:sz w:val="21"/>
          <w:szCs w:val="21"/>
        </w:rPr>
        <w:t>.</w:t>
      </w:r>
    </w:p>
    <w:p w14:paraId="74534A1C"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Amennyiben a szerződés bármilyen okból teljesítés előtt megszűnne, úgy a Vállalkozó haladéktalanul 3 napon belül köteles a megszűnés napjáig végzett munkákat felmérni, és a munkaterületet a Megrendelőnek visszaadni.</w:t>
      </w:r>
    </w:p>
    <w:p w14:paraId="3A4F05C4"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14:paraId="049CF1C5" w14:textId="77777777" w:rsidR="0038533C" w:rsidRPr="00BE3E1E" w:rsidRDefault="0038533C" w:rsidP="00410552">
      <w:pPr>
        <w:numPr>
          <w:ilvl w:val="0"/>
          <w:numId w:val="30"/>
        </w:numPr>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Vállalkozó teljesítésre vonatkozó fentebb részletezett szabályok bármelyikének megsértése súlyos szerződésszegésnek minősül.</w:t>
      </w:r>
    </w:p>
    <w:p w14:paraId="13F3C393" w14:textId="77777777" w:rsidR="0038533C" w:rsidRPr="00BE3E1E" w:rsidRDefault="0038533C" w:rsidP="0038533C">
      <w:pPr>
        <w:spacing w:after="120" w:line="240" w:lineRule="auto"/>
        <w:ind w:left="142"/>
        <w:contextualSpacing/>
        <w:jc w:val="both"/>
        <w:rPr>
          <w:rFonts w:ascii="Tahoma" w:hAnsi="Tahoma" w:cs="Tahoma"/>
          <w:sz w:val="21"/>
          <w:szCs w:val="21"/>
        </w:rPr>
      </w:pPr>
    </w:p>
    <w:p w14:paraId="09A289F0" w14:textId="77777777" w:rsidR="0038533C" w:rsidRPr="00BE3E1E" w:rsidRDefault="0038533C" w:rsidP="0038533C">
      <w:pPr>
        <w:spacing w:after="120" w:line="240" w:lineRule="auto"/>
        <w:ind w:left="502"/>
        <w:contextualSpacing/>
        <w:jc w:val="center"/>
        <w:rPr>
          <w:rFonts w:ascii="Tahoma" w:hAnsi="Tahoma" w:cs="Tahoma"/>
          <w:b/>
          <w:bCs/>
          <w:sz w:val="21"/>
          <w:szCs w:val="21"/>
        </w:rPr>
      </w:pPr>
      <w:r w:rsidRPr="00BE3E1E">
        <w:rPr>
          <w:rFonts w:ascii="Tahoma" w:hAnsi="Tahoma" w:cs="Tahoma"/>
          <w:b/>
          <w:bCs/>
          <w:sz w:val="21"/>
          <w:szCs w:val="21"/>
        </w:rPr>
        <w:t xml:space="preserve">IX.  </w:t>
      </w:r>
      <w:r w:rsidRPr="00BE3E1E">
        <w:rPr>
          <w:rFonts w:ascii="Tahoma" w:hAnsi="Tahoma" w:cs="Tahoma"/>
          <w:b/>
          <w:sz w:val="21"/>
          <w:szCs w:val="21"/>
        </w:rPr>
        <w:t>A szerződés megszűnése, megszűntetése és kapcsolódó szabályok</w:t>
      </w:r>
      <w:r w:rsidRPr="00BE3E1E" w:rsidDel="00BF4BE4">
        <w:rPr>
          <w:rFonts w:ascii="Tahoma" w:hAnsi="Tahoma" w:cs="Tahoma"/>
          <w:b/>
          <w:bCs/>
          <w:sz w:val="21"/>
          <w:szCs w:val="21"/>
        </w:rPr>
        <w:t xml:space="preserve"> </w:t>
      </w:r>
    </w:p>
    <w:p w14:paraId="3B92841F"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Vállalkozó felelős a Megrendelővel szemben a szerződés alapján vállalt kötelezettségeinek hibátlan, azaz az előírásoknak, a szakmai szokásoknak és a tevékenység végzésére vonatkozó egyéb normáknak megfelelő határidőben történő teljesítéséért. Megrendelő kizárólag hiba és hiánymentes teljesítést fogad el.</w:t>
      </w:r>
    </w:p>
    <w:p w14:paraId="7EE35B1F"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A szerződés teljesítés előtti megszűntetésére a Ptk. kivitelezési szerződésre vonatkozó szabályai irányadók az alábbiak figyelembevételével:</w:t>
      </w:r>
    </w:p>
    <w:p w14:paraId="732BA780" w14:textId="26B0BDBE"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14:paraId="5A2B362E"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A szerződés megszegését jelenti bármely kötelezettség szerződésszerű teljesítésének elmaradása.</w:t>
      </w:r>
      <w:bookmarkStart w:id="72" w:name="pr4843"/>
      <w:bookmarkStart w:id="73" w:name="pr4844"/>
      <w:bookmarkEnd w:id="72"/>
      <w:bookmarkEnd w:id="73"/>
    </w:p>
    <w:p w14:paraId="799A4A09" w14:textId="1E205A0C" w:rsidR="0038533C" w:rsidRPr="00BE3E1E" w:rsidRDefault="0038533C" w:rsidP="00734C96">
      <w:pPr>
        <w:pStyle w:val="NormlWeb"/>
        <w:numPr>
          <w:ilvl w:val="0"/>
          <w:numId w:val="31"/>
        </w:numPr>
        <w:spacing w:before="0" w:after="0"/>
        <w:ind w:left="426" w:hanging="426"/>
        <w:contextualSpacing/>
        <w:jc w:val="both"/>
        <w:rPr>
          <w:rFonts w:ascii="Tahoma" w:hAnsi="Tahoma" w:cs="Tahoma"/>
          <w:sz w:val="21"/>
          <w:szCs w:val="21"/>
        </w:rPr>
      </w:pPr>
      <w:r w:rsidRPr="00BE3E1E">
        <w:rPr>
          <w:rFonts w:ascii="Tahoma" w:hAnsi="Tahoma" w:cs="Tahoma"/>
          <w:sz w:val="21"/>
          <w:szCs w:val="21"/>
        </w:rPr>
        <w:t>Súlyos szerződésszegésnek minősül Vállalkozó részéről különösen</w:t>
      </w:r>
    </w:p>
    <w:p w14:paraId="2F173A93"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Vállalkozó a teljesítéssel kapcsolatos bármely kötelezettségét akként szegi meg, hogy az előírt minőségben, vagy határidőre való teljesítés nem valószínű,</w:t>
      </w:r>
    </w:p>
    <w:p w14:paraId="292EE442"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Vállalkozó alapos ok nélkül munkavégzést felfüggeszti (legalább 3 napra),</w:t>
      </w:r>
    </w:p>
    <w:p w14:paraId="06F77D10"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a Vállalkozó ellen az illetékes bíróság jogerős végzése alapján felszámolási eljárás indul; vagy</w:t>
      </w:r>
    </w:p>
    <w:p w14:paraId="5F85946B"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a Vállalkozó végelszámolás iránti kérelme (amennyiben gazdasági társaságról van szó) a cégbíróságnál benyújtásra került; vagy</w:t>
      </w:r>
    </w:p>
    <w:p w14:paraId="229BC343"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Vállalkozó a felvett előleget nem tárgyi beruházás megvalósítására fordítja egészben vagy részben,</w:t>
      </w:r>
    </w:p>
    <w:p w14:paraId="4C9E9484"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a Vállalkozóval szemben az illetékes cégbíróság előtt megszűntetési, törlési eljárás indul, vagy</w:t>
      </w:r>
    </w:p>
    <w:p w14:paraId="7AB4681D"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a Vállalkozó a jelen szerződésben megjelölt teljesítési határidőt 30 napot meghaladóan elmulasztja, vagy</w:t>
      </w:r>
    </w:p>
    <w:p w14:paraId="760B0A68"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Vállalkozó a Szerződésben foglalt bármely egyéb kötelezettségének nem tesz eleget, és emiatt a Szerződés feljogosítja a Megrendelőt a felmondásra vagy az elállásra, vagy</w:t>
      </w:r>
    </w:p>
    <w:p w14:paraId="209B2AF3"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Vállalkozó környezetvédelmi, hulladékelszállítási kötelezettségét megszegi,</w:t>
      </w:r>
    </w:p>
    <w:p w14:paraId="7BCB66CB"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w:t>
      </w:r>
    </w:p>
    <w:p w14:paraId="453374A1" w14:textId="6B0B4041"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 xml:space="preserve">amennyiben bármely a Kbt. által előírt kötelezettségét – kivéve, ha ahhoz más jogkövetkezményt fűz a Kbt. vagy más kógens jogszabály - a Vállalkozó megszegi, különösen a Kbt. 136.§ (1) </w:t>
      </w:r>
      <w:proofErr w:type="spellStart"/>
      <w:r w:rsidRPr="00BE3E1E">
        <w:rPr>
          <w:rFonts w:ascii="Tahoma" w:hAnsi="Tahoma" w:cs="Tahoma"/>
          <w:sz w:val="21"/>
          <w:szCs w:val="21"/>
        </w:rPr>
        <w:t>bek</w:t>
      </w:r>
      <w:proofErr w:type="spellEnd"/>
      <w:r w:rsidRPr="00BE3E1E">
        <w:rPr>
          <w:rFonts w:ascii="Tahoma" w:hAnsi="Tahoma" w:cs="Tahoma"/>
          <w:sz w:val="21"/>
          <w:szCs w:val="21"/>
        </w:rPr>
        <w:t xml:space="preserve">. a) vagy b) pontjának, 138.§ (1) </w:t>
      </w:r>
      <w:proofErr w:type="spellStart"/>
      <w:r w:rsidRPr="00BE3E1E">
        <w:rPr>
          <w:rFonts w:ascii="Tahoma" w:hAnsi="Tahoma" w:cs="Tahoma"/>
          <w:sz w:val="21"/>
          <w:szCs w:val="21"/>
        </w:rPr>
        <w:t>bek</w:t>
      </w:r>
      <w:proofErr w:type="spellEnd"/>
      <w:r w:rsidRPr="00BE3E1E">
        <w:rPr>
          <w:rFonts w:ascii="Tahoma" w:hAnsi="Tahoma" w:cs="Tahoma"/>
          <w:sz w:val="21"/>
          <w:szCs w:val="21"/>
        </w:rPr>
        <w:t>. a) pontjának ill. (5) bekezdésének megsértése esetén.</w:t>
      </w:r>
    </w:p>
    <w:p w14:paraId="620E1A21"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jogszabályon vagy jelen szerződésen alapuló titoktartási kötelezettségét megszegi,</w:t>
      </w:r>
    </w:p>
    <w:p w14:paraId="520D556E"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Jogszabályon alapuló egyéb felmondási vagy elállási okok fennállnak,</w:t>
      </w:r>
    </w:p>
    <w:p w14:paraId="649336F3"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Vállalkozó a teljesítés során hamis adatot szolgáltat,</w:t>
      </w:r>
    </w:p>
    <w:p w14:paraId="7EAFE7E2" w14:textId="77777777" w:rsidR="0038533C" w:rsidRPr="00BE3E1E" w:rsidRDefault="0038533C" w:rsidP="00734C96">
      <w:pPr>
        <w:numPr>
          <w:ilvl w:val="1"/>
          <w:numId w:val="31"/>
        </w:numPr>
        <w:spacing w:after="0" w:line="240" w:lineRule="auto"/>
        <w:jc w:val="both"/>
        <w:rPr>
          <w:rFonts w:ascii="Tahoma" w:eastAsiaTheme="minorHAnsi" w:hAnsi="Tahoma" w:cs="Tahoma"/>
          <w:sz w:val="21"/>
          <w:szCs w:val="21"/>
        </w:rPr>
      </w:pPr>
      <w:r w:rsidRPr="00BE3E1E">
        <w:rPr>
          <w:rFonts w:ascii="Tahoma" w:eastAsiaTheme="minorHAnsi" w:hAnsi="Tahoma" w:cs="Tahoma"/>
          <w:sz w:val="21"/>
          <w:szCs w:val="21"/>
        </w:rPr>
        <w:t xml:space="preserve">Vállalkozó alvállalkozót </w:t>
      </w:r>
      <w:proofErr w:type="spellStart"/>
      <w:r w:rsidRPr="00BE3E1E">
        <w:rPr>
          <w:rFonts w:ascii="Tahoma" w:eastAsiaTheme="minorHAnsi" w:hAnsi="Tahoma" w:cs="Tahoma"/>
          <w:sz w:val="21"/>
          <w:szCs w:val="21"/>
        </w:rPr>
        <w:t>jogosulatlanul</w:t>
      </w:r>
      <w:proofErr w:type="spellEnd"/>
      <w:r w:rsidRPr="00BE3E1E">
        <w:rPr>
          <w:rFonts w:ascii="Tahoma" w:eastAsiaTheme="minorHAnsi" w:hAnsi="Tahoma" w:cs="Tahoma"/>
          <w:sz w:val="21"/>
          <w:szCs w:val="21"/>
        </w:rPr>
        <w:t xml:space="preserve"> vesz igénybe,</w:t>
      </w:r>
    </w:p>
    <w:p w14:paraId="3D5FC09D" w14:textId="77777777" w:rsidR="0038533C" w:rsidRPr="00BE3E1E" w:rsidRDefault="0038533C" w:rsidP="00734C96">
      <w:pPr>
        <w:numPr>
          <w:ilvl w:val="1"/>
          <w:numId w:val="31"/>
        </w:numPr>
        <w:spacing w:after="0" w:line="240" w:lineRule="auto"/>
        <w:jc w:val="both"/>
        <w:rPr>
          <w:rFonts w:ascii="Tahoma" w:eastAsiaTheme="minorHAnsi" w:hAnsi="Tahoma" w:cs="Tahoma"/>
          <w:sz w:val="21"/>
          <w:szCs w:val="21"/>
        </w:rPr>
      </w:pPr>
      <w:r w:rsidRPr="00BE3E1E">
        <w:rPr>
          <w:rFonts w:ascii="Tahoma" w:eastAsiaTheme="minorHAnsi" w:hAnsi="Tahoma" w:cs="Tahoma"/>
          <w:sz w:val="21"/>
          <w:szCs w:val="21"/>
        </w:rPr>
        <w:t>Vállalkozó foglalkoztatásra vonatkozó szabályokat megsérti.</w:t>
      </w:r>
    </w:p>
    <w:p w14:paraId="364FF349" w14:textId="25D8CC7C"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Amennyiben Vállalkozó jelen szerződés megszegésével kárt okoz, kártérítési kötelezettségére a Ptk.6:142.-6:146.§</w:t>
      </w:r>
      <w:r w:rsidR="005A57C3" w:rsidRPr="00BE3E1E">
        <w:rPr>
          <w:rFonts w:ascii="Tahoma" w:hAnsi="Tahoma" w:cs="Tahoma"/>
          <w:sz w:val="21"/>
          <w:szCs w:val="21"/>
        </w:rPr>
        <w:t>-</w:t>
      </w:r>
      <w:proofErr w:type="spellStart"/>
      <w:r w:rsidR="005A57C3" w:rsidRPr="00BE3E1E">
        <w:rPr>
          <w:rFonts w:ascii="Tahoma" w:hAnsi="Tahoma" w:cs="Tahoma"/>
          <w:sz w:val="21"/>
          <w:szCs w:val="21"/>
        </w:rPr>
        <w:t>aiban</w:t>
      </w:r>
      <w:proofErr w:type="spellEnd"/>
      <w:r w:rsidRPr="00BE3E1E">
        <w:rPr>
          <w:rFonts w:ascii="Tahoma" w:hAnsi="Tahoma" w:cs="Tahoma"/>
          <w:sz w:val="21"/>
          <w:szCs w:val="21"/>
        </w:rPr>
        <w:t xml:space="preserve"> foglaltak az irányadók. Egyéb károkozás esetére a Ptk.</w:t>
      </w:r>
      <w:proofErr w:type="gramStart"/>
      <w:r w:rsidRPr="00BE3E1E">
        <w:rPr>
          <w:rFonts w:ascii="Tahoma" w:hAnsi="Tahoma" w:cs="Tahoma"/>
          <w:sz w:val="21"/>
          <w:szCs w:val="21"/>
        </w:rPr>
        <w:t>6:518.-</w:t>
      </w:r>
      <w:proofErr w:type="gramEnd"/>
      <w:r w:rsidRPr="00BE3E1E">
        <w:rPr>
          <w:rFonts w:ascii="Tahoma" w:hAnsi="Tahoma" w:cs="Tahoma"/>
          <w:sz w:val="21"/>
          <w:szCs w:val="21"/>
        </w:rPr>
        <w:t>6:561.§ rendelkezéseiben foglaltak szerint kell eljárni.</w:t>
      </w:r>
    </w:p>
    <w:p w14:paraId="7CF515AB" w14:textId="3F3D8624" w:rsidR="0038533C" w:rsidRPr="00BE3E1E" w:rsidRDefault="0038533C" w:rsidP="00734C96">
      <w:pPr>
        <w:pStyle w:val="NormlWeb"/>
        <w:numPr>
          <w:ilvl w:val="0"/>
          <w:numId w:val="31"/>
        </w:numPr>
        <w:spacing w:before="0" w:after="0"/>
        <w:ind w:left="426" w:hanging="426"/>
        <w:contextualSpacing/>
        <w:jc w:val="both"/>
        <w:rPr>
          <w:rFonts w:ascii="Tahoma" w:hAnsi="Tahoma" w:cs="Tahoma"/>
          <w:sz w:val="21"/>
          <w:szCs w:val="21"/>
        </w:rPr>
      </w:pPr>
      <w:r w:rsidRPr="00BE3E1E">
        <w:rPr>
          <w:rFonts w:ascii="Tahoma" w:hAnsi="Tahoma" w:cs="Tahoma"/>
          <w:sz w:val="21"/>
          <w:szCs w:val="21"/>
        </w:rPr>
        <w:t xml:space="preserve">A Vállalkozó jogosult jelen Szerződéstől való azonnali hatályú elállásra/felmondásra, ha Megrendelő – neki felróhatóan – </w:t>
      </w:r>
    </w:p>
    <w:p w14:paraId="614D2C7E"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 xml:space="preserve">a munkaterület átadási kötelezettségét a következményekre történő figyelmeztetés ellenére, a felszólítás átvételétől számítva is további 5 napot meghaladóan elmulasztja. </w:t>
      </w:r>
    </w:p>
    <w:p w14:paraId="68B0C2D9" w14:textId="77777777" w:rsidR="0038533C" w:rsidRPr="00BE3E1E" w:rsidRDefault="0038533C" w:rsidP="00734C96">
      <w:pPr>
        <w:numPr>
          <w:ilvl w:val="1"/>
          <w:numId w:val="31"/>
        </w:numPr>
        <w:spacing w:after="0" w:line="240" w:lineRule="auto"/>
        <w:jc w:val="both"/>
        <w:rPr>
          <w:rFonts w:ascii="Tahoma" w:eastAsiaTheme="minorHAnsi" w:hAnsi="Tahoma" w:cs="Tahoma"/>
          <w:sz w:val="21"/>
          <w:szCs w:val="21"/>
        </w:rPr>
      </w:pPr>
      <w:r w:rsidRPr="00BE3E1E">
        <w:rPr>
          <w:rFonts w:ascii="Tahoma" w:eastAsiaTheme="minorHAnsi" w:hAnsi="Tahoma" w:cs="Tahoma"/>
          <w:sz w:val="21"/>
          <w:szCs w:val="21"/>
        </w:rPr>
        <w:t xml:space="preserve">a számlát – felszólítás ellenére – sem fizeti meg, vagy </w:t>
      </w:r>
    </w:p>
    <w:p w14:paraId="6030004E" w14:textId="77777777" w:rsidR="0038533C" w:rsidRPr="00BE3E1E" w:rsidRDefault="0038533C" w:rsidP="00734C96">
      <w:pPr>
        <w:numPr>
          <w:ilvl w:val="1"/>
          <w:numId w:val="31"/>
        </w:numPr>
        <w:spacing w:after="0" w:line="240" w:lineRule="auto"/>
        <w:jc w:val="both"/>
        <w:rPr>
          <w:rFonts w:ascii="Tahoma" w:eastAsiaTheme="minorHAnsi" w:hAnsi="Tahoma" w:cs="Tahoma"/>
          <w:sz w:val="21"/>
          <w:szCs w:val="21"/>
        </w:rPr>
      </w:pPr>
      <w:r w:rsidRPr="00BE3E1E">
        <w:rPr>
          <w:rFonts w:ascii="Tahoma" w:eastAsiaTheme="minorHAnsi" w:hAnsi="Tahoma" w:cs="Tahoma"/>
          <w:sz w:val="21"/>
          <w:szCs w:val="21"/>
        </w:rPr>
        <w:t>egyébként Vállalkozó tevékenységét lehetetlenné teszi.</w:t>
      </w:r>
    </w:p>
    <w:p w14:paraId="2C88ABBF"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A szerződés bármely jogcímen történő megszűnése esetén a Vállalkozó a megszűnésig teljesített szolgáltatások ellenértékére jogosult.</w:t>
      </w:r>
    </w:p>
    <w:p w14:paraId="12317816"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felmondást/elállást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14:paraId="0ED8923A"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Ha a szerződésszegés következtében Megrendelőnek a szerződés teljesítéséhez fűződő érdeke megszűnt, elállhat a szerződéstől, vagy ha a szerződéskötés előtt fennállt helyzetet természetben nem lehet visszaállítani, felmondhatja azt.</w:t>
      </w:r>
      <w:bookmarkStart w:id="74" w:name="pr4851"/>
      <w:bookmarkStart w:id="75" w:name="pr4852"/>
      <w:bookmarkEnd w:id="74"/>
      <w:bookmarkEnd w:id="75"/>
    </w:p>
    <w:p w14:paraId="256E7152" w14:textId="77777777" w:rsidR="0038533C" w:rsidRPr="00BE3E1E" w:rsidRDefault="0038533C" w:rsidP="00410552">
      <w:pPr>
        <w:pStyle w:val="NormlWeb"/>
        <w:numPr>
          <w:ilvl w:val="0"/>
          <w:numId w:val="31"/>
        </w:numPr>
        <w:spacing w:before="0" w:after="120"/>
        <w:ind w:left="426" w:hanging="426"/>
        <w:contextualSpacing/>
        <w:jc w:val="both"/>
        <w:rPr>
          <w:rFonts w:ascii="Tahoma" w:eastAsia="Calibri" w:hAnsi="Tahoma" w:cs="Tahoma"/>
          <w:color w:val="000000"/>
          <w:kern w:val="2"/>
          <w:sz w:val="21"/>
          <w:szCs w:val="21"/>
          <w:lang w:eastAsia="zh-CN"/>
        </w:rPr>
      </w:pPr>
      <w:r w:rsidRPr="00BE3E1E">
        <w:rPr>
          <w:rFonts w:ascii="Tahoma" w:eastAsia="Calibri" w:hAnsi="Tahoma" w:cs="Tahoma"/>
          <w:color w:val="000000"/>
          <w:kern w:val="2"/>
          <w:sz w:val="21"/>
          <w:szCs w:val="21"/>
          <w:lang w:eastAsia="zh-CN"/>
        </w:rPr>
        <w:t xml:space="preserve">Vállalkozó nem követelheti az ellenszolgáltatás nélkül maradt szolgáltatás ellenértékének </w:t>
      </w:r>
      <w:proofErr w:type="spellStart"/>
      <w:r w:rsidRPr="00BE3E1E">
        <w:rPr>
          <w:rFonts w:ascii="Tahoma" w:eastAsia="Calibri" w:hAnsi="Tahoma" w:cs="Tahoma"/>
          <w:color w:val="000000"/>
          <w:kern w:val="2"/>
          <w:sz w:val="21"/>
          <w:szCs w:val="21"/>
          <w:lang w:eastAsia="zh-CN"/>
        </w:rPr>
        <w:t>pénzbeni</w:t>
      </w:r>
      <w:proofErr w:type="spellEnd"/>
      <w:r w:rsidRPr="00BE3E1E">
        <w:rPr>
          <w:rFonts w:ascii="Tahoma" w:eastAsia="Calibri" w:hAnsi="Tahoma" w:cs="Tahoma"/>
          <w:color w:val="000000"/>
          <w:kern w:val="2"/>
          <w:sz w:val="21"/>
          <w:szCs w:val="21"/>
          <w:lang w:eastAsia="zh-CN"/>
        </w:rPr>
        <w:t xml:space="preserve"> megtérítését, ha Megrendelő bizonyítja, hogy a számára teljesített szolgáltatást visszatéríteni olyan okból nem tudja, amelyért Vállalkozó felelős. </w:t>
      </w:r>
      <w:bookmarkStart w:id="76" w:name="pr4854"/>
      <w:bookmarkEnd w:id="76"/>
    </w:p>
    <w:p w14:paraId="18FE1DC0" w14:textId="77777777" w:rsidR="0038533C" w:rsidRPr="00BE3E1E" w:rsidRDefault="0038533C" w:rsidP="00734C96">
      <w:pPr>
        <w:pStyle w:val="NormlWeb"/>
        <w:numPr>
          <w:ilvl w:val="0"/>
          <w:numId w:val="31"/>
        </w:numPr>
        <w:spacing w:before="0" w:after="0"/>
        <w:ind w:left="426" w:hanging="426"/>
        <w:contextualSpacing/>
        <w:jc w:val="both"/>
        <w:rPr>
          <w:rFonts w:ascii="Tahoma" w:eastAsia="Calibri" w:hAnsi="Tahoma" w:cs="Tahoma"/>
          <w:color w:val="000000"/>
          <w:kern w:val="2"/>
          <w:sz w:val="21"/>
          <w:szCs w:val="21"/>
          <w:lang w:eastAsia="zh-CN"/>
        </w:rPr>
      </w:pPr>
      <w:r w:rsidRPr="00BE3E1E">
        <w:rPr>
          <w:rFonts w:ascii="Tahoma" w:eastAsia="Calibri" w:hAnsi="Tahoma" w:cs="Tahoma"/>
          <w:color w:val="000000"/>
          <w:kern w:val="2"/>
          <w:sz w:val="21"/>
          <w:szCs w:val="21"/>
          <w:lang w:eastAsia="zh-CN"/>
        </w:rPr>
        <w:t xml:space="preserve">Megrendelő a szerződést </w:t>
      </w:r>
      <w:proofErr w:type="gramStart"/>
      <w:r w:rsidRPr="00BE3E1E">
        <w:rPr>
          <w:rFonts w:ascii="Tahoma" w:eastAsia="Calibri" w:hAnsi="Tahoma" w:cs="Tahoma"/>
          <w:color w:val="000000"/>
          <w:kern w:val="2"/>
          <w:sz w:val="21"/>
          <w:szCs w:val="21"/>
          <w:lang w:eastAsia="zh-CN"/>
        </w:rPr>
        <w:t>felmondhatja</w:t>
      </w:r>
      <w:proofErr w:type="gramEnd"/>
      <w:r w:rsidRPr="00BE3E1E">
        <w:rPr>
          <w:rFonts w:ascii="Tahoma" w:eastAsia="Calibri" w:hAnsi="Tahoma" w:cs="Tahoma"/>
          <w:color w:val="000000"/>
          <w:kern w:val="2"/>
          <w:sz w:val="21"/>
          <w:szCs w:val="21"/>
          <w:lang w:eastAsia="zh-CN"/>
        </w:rPr>
        <w:t xml:space="preserve"> ha:</w:t>
      </w:r>
    </w:p>
    <w:p w14:paraId="67C802C0" w14:textId="77777777" w:rsidR="0038533C" w:rsidRPr="00BE3E1E" w:rsidRDefault="0038533C" w:rsidP="00734C96">
      <w:pPr>
        <w:numPr>
          <w:ilvl w:val="1"/>
          <w:numId w:val="31"/>
        </w:numPr>
        <w:spacing w:after="0" w:line="240" w:lineRule="auto"/>
        <w:jc w:val="both"/>
        <w:rPr>
          <w:rFonts w:ascii="Tahoma" w:hAnsi="Tahoma" w:cs="Tahoma"/>
          <w:sz w:val="21"/>
          <w:szCs w:val="21"/>
        </w:rPr>
      </w:pPr>
      <w:r w:rsidRPr="00BE3E1E">
        <w:rPr>
          <w:rFonts w:ascii="Tahoma" w:hAnsi="Tahoma" w:cs="Tahoma"/>
          <w:sz w:val="21"/>
          <w:szCs w:val="21"/>
        </w:rPr>
        <w:t xml:space="preserve"> feltétlenül szükséges a szerződés olyan lényeges módosítása, amely esetében a Kbt. 141. § alapján új közbeszerzési eljárást kell lefolytatni;</w:t>
      </w:r>
    </w:p>
    <w:p w14:paraId="7F1E5BD5" w14:textId="77777777" w:rsidR="0038533C" w:rsidRPr="00BE3E1E" w:rsidRDefault="0038533C" w:rsidP="00734C96">
      <w:pPr>
        <w:numPr>
          <w:ilvl w:val="1"/>
          <w:numId w:val="31"/>
        </w:numPr>
        <w:spacing w:after="0" w:line="240" w:lineRule="auto"/>
        <w:jc w:val="both"/>
        <w:rPr>
          <w:rFonts w:ascii="Tahoma" w:eastAsiaTheme="minorHAnsi" w:hAnsi="Tahoma" w:cs="Tahoma"/>
          <w:sz w:val="21"/>
          <w:szCs w:val="21"/>
        </w:rPr>
      </w:pPr>
      <w:r w:rsidRPr="00BE3E1E">
        <w:rPr>
          <w:rFonts w:ascii="Tahoma" w:eastAsiaTheme="minorHAnsi" w:hAnsi="Tahoma" w:cs="Tahoma"/>
          <w:sz w:val="21"/>
          <w:szCs w:val="21"/>
        </w:rPr>
        <w:t xml:space="preserve"> Vállalkozó nem biztosítja a Kbt. 138. §-ban foglaltak betartását, vagy az Vállalkozó személyében érvényesen olyan jogutódlás következett be, amely nem felel meg a Kbt. 139. §-ban foglaltaknak; vagy</w:t>
      </w:r>
    </w:p>
    <w:p w14:paraId="4AB603A6" w14:textId="77777777" w:rsidR="0038533C" w:rsidRPr="00BE3E1E" w:rsidRDefault="0038533C" w:rsidP="00734C96">
      <w:pPr>
        <w:numPr>
          <w:ilvl w:val="1"/>
          <w:numId w:val="31"/>
        </w:numPr>
        <w:spacing w:after="0" w:line="240" w:lineRule="auto"/>
        <w:jc w:val="both"/>
        <w:rPr>
          <w:rFonts w:ascii="Tahoma" w:eastAsiaTheme="minorHAnsi" w:hAnsi="Tahoma" w:cs="Tahoma"/>
          <w:sz w:val="21"/>
          <w:szCs w:val="21"/>
        </w:rPr>
      </w:pPr>
      <w:r w:rsidRPr="00BE3E1E">
        <w:rPr>
          <w:rFonts w:ascii="Tahoma" w:eastAsiaTheme="minorHAnsi" w:hAnsi="Tahoma" w:cs="Tahoma"/>
          <w:sz w:val="21"/>
          <w:szCs w:val="21"/>
        </w:rPr>
        <w:t xml:space="preserve">az EUMSZ 258. cikke alapján a </w:t>
      </w:r>
      <w:proofErr w:type="spellStart"/>
      <w:r w:rsidRPr="00BE3E1E">
        <w:rPr>
          <w:rFonts w:ascii="Tahoma" w:eastAsiaTheme="minorHAnsi" w:hAnsi="Tahoma" w:cs="Tahoma"/>
          <w:sz w:val="21"/>
          <w:szCs w:val="21"/>
        </w:rPr>
        <w:t>közbeszerzés</w:t>
      </w:r>
      <w:proofErr w:type="spellEnd"/>
      <w:r w:rsidRPr="00BE3E1E">
        <w:rPr>
          <w:rFonts w:ascii="Tahoma" w:eastAsiaTheme="minorHAnsi" w:hAnsi="Tahoma" w:cs="Tahoma"/>
          <w:sz w:val="21"/>
          <w:szCs w:val="21"/>
        </w:rPr>
        <w:t xml:space="preserve">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43B6C827"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Megrendelő - elállása vagy felmondása esetén - a szerződéssel elérni kívánt cél megvalósítására alkalmas szerződést köthet, és - a kártérítés szabályai szerint - követelheti Vállalkozótól a szerződésben és a fedezeti szerződésben kikötött ellenértékek közötti különbség, továbbá a fedezeti szerződés megkötéséből eredő költségek megtérítését.</w:t>
      </w:r>
    </w:p>
    <w:p w14:paraId="562959A2"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14:paraId="0B60710C" w14:textId="327FE93D"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 xml:space="preserve">Ha Vállalkozó </w:t>
      </w:r>
      <w:r w:rsidR="00F111E7">
        <w:rPr>
          <w:rFonts w:ascii="Tahoma" w:hAnsi="Tahoma" w:cs="Tahoma"/>
          <w:sz w:val="21"/>
          <w:szCs w:val="21"/>
        </w:rPr>
        <w:t>30</w:t>
      </w:r>
      <w:r w:rsidRPr="00BE3E1E">
        <w:rPr>
          <w:rFonts w:ascii="Tahoma" w:hAnsi="Tahoma" w:cs="Tahoma"/>
          <w:sz w:val="21"/>
          <w:szCs w:val="21"/>
        </w:rPr>
        <w:t xml:space="preserve"> napot meghaladó késedelembe esik, Megrendelő követelheti a teljesítést árleszállítás igénye mellett, vagy ha a késedelem következtében a szerződés teljesítéséhez fűződő érdeke megszűnt, elállhat a szerződéstől.</w:t>
      </w:r>
      <w:bookmarkStart w:id="77" w:name="pr4892"/>
      <w:bookmarkStart w:id="78" w:name="pr4895"/>
      <w:bookmarkEnd w:id="77"/>
      <w:bookmarkEnd w:id="78"/>
    </w:p>
    <w:p w14:paraId="0DDDA0FF"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Vállalkozó köteles megtéríteni Megrendelőnek a késelemből eredő, pénztartozás esetén a késedelmi kamatot meghaladó kárát, kivéve, ha a késedelmét kimenti.</w:t>
      </w:r>
    </w:p>
    <w:p w14:paraId="0A75FCA1" w14:textId="77777777" w:rsidR="0038533C" w:rsidRPr="00BE3E1E" w:rsidRDefault="0038533C" w:rsidP="00410552">
      <w:pPr>
        <w:pStyle w:val="NormlWeb"/>
        <w:numPr>
          <w:ilvl w:val="0"/>
          <w:numId w:val="31"/>
        </w:numPr>
        <w:spacing w:before="0" w:after="120"/>
        <w:ind w:left="426" w:hanging="426"/>
        <w:contextualSpacing/>
        <w:jc w:val="both"/>
        <w:rPr>
          <w:rFonts w:ascii="Tahoma" w:hAnsi="Tahoma" w:cs="Tahoma"/>
          <w:sz w:val="21"/>
          <w:szCs w:val="21"/>
        </w:rPr>
      </w:pPr>
      <w:r w:rsidRPr="00BE3E1E">
        <w:rPr>
          <w:rFonts w:ascii="Tahoma" w:hAnsi="Tahoma" w:cs="Tahoma"/>
          <w:sz w:val="21"/>
          <w:szCs w:val="21"/>
        </w:rPr>
        <w:t xml:space="preserve">Hibás teljesítés esetén, </w:t>
      </w:r>
      <w:proofErr w:type="gramStart"/>
      <w:r w:rsidRPr="00BE3E1E">
        <w:rPr>
          <w:rFonts w:ascii="Tahoma" w:hAnsi="Tahoma" w:cs="Tahoma"/>
          <w:sz w:val="21"/>
          <w:szCs w:val="21"/>
        </w:rPr>
        <w:t>azaz</w:t>
      </w:r>
      <w:proofErr w:type="gramEnd"/>
      <w:r w:rsidRPr="00BE3E1E">
        <w:rPr>
          <w:rFonts w:ascii="Tahoma" w:hAnsi="Tahoma" w:cs="Tahoma"/>
          <w:sz w:val="21"/>
          <w:szCs w:val="21"/>
        </w:rPr>
        <w:t xml:space="preserve"> ha e szerződésben vállalt szolgáltatás a teljesítés időpontjában nem felel meg a jogszabályban vagy e szerződésben megállapított minőségi követelményeknek, Megrendelő a Ptk. 6:157-6:184 §-</w:t>
      </w:r>
      <w:proofErr w:type="spellStart"/>
      <w:r w:rsidRPr="00BE3E1E">
        <w:rPr>
          <w:rFonts w:ascii="Tahoma" w:hAnsi="Tahoma" w:cs="Tahoma"/>
          <w:sz w:val="21"/>
          <w:szCs w:val="21"/>
        </w:rPr>
        <w:t>aiban</w:t>
      </w:r>
      <w:proofErr w:type="spellEnd"/>
      <w:r w:rsidRPr="00BE3E1E">
        <w:rPr>
          <w:rFonts w:ascii="Tahoma" w:hAnsi="Tahoma" w:cs="Tahoma"/>
          <w:sz w:val="21"/>
          <w:szCs w:val="21"/>
        </w:rPr>
        <w:t>, illetőleg jelen szerződésben meghatározott hibás teljesítésre vonatkozó előírás szerint jár el. Hibás teljesítésnek minősül különösen, ha a Vállalkozó a munka eredményére tekintettel nem tartja, illetve tartotta be a vonatkozó jogszabályok, műszaki előírások, szabványok rendelkezéseit, valamint figyelmen kívül hagyta a Megrendelő elvárásait az általa létrehozott munka eredményével kapcsolatban. Vállalkozót nem mentesíti a hibás teljesítés jogkövetkezménye alól, ha a Megrendelő ellenőrzési kötelezettségét nem, vagy nem megfelelően teljesítette.</w:t>
      </w:r>
    </w:p>
    <w:p w14:paraId="6B69637C" w14:textId="77777777" w:rsidR="0038533C" w:rsidRPr="00BE3E1E" w:rsidRDefault="0038533C" w:rsidP="00410552">
      <w:pPr>
        <w:pStyle w:val="NormlWeb"/>
        <w:numPr>
          <w:ilvl w:val="0"/>
          <w:numId w:val="31"/>
        </w:numPr>
        <w:spacing w:before="0" w:after="0"/>
        <w:ind w:left="426" w:hanging="426"/>
        <w:contextualSpacing/>
        <w:jc w:val="both"/>
        <w:rPr>
          <w:rFonts w:ascii="Tahoma" w:hAnsi="Tahoma" w:cs="Tahoma"/>
          <w:sz w:val="21"/>
          <w:szCs w:val="21"/>
        </w:rPr>
      </w:pPr>
      <w:r w:rsidRPr="00BE3E1E">
        <w:rPr>
          <w:rFonts w:ascii="Tahoma" w:hAnsi="Tahoma" w:cs="Tahoma"/>
          <w:sz w:val="21"/>
          <w:szCs w:val="21"/>
        </w:rPr>
        <w:t xml:space="preserve">A műszaki tervnek megfelelően elkészített létesítmény hibájáért a kivitelező kártérítéssel tartozik, ha a Megrendelőtől kapott tervek hibáját felismerhette, a Megrendelőt azonban erre nem figyelmeztette, vagy a munkát a jogszabály tilalma ellenére </w:t>
      </w:r>
      <w:proofErr w:type="spellStart"/>
      <w:r w:rsidRPr="00BE3E1E">
        <w:rPr>
          <w:rFonts w:ascii="Tahoma" w:hAnsi="Tahoma" w:cs="Tahoma"/>
          <w:sz w:val="21"/>
          <w:szCs w:val="21"/>
        </w:rPr>
        <w:t>elvégzi</w:t>
      </w:r>
      <w:proofErr w:type="spellEnd"/>
      <w:r w:rsidRPr="00BE3E1E">
        <w:rPr>
          <w:rFonts w:ascii="Tahoma" w:hAnsi="Tahoma" w:cs="Tahoma"/>
          <w:sz w:val="21"/>
          <w:szCs w:val="21"/>
        </w:rPr>
        <w:t>. A közös károkozásra vonatkozó szabályok (Ptk. 6:524. §) szerint az így keletkezett kár a Tervező és a kivitelező között megosztható, de a Megrendelővel szemben a felelősségük általában egyetemleges (GK 54) abban az esetben, ha a kivitelező és a kiviteli terv készítője jelen szerződés tárgyát képező engedélyezési terv alapján jár el.</w:t>
      </w:r>
    </w:p>
    <w:p w14:paraId="451A7253" w14:textId="77777777" w:rsidR="0038533C" w:rsidRPr="00BE3E1E" w:rsidRDefault="0038533C" w:rsidP="0038533C">
      <w:pPr>
        <w:spacing w:after="120" w:line="240" w:lineRule="auto"/>
        <w:ind w:left="720" w:hanging="426"/>
        <w:contextualSpacing/>
        <w:jc w:val="both"/>
        <w:rPr>
          <w:rFonts w:ascii="Tahoma" w:hAnsi="Tahoma" w:cs="Tahoma"/>
          <w:sz w:val="21"/>
          <w:szCs w:val="21"/>
        </w:rPr>
      </w:pPr>
    </w:p>
    <w:p w14:paraId="22A0B1BF" w14:textId="77777777" w:rsidR="0038533C" w:rsidRPr="00BE3E1E" w:rsidRDefault="0038533C" w:rsidP="0038533C">
      <w:pPr>
        <w:spacing w:before="240" w:after="240" w:line="240" w:lineRule="auto"/>
        <w:ind w:left="924" w:hanging="924"/>
        <w:contextualSpacing/>
        <w:jc w:val="center"/>
        <w:rPr>
          <w:rFonts w:ascii="Tahoma" w:hAnsi="Tahoma" w:cs="Tahoma"/>
          <w:b/>
          <w:sz w:val="21"/>
          <w:szCs w:val="21"/>
        </w:rPr>
      </w:pPr>
      <w:r w:rsidRPr="00BE3E1E">
        <w:rPr>
          <w:rFonts w:ascii="Tahoma" w:hAnsi="Tahoma" w:cs="Tahoma"/>
          <w:b/>
          <w:sz w:val="21"/>
          <w:szCs w:val="21"/>
        </w:rPr>
        <w:t>X.  Kapcsolattartás, jognyilatkozattétel</w:t>
      </w:r>
    </w:p>
    <w:p w14:paraId="09CFACD4" w14:textId="77777777" w:rsidR="0038533C" w:rsidRPr="00BE3E1E" w:rsidRDefault="0038533C" w:rsidP="0038533C">
      <w:pPr>
        <w:spacing w:before="240" w:after="240" w:line="240" w:lineRule="auto"/>
        <w:ind w:left="924"/>
        <w:contextualSpacing/>
        <w:jc w:val="center"/>
        <w:rPr>
          <w:rFonts w:ascii="Tahoma" w:hAnsi="Tahoma" w:cs="Tahoma"/>
          <w:b/>
          <w:sz w:val="21"/>
          <w:szCs w:val="21"/>
        </w:rPr>
      </w:pPr>
    </w:p>
    <w:p w14:paraId="7F25FC95" w14:textId="19AB4829" w:rsidR="0038533C" w:rsidRPr="00BE3E1E" w:rsidRDefault="0038533C" w:rsidP="00410552">
      <w:pPr>
        <w:numPr>
          <w:ilvl w:val="0"/>
          <w:numId w:val="32"/>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Jelen szerződéssel kapcsolatban nyilatkozattételre, kapcsolattartásra jogosult személyek az alábbiak, akik jognyilatkozataikat kizárólag írásban, az átvétel idejét igazoló módon </w:t>
      </w:r>
      <w:proofErr w:type="spellStart"/>
      <w:r w:rsidRPr="00BE3E1E">
        <w:rPr>
          <w:rFonts w:ascii="Tahoma" w:hAnsi="Tahoma" w:cs="Tahoma"/>
          <w:sz w:val="21"/>
          <w:szCs w:val="21"/>
        </w:rPr>
        <w:t>tehetik</w:t>
      </w:r>
      <w:proofErr w:type="spellEnd"/>
      <w:r w:rsidRPr="00BE3E1E">
        <w:rPr>
          <w:rFonts w:ascii="Tahoma" w:hAnsi="Tahoma" w:cs="Tahoma"/>
          <w:sz w:val="21"/>
          <w:szCs w:val="21"/>
        </w:rPr>
        <w:t xml:space="preserve"> meg érvényesen. Felek ez alatt értik a telefax, ill. az e-mail üzenetek váltását is:</w:t>
      </w:r>
    </w:p>
    <w:p w14:paraId="6F57C97A" w14:textId="77777777" w:rsidR="0038533C" w:rsidRPr="00BE3E1E" w:rsidRDefault="0038533C" w:rsidP="0038533C">
      <w:pPr>
        <w:spacing w:after="120" w:line="240" w:lineRule="auto"/>
        <w:ind w:left="142" w:firstLine="284"/>
        <w:contextualSpacing/>
        <w:jc w:val="both"/>
        <w:rPr>
          <w:rFonts w:ascii="Tahoma" w:hAnsi="Tahoma" w:cs="Tahoma"/>
          <w:b/>
          <w:sz w:val="21"/>
          <w:szCs w:val="21"/>
        </w:rPr>
      </w:pPr>
      <w:r w:rsidRPr="00BE3E1E">
        <w:rPr>
          <w:rFonts w:ascii="Tahoma" w:hAnsi="Tahoma" w:cs="Tahoma"/>
          <w:b/>
          <w:sz w:val="21"/>
          <w:szCs w:val="21"/>
        </w:rPr>
        <w:t>Megrendelő részéről:</w:t>
      </w:r>
    </w:p>
    <w:p w14:paraId="15D93626" w14:textId="77777777" w:rsidR="0038533C" w:rsidRPr="00BE3E1E" w:rsidRDefault="0038533C" w:rsidP="0038533C">
      <w:pPr>
        <w:tabs>
          <w:tab w:val="left" w:pos="1418"/>
          <w:tab w:val="left" w:pos="3686"/>
        </w:tabs>
        <w:autoSpaceDE w:val="0"/>
        <w:autoSpaceDN w:val="0"/>
        <w:adjustRightInd w:val="0"/>
        <w:spacing w:after="0" w:line="240" w:lineRule="auto"/>
        <w:ind w:left="1418" w:hanging="567"/>
        <w:contextualSpacing/>
        <w:jc w:val="both"/>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Név: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48FF07C7" w14:textId="77777777" w:rsidR="0038533C" w:rsidRPr="00BE3E1E" w:rsidRDefault="0038533C" w:rsidP="0038533C">
      <w:pPr>
        <w:tabs>
          <w:tab w:val="left" w:pos="1418"/>
          <w:tab w:val="left" w:pos="3686"/>
        </w:tabs>
        <w:autoSpaceDE w:val="0"/>
        <w:autoSpaceDN w:val="0"/>
        <w:adjustRightInd w:val="0"/>
        <w:spacing w:after="0" w:line="240" w:lineRule="auto"/>
        <w:ind w:left="1418" w:hanging="567"/>
        <w:contextualSpacing/>
        <w:jc w:val="both"/>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Cím: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7ADA2B11" w14:textId="77777777" w:rsidR="0038533C" w:rsidRPr="00BE3E1E" w:rsidRDefault="0038533C" w:rsidP="0038533C">
      <w:pPr>
        <w:tabs>
          <w:tab w:val="left" w:pos="1418"/>
          <w:tab w:val="left" w:pos="3686"/>
        </w:tabs>
        <w:autoSpaceDE w:val="0"/>
        <w:autoSpaceDN w:val="0"/>
        <w:adjustRightInd w:val="0"/>
        <w:spacing w:after="0" w:line="240" w:lineRule="auto"/>
        <w:ind w:left="1418" w:hanging="567"/>
        <w:contextualSpacing/>
        <w:jc w:val="both"/>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Telefon: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1EB319D9" w14:textId="77777777" w:rsidR="0038533C" w:rsidRPr="00BE3E1E" w:rsidRDefault="0038533C" w:rsidP="0038533C">
      <w:pPr>
        <w:tabs>
          <w:tab w:val="left" w:pos="1418"/>
          <w:tab w:val="left" w:pos="3686"/>
        </w:tabs>
        <w:autoSpaceDE w:val="0"/>
        <w:autoSpaceDN w:val="0"/>
        <w:adjustRightInd w:val="0"/>
        <w:spacing w:after="0" w:line="240" w:lineRule="auto"/>
        <w:ind w:left="1418" w:hanging="567"/>
        <w:contextualSpacing/>
        <w:jc w:val="both"/>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e-mail: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57F3583F" w14:textId="14331828" w:rsidR="0038533C" w:rsidRPr="00BE3E1E" w:rsidRDefault="0038533C" w:rsidP="0038533C">
      <w:pPr>
        <w:tabs>
          <w:tab w:val="left" w:pos="3686"/>
        </w:tabs>
        <w:autoSpaceDE w:val="0"/>
        <w:autoSpaceDN w:val="0"/>
        <w:adjustRightInd w:val="0"/>
        <w:spacing w:after="0" w:line="240" w:lineRule="auto"/>
        <w:ind w:left="851"/>
        <w:contextualSpacing/>
        <w:jc w:val="both"/>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 xml:space="preserve">Jognyilatkozattétel korlátozása, a korlátozás köre: </w:t>
      </w:r>
      <w:r w:rsidR="002F544E" w:rsidRPr="00BE3E1E">
        <w:rPr>
          <w:rFonts w:ascii="Tahoma" w:hAnsi="Tahoma" w:cs="Tahoma"/>
          <w:color w:val="000000" w:themeColor="text1"/>
          <w:sz w:val="21"/>
          <w:szCs w:val="21"/>
          <w:shd w:val="clear" w:color="auto" w:fill="FFFFFF"/>
        </w:rPr>
        <w:t>…………………………</w:t>
      </w:r>
      <w:proofErr w:type="gramStart"/>
      <w:r w:rsidR="002F544E" w:rsidRPr="00BE3E1E">
        <w:rPr>
          <w:rFonts w:ascii="Tahoma" w:hAnsi="Tahoma" w:cs="Tahoma"/>
          <w:color w:val="000000" w:themeColor="text1"/>
          <w:sz w:val="21"/>
          <w:szCs w:val="21"/>
          <w:shd w:val="clear" w:color="auto" w:fill="FFFFFF"/>
        </w:rPr>
        <w:t>…….</w:t>
      </w:r>
      <w:proofErr w:type="gramEnd"/>
      <w:r w:rsidR="002F544E" w:rsidRPr="00BE3E1E">
        <w:rPr>
          <w:rFonts w:ascii="Tahoma" w:hAnsi="Tahoma" w:cs="Tahoma"/>
          <w:color w:val="000000" w:themeColor="text1"/>
          <w:sz w:val="21"/>
          <w:szCs w:val="21"/>
          <w:shd w:val="clear" w:color="auto" w:fill="FFFFFF"/>
        </w:rPr>
        <w:t>.</w:t>
      </w:r>
    </w:p>
    <w:p w14:paraId="2D8D4E7E" w14:textId="77777777" w:rsidR="0038533C" w:rsidRPr="00BE3E1E" w:rsidRDefault="0038533C" w:rsidP="00734C96">
      <w:pPr>
        <w:pStyle w:val="NormlWeb"/>
        <w:tabs>
          <w:tab w:val="left" w:pos="3119"/>
        </w:tabs>
        <w:spacing w:before="0" w:after="0"/>
        <w:ind w:left="502"/>
        <w:rPr>
          <w:rFonts w:ascii="Tahoma" w:hAnsi="Tahoma" w:cs="Tahoma"/>
          <w:b/>
          <w:color w:val="000000" w:themeColor="text1"/>
          <w:sz w:val="21"/>
          <w:szCs w:val="21"/>
        </w:rPr>
      </w:pPr>
      <w:r w:rsidRPr="00BE3E1E">
        <w:rPr>
          <w:rFonts w:ascii="Tahoma" w:hAnsi="Tahoma" w:cs="Tahoma"/>
          <w:b/>
          <w:color w:val="000000" w:themeColor="text1"/>
          <w:sz w:val="21"/>
          <w:szCs w:val="21"/>
        </w:rPr>
        <w:t xml:space="preserve">Vállalkozó részéről: </w:t>
      </w:r>
    </w:p>
    <w:p w14:paraId="2108F6F1" w14:textId="77777777" w:rsidR="0038533C" w:rsidRPr="00BE3E1E" w:rsidRDefault="0038533C" w:rsidP="00734C96">
      <w:pPr>
        <w:tabs>
          <w:tab w:val="left" w:pos="1418"/>
          <w:tab w:val="left" w:pos="3686"/>
        </w:tabs>
        <w:autoSpaceDE w:val="0"/>
        <w:autoSpaceDN w:val="0"/>
        <w:adjustRightInd w:val="0"/>
        <w:spacing w:after="0" w:line="240" w:lineRule="auto"/>
        <w:ind w:left="1418" w:hanging="567"/>
        <w:contextualSpacing/>
        <w:jc w:val="both"/>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Név: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6FF633BF"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r w:rsidRPr="00BE3E1E">
        <w:rPr>
          <w:rFonts w:ascii="Tahoma" w:hAnsi="Tahoma" w:cs="Tahoma"/>
          <w:color w:val="000000" w:themeColor="text1"/>
          <w:sz w:val="21"/>
          <w:szCs w:val="21"/>
        </w:rPr>
        <w:t xml:space="preserve">Telefon: </w:t>
      </w:r>
      <w:r w:rsidRPr="00BE3E1E">
        <w:rPr>
          <w:rFonts w:ascii="Tahoma" w:hAnsi="Tahoma" w:cs="Tahoma"/>
          <w:color w:val="000000" w:themeColor="text1"/>
          <w:sz w:val="21"/>
          <w:szCs w:val="21"/>
          <w:shd w:val="clear" w:color="auto" w:fill="FFFFFF"/>
        </w:rPr>
        <w:t>…………………………</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532C0911"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rPr>
        <w:t xml:space="preserve">E-mail: </w:t>
      </w:r>
      <w:r w:rsidRPr="00BE3E1E">
        <w:rPr>
          <w:rFonts w:ascii="Tahoma" w:hAnsi="Tahoma" w:cs="Tahoma"/>
          <w:color w:val="000000" w:themeColor="text1"/>
          <w:sz w:val="21"/>
          <w:szCs w:val="21"/>
          <w:shd w:val="clear" w:color="auto" w:fill="FFFFFF"/>
        </w:rPr>
        <w:t>…………………………</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5B64B38E"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shd w:val="clear" w:color="auto" w:fill="FFFFFF"/>
        </w:rPr>
      </w:pPr>
      <w:r w:rsidRPr="00BE3E1E">
        <w:rPr>
          <w:rFonts w:ascii="Tahoma" w:hAnsi="Tahoma" w:cs="Tahoma"/>
          <w:color w:val="000000" w:themeColor="text1"/>
          <w:sz w:val="21"/>
          <w:szCs w:val="21"/>
          <w:shd w:val="clear" w:color="auto" w:fill="FFFFFF"/>
        </w:rPr>
        <w:t>Jognyilatkozattétel korlátozása, a korlátozás köre: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41493B62" w14:textId="77777777" w:rsidR="0038533C" w:rsidRPr="00BE3E1E" w:rsidRDefault="0038533C" w:rsidP="00734C96">
      <w:pPr>
        <w:pStyle w:val="NormlWeb"/>
        <w:tabs>
          <w:tab w:val="left" w:pos="3119"/>
        </w:tabs>
        <w:spacing w:before="0" w:after="0"/>
        <w:ind w:left="502"/>
        <w:rPr>
          <w:rFonts w:ascii="Tahoma" w:hAnsi="Tahoma" w:cs="Tahoma"/>
          <w:b/>
          <w:color w:val="000000" w:themeColor="text1"/>
          <w:sz w:val="21"/>
          <w:szCs w:val="21"/>
        </w:rPr>
      </w:pPr>
      <w:r w:rsidRPr="00BE3E1E">
        <w:rPr>
          <w:rFonts w:ascii="Tahoma" w:hAnsi="Tahoma" w:cs="Tahoma"/>
          <w:b/>
          <w:color w:val="000000" w:themeColor="text1"/>
          <w:sz w:val="21"/>
          <w:szCs w:val="21"/>
        </w:rPr>
        <w:t>Vállalkozó felelős műszaki vezetője:</w:t>
      </w:r>
    </w:p>
    <w:p w14:paraId="3177EE8D"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proofErr w:type="gramStart"/>
      <w:r w:rsidRPr="00BE3E1E">
        <w:rPr>
          <w:rFonts w:ascii="Tahoma" w:hAnsi="Tahoma" w:cs="Tahoma"/>
          <w:color w:val="000000" w:themeColor="text1"/>
          <w:sz w:val="21"/>
          <w:szCs w:val="21"/>
        </w:rPr>
        <w:t>Név:...............</w:t>
      </w:r>
      <w:proofErr w:type="gramEnd"/>
    </w:p>
    <w:p w14:paraId="610769CB"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r w:rsidRPr="00BE3E1E">
        <w:rPr>
          <w:rFonts w:ascii="Tahoma" w:hAnsi="Tahoma" w:cs="Tahoma"/>
          <w:color w:val="000000" w:themeColor="text1"/>
          <w:sz w:val="21"/>
          <w:szCs w:val="21"/>
        </w:rPr>
        <w:t xml:space="preserve">Jogosultsági </w:t>
      </w:r>
      <w:proofErr w:type="gramStart"/>
      <w:r w:rsidRPr="00BE3E1E">
        <w:rPr>
          <w:rFonts w:ascii="Tahoma" w:hAnsi="Tahoma" w:cs="Tahoma"/>
          <w:color w:val="000000" w:themeColor="text1"/>
          <w:sz w:val="21"/>
          <w:szCs w:val="21"/>
        </w:rPr>
        <w:t>száma:........</w:t>
      </w:r>
      <w:proofErr w:type="gramEnd"/>
    </w:p>
    <w:p w14:paraId="74727107"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proofErr w:type="gramStart"/>
      <w:r w:rsidRPr="00BE3E1E">
        <w:rPr>
          <w:rFonts w:ascii="Tahoma" w:hAnsi="Tahoma" w:cs="Tahoma"/>
          <w:color w:val="000000" w:themeColor="text1"/>
          <w:sz w:val="21"/>
          <w:szCs w:val="21"/>
        </w:rPr>
        <w:t>Címe:........</w:t>
      </w:r>
      <w:proofErr w:type="gramEnd"/>
    </w:p>
    <w:p w14:paraId="6567030A"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proofErr w:type="gramStart"/>
      <w:r w:rsidRPr="00BE3E1E">
        <w:rPr>
          <w:rFonts w:ascii="Tahoma" w:hAnsi="Tahoma" w:cs="Tahoma"/>
          <w:color w:val="000000" w:themeColor="text1"/>
          <w:sz w:val="21"/>
          <w:szCs w:val="21"/>
        </w:rPr>
        <w:t>E-mail:..........</w:t>
      </w:r>
      <w:proofErr w:type="gramEnd"/>
    </w:p>
    <w:p w14:paraId="3BEC8D3F"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proofErr w:type="gramStart"/>
      <w:r w:rsidRPr="00BE3E1E">
        <w:rPr>
          <w:rFonts w:ascii="Tahoma" w:hAnsi="Tahoma" w:cs="Tahoma"/>
          <w:color w:val="000000" w:themeColor="text1"/>
          <w:sz w:val="21"/>
          <w:szCs w:val="21"/>
        </w:rPr>
        <w:t>Telefon:.........</w:t>
      </w:r>
      <w:proofErr w:type="gramEnd"/>
    </w:p>
    <w:p w14:paraId="7CF371F7" w14:textId="77777777" w:rsidR="0038533C" w:rsidRPr="00BE3E1E" w:rsidRDefault="0038533C" w:rsidP="00734C96">
      <w:pPr>
        <w:pStyle w:val="NormlWeb"/>
        <w:tabs>
          <w:tab w:val="left" w:pos="3119"/>
        </w:tabs>
        <w:spacing w:before="0" w:after="0"/>
        <w:ind w:left="502" w:firstLine="349"/>
        <w:rPr>
          <w:rFonts w:ascii="Tahoma" w:hAnsi="Tahoma" w:cs="Tahoma"/>
          <w:color w:val="000000" w:themeColor="text1"/>
          <w:sz w:val="21"/>
          <w:szCs w:val="21"/>
        </w:rPr>
      </w:pPr>
      <w:r w:rsidRPr="00BE3E1E">
        <w:rPr>
          <w:rFonts w:ascii="Tahoma" w:hAnsi="Tahoma" w:cs="Tahoma"/>
          <w:color w:val="000000" w:themeColor="text1"/>
          <w:sz w:val="21"/>
          <w:szCs w:val="21"/>
        </w:rPr>
        <w:t xml:space="preserve">Jognyilatkozattétel korlátozása, a korlátozás </w:t>
      </w:r>
      <w:proofErr w:type="gramStart"/>
      <w:r w:rsidRPr="00BE3E1E">
        <w:rPr>
          <w:rFonts w:ascii="Tahoma" w:hAnsi="Tahoma" w:cs="Tahoma"/>
          <w:color w:val="000000" w:themeColor="text1"/>
          <w:sz w:val="21"/>
          <w:szCs w:val="21"/>
        </w:rPr>
        <w:t>köre:...........</w:t>
      </w:r>
      <w:proofErr w:type="gramEnd"/>
    </w:p>
    <w:p w14:paraId="226806E5" w14:textId="77777777" w:rsidR="0038533C" w:rsidRPr="00BE3E1E" w:rsidRDefault="0038533C" w:rsidP="00734C96">
      <w:pPr>
        <w:pStyle w:val="NormlWeb"/>
        <w:numPr>
          <w:ilvl w:val="0"/>
          <w:numId w:val="32"/>
        </w:numPr>
        <w:tabs>
          <w:tab w:val="clear" w:pos="502"/>
          <w:tab w:val="left" w:pos="3119"/>
        </w:tabs>
        <w:suppressAutoHyphens/>
        <w:spacing w:before="0" w:after="0"/>
        <w:ind w:left="426" w:hanging="426"/>
        <w:contextualSpacing/>
        <w:jc w:val="both"/>
        <w:rPr>
          <w:rFonts w:ascii="Tahoma" w:hAnsi="Tahoma" w:cs="Tahoma"/>
          <w:sz w:val="21"/>
          <w:szCs w:val="21"/>
        </w:rPr>
      </w:pPr>
      <w:r w:rsidRPr="00BE3E1E">
        <w:rPr>
          <w:rFonts w:ascii="Tahoma" w:hAnsi="Tahoma" w:cs="Tahoma"/>
          <w:sz w:val="21"/>
          <w:szCs w:val="21"/>
        </w:rPr>
        <w:t>A Megrendelő a 191/2009. (IX.15.) Korm. r. 16. § (1) bekezdés b) pontja alapján a teljesítést műszaki ellenőr igénybevételével ellenőrzi. A műszaki ellenőr adatai:</w:t>
      </w:r>
    </w:p>
    <w:p w14:paraId="0BDD43E7" w14:textId="77777777" w:rsidR="0038533C" w:rsidRPr="00BE3E1E" w:rsidRDefault="0038533C" w:rsidP="00734C96">
      <w:pPr>
        <w:pStyle w:val="NormlWeb"/>
        <w:tabs>
          <w:tab w:val="left" w:pos="3119"/>
        </w:tabs>
        <w:spacing w:before="0" w:after="0"/>
        <w:ind w:left="502"/>
        <w:jc w:val="both"/>
        <w:rPr>
          <w:rFonts w:ascii="Tahoma" w:hAnsi="Tahoma" w:cs="Tahoma"/>
          <w:color w:val="000000" w:themeColor="text1"/>
          <w:sz w:val="21"/>
          <w:szCs w:val="21"/>
          <w:shd w:val="clear" w:color="auto" w:fill="FFFFFF"/>
        </w:rPr>
      </w:pPr>
      <w:r w:rsidRPr="00BE3E1E">
        <w:rPr>
          <w:rFonts w:ascii="Tahoma" w:hAnsi="Tahoma" w:cs="Tahoma"/>
          <w:sz w:val="21"/>
          <w:szCs w:val="21"/>
        </w:rPr>
        <w:t xml:space="preserve">Cégnév: </w:t>
      </w:r>
      <w:r w:rsidRPr="00BE3E1E">
        <w:rPr>
          <w:rFonts w:ascii="Tahoma" w:hAnsi="Tahoma" w:cs="Tahoma"/>
          <w:color w:val="000000" w:themeColor="text1"/>
          <w:sz w:val="21"/>
          <w:szCs w:val="21"/>
          <w:shd w:val="clear" w:color="auto" w:fill="FFFFFF"/>
        </w:rPr>
        <w:t>…………………………</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4282BE0C" w14:textId="77777777" w:rsidR="0038533C" w:rsidRPr="00BE3E1E" w:rsidRDefault="0038533C" w:rsidP="00734C96">
      <w:pPr>
        <w:pStyle w:val="NormlWeb"/>
        <w:tabs>
          <w:tab w:val="left" w:pos="3119"/>
        </w:tabs>
        <w:spacing w:before="0" w:after="0"/>
        <w:ind w:left="502"/>
        <w:jc w:val="both"/>
        <w:rPr>
          <w:rFonts w:ascii="Tahoma" w:hAnsi="Tahoma" w:cs="Tahoma"/>
          <w:sz w:val="21"/>
          <w:szCs w:val="21"/>
        </w:rPr>
      </w:pPr>
      <w:r w:rsidRPr="00BE3E1E">
        <w:rPr>
          <w:rFonts w:ascii="Tahoma" w:hAnsi="Tahoma" w:cs="Tahoma"/>
          <w:sz w:val="21"/>
          <w:szCs w:val="21"/>
        </w:rPr>
        <w:t xml:space="preserve">Székhely: </w:t>
      </w:r>
      <w:r w:rsidRPr="00BE3E1E">
        <w:rPr>
          <w:rFonts w:ascii="Tahoma" w:hAnsi="Tahoma" w:cs="Tahoma"/>
          <w:color w:val="000000" w:themeColor="text1"/>
          <w:sz w:val="21"/>
          <w:szCs w:val="21"/>
          <w:shd w:val="clear" w:color="auto" w:fill="FFFFFF"/>
        </w:rPr>
        <w:t>…………………………</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2CC1B6FD" w14:textId="77777777" w:rsidR="0038533C" w:rsidRPr="00BE3E1E" w:rsidRDefault="0038533C" w:rsidP="00734C96">
      <w:pPr>
        <w:pStyle w:val="NormlWeb"/>
        <w:tabs>
          <w:tab w:val="left" w:pos="3119"/>
        </w:tabs>
        <w:spacing w:before="0" w:after="0"/>
        <w:ind w:left="502"/>
        <w:jc w:val="both"/>
        <w:rPr>
          <w:rFonts w:ascii="Tahoma" w:hAnsi="Tahoma" w:cs="Tahoma"/>
          <w:sz w:val="21"/>
          <w:szCs w:val="21"/>
        </w:rPr>
      </w:pPr>
      <w:r w:rsidRPr="00BE3E1E">
        <w:rPr>
          <w:rFonts w:ascii="Tahoma" w:hAnsi="Tahoma" w:cs="Tahoma"/>
          <w:sz w:val="21"/>
          <w:szCs w:val="21"/>
        </w:rPr>
        <w:t xml:space="preserve">Eljáró műszaki ellenőr neve, elérhetősége: </w:t>
      </w:r>
      <w:r w:rsidRPr="00BE3E1E">
        <w:rPr>
          <w:rFonts w:ascii="Tahoma" w:hAnsi="Tahoma" w:cs="Tahoma"/>
          <w:color w:val="000000" w:themeColor="text1"/>
          <w:sz w:val="21"/>
          <w:szCs w:val="21"/>
          <w:shd w:val="clear" w:color="auto" w:fill="FFFFFF"/>
        </w:rPr>
        <w:t>…………………………</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1E95DF94" w14:textId="77777777" w:rsidR="0038533C" w:rsidRPr="00BE3E1E" w:rsidRDefault="0038533C" w:rsidP="00734C96">
      <w:pPr>
        <w:pStyle w:val="NormlWeb"/>
        <w:tabs>
          <w:tab w:val="left" w:pos="3119"/>
        </w:tabs>
        <w:spacing w:before="0" w:after="0"/>
        <w:ind w:left="502"/>
        <w:jc w:val="both"/>
        <w:rPr>
          <w:rFonts w:ascii="Tahoma" w:hAnsi="Tahoma" w:cs="Tahoma"/>
          <w:color w:val="000000" w:themeColor="text1"/>
          <w:sz w:val="21"/>
          <w:szCs w:val="21"/>
          <w:shd w:val="clear" w:color="auto" w:fill="FFFFFF"/>
        </w:rPr>
      </w:pPr>
      <w:r w:rsidRPr="00BE3E1E">
        <w:rPr>
          <w:rFonts w:ascii="Tahoma" w:hAnsi="Tahoma" w:cs="Tahoma"/>
          <w:sz w:val="21"/>
          <w:szCs w:val="21"/>
        </w:rPr>
        <w:t xml:space="preserve">nyilvántartási azonosító: </w:t>
      </w:r>
      <w:r w:rsidRPr="00BE3E1E">
        <w:rPr>
          <w:rFonts w:ascii="Tahoma" w:hAnsi="Tahoma" w:cs="Tahoma"/>
          <w:color w:val="000000" w:themeColor="text1"/>
          <w:sz w:val="21"/>
          <w:szCs w:val="21"/>
          <w:shd w:val="clear" w:color="auto" w:fill="FFFFFF"/>
        </w:rPr>
        <w:t>…………………………</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76AEF82B" w14:textId="77777777" w:rsidR="0038533C" w:rsidRPr="00BE3E1E" w:rsidRDefault="0038533C" w:rsidP="00734C96">
      <w:pPr>
        <w:pStyle w:val="NormlWeb"/>
        <w:tabs>
          <w:tab w:val="left" w:pos="3119"/>
        </w:tabs>
        <w:spacing w:before="0" w:after="0"/>
        <w:ind w:left="502"/>
        <w:jc w:val="both"/>
        <w:rPr>
          <w:rFonts w:ascii="Tahoma" w:hAnsi="Tahoma" w:cs="Tahoma"/>
          <w:sz w:val="21"/>
          <w:szCs w:val="21"/>
        </w:rPr>
      </w:pPr>
      <w:r w:rsidRPr="00BE3E1E">
        <w:rPr>
          <w:rFonts w:ascii="Tahoma" w:hAnsi="Tahoma" w:cs="Tahoma"/>
          <w:color w:val="000000" w:themeColor="text1"/>
          <w:sz w:val="21"/>
          <w:szCs w:val="21"/>
          <w:shd w:val="clear" w:color="auto" w:fill="FFFFFF"/>
        </w:rPr>
        <w:t>NÜJ szám: …………………………</w:t>
      </w:r>
      <w:proofErr w:type="gramStart"/>
      <w:r w:rsidRPr="00BE3E1E">
        <w:rPr>
          <w:rFonts w:ascii="Tahoma" w:hAnsi="Tahoma" w:cs="Tahoma"/>
          <w:color w:val="000000" w:themeColor="text1"/>
          <w:sz w:val="21"/>
          <w:szCs w:val="21"/>
          <w:shd w:val="clear" w:color="auto" w:fill="FFFFFF"/>
        </w:rPr>
        <w:t>…….</w:t>
      </w:r>
      <w:proofErr w:type="gramEnd"/>
      <w:r w:rsidRPr="00BE3E1E">
        <w:rPr>
          <w:rFonts w:ascii="Tahoma" w:hAnsi="Tahoma" w:cs="Tahoma"/>
          <w:color w:val="000000" w:themeColor="text1"/>
          <w:sz w:val="21"/>
          <w:szCs w:val="21"/>
          <w:shd w:val="clear" w:color="auto" w:fill="FFFFFF"/>
        </w:rPr>
        <w:t>.</w:t>
      </w:r>
    </w:p>
    <w:p w14:paraId="31738DCC" w14:textId="77777777" w:rsidR="0038533C" w:rsidRPr="00BE3E1E" w:rsidRDefault="0038533C" w:rsidP="00410552">
      <w:pPr>
        <w:pStyle w:val="NormlWeb"/>
        <w:numPr>
          <w:ilvl w:val="0"/>
          <w:numId w:val="32"/>
        </w:numPr>
        <w:tabs>
          <w:tab w:val="clear" w:pos="502"/>
          <w:tab w:val="left" w:pos="3119"/>
        </w:tabs>
        <w:suppressAutoHyphens/>
        <w:spacing w:before="0" w:after="120"/>
        <w:ind w:left="426" w:hanging="426"/>
        <w:contextualSpacing/>
        <w:jc w:val="both"/>
        <w:rPr>
          <w:rFonts w:ascii="Tahoma" w:hAnsi="Tahoma" w:cs="Tahoma"/>
          <w:sz w:val="21"/>
          <w:szCs w:val="21"/>
        </w:rPr>
      </w:pPr>
      <w:r w:rsidRPr="00BE3E1E">
        <w:rPr>
          <w:rFonts w:ascii="Tahoma" w:hAnsi="Tahoma" w:cs="Tahoma"/>
          <w:sz w:val="21"/>
          <w:szCs w:val="21"/>
        </w:rPr>
        <w:t>A műszaki ellenőr a Megrendelő képviseletében jár el.</w:t>
      </w:r>
    </w:p>
    <w:p w14:paraId="39138E78" w14:textId="77777777" w:rsidR="0038533C" w:rsidRPr="00BE3E1E" w:rsidRDefault="0038533C" w:rsidP="00410552">
      <w:pPr>
        <w:pStyle w:val="NormlWeb"/>
        <w:numPr>
          <w:ilvl w:val="0"/>
          <w:numId w:val="32"/>
        </w:numPr>
        <w:tabs>
          <w:tab w:val="clear" w:pos="502"/>
          <w:tab w:val="left" w:pos="3119"/>
        </w:tabs>
        <w:suppressAutoHyphens/>
        <w:spacing w:before="0" w:after="120"/>
        <w:ind w:left="426" w:hanging="426"/>
        <w:contextualSpacing/>
        <w:jc w:val="both"/>
        <w:rPr>
          <w:rFonts w:ascii="Tahoma" w:hAnsi="Tahoma" w:cs="Tahoma"/>
          <w:sz w:val="21"/>
          <w:szCs w:val="21"/>
        </w:rPr>
      </w:pPr>
      <w:r w:rsidRPr="00BE3E1E">
        <w:rPr>
          <w:rFonts w:ascii="Tahoma" w:hAnsi="Tahoma" w:cs="Tahoma"/>
          <w:sz w:val="21"/>
          <w:szCs w:val="21"/>
        </w:rPr>
        <w:t>Szerződő felek jelen szerződés teljesítése során kötelesek együttműködni.</w:t>
      </w:r>
    </w:p>
    <w:p w14:paraId="3E4D76BF" w14:textId="77777777" w:rsidR="0038533C" w:rsidRPr="00BE3E1E" w:rsidRDefault="0038533C" w:rsidP="00410552">
      <w:pPr>
        <w:pStyle w:val="NormlWeb"/>
        <w:numPr>
          <w:ilvl w:val="0"/>
          <w:numId w:val="32"/>
        </w:numPr>
        <w:tabs>
          <w:tab w:val="clear" w:pos="502"/>
          <w:tab w:val="left" w:pos="3119"/>
        </w:tabs>
        <w:suppressAutoHyphens/>
        <w:spacing w:before="0" w:after="120"/>
        <w:ind w:left="426" w:hanging="426"/>
        <w:contextualSpacing/>
        <w:jc w:val="both"/>
        <w:rPr>
          <w:rFonts w:ascii="Tahoma" w:hAnsi="Tahoma" w:cs="Tahoma"/>
          <w:sz w:val="21"/>
          <w:szCs w:val="21"/>
        </w:rPr>
      </w:pPr>
      <w:r w:rsidRPr="00BE3E1E">
        <w:rPr>
          <w:rFonts w:ascii="Tahoma" w:eastAsiaTheme="minorHAnsi" w:hAnsi="Tahoma" w:cs="Tahoma"/>
          <w:sz w:val="21"/>
          <w:szCs w:val="21"/>
        </w:rPr>
        <w:t>Megrendelő és Vállalkozó egymás írásbeli megkereséseire azok kézhezvételétől számítva 2 munkanapon belül írásban érdemi nyilatkozatot kötelesek tenni.</w:t>
      </w:r>
    </w:p>
    <w:p w14:paraId="3CD15F78" w14:textId="77777777" w:rsidR="0038533C" w:rsidRPr="00BE3E1E" w:rsidRDefault="0038533C" w:rsidP="00410552">
      <w:pPr>
        <w:pStyle w:val="NormlWeb"/>
        <w:numPr>
          <w:ilvl w:val="0"/>
          <w:numId w:val="32"/>
        </w:numPr>
        <w:tabs>
          <w:tab w:val="clear" w:pos="502"/>
          <w:tab w:val="left" w:pos="3119"/>
        </w:tabs>
        <w:suppressAutoHyphens/>
        <w:spacing w:before="0" w:after="120"/>
        <w:ind w:left="426" w:hanging="426"/>
        <w:contextualSpacing/>
        <w:jc w:val="both"/>
        <w:rPr>
          <w:rFonts w:ascii="Tahoma" w:hAnsi="Tahoma" w:cs="Tahoma"/>
          <w:sz w:val="21"/>
          <w:szCs w:val="21"/>
        </w:rPr>
      </w:pPr>
      <w:r w:rsidRPr="00BE3E1E">
        <w:rPr>
          <w:rFonts w:ascii="Tahoma" w:eastAsiaTheme="minorHAnsi" w:hAnsi="Tahoma" w:cs="Tahoma"/>
          <w:sz w:val="21"/>
          <w:szCs w:val="21"/>
        </w:rPr>
        <w:t>Megrendelő képviselője jogosult a kivitelezés során bármikor a munka állását ellenőrizni és ezek eredményéről az e-építési naplóba bejegyzéseket eszközölni.</w:t>
      </w:r>
    </w:p>
    <w:p w14:paraId="47484F84" w14:textId="77777777" w:rsidR="0038533C" w:rsidRPr="00BE3E1E" w:rsidRDefault="0038533C" w:rsidP="00410552">
      <w:pPr>
        <w:pStyle w:val="NormlWeb"/>
        <w:numPr>
          <w:ilvl w:val="0"/>
          <w:numId w:val="32"/>
        </w:numPr>
        <w:tabs>
          <w:tab w:val="clear" w:pos="502"/>
          <w:tab w:val="left" w:pos="3119"/>
        </w:tabs>
        <w:suppressAutoHyphens/>
        <w:spacing w:before="0" w:after="120"/>
        <w:ind w:left="426" w:hanging="426"/>
        <w:contextualSpacing/>
        <w:jc w:val="both"/>
        <w:rPr>
          <w:rFonts w:ascii="Tahoma" w:hAnsi="Tahoma" w:cs="Tahoma"/>
          <w:sz w:val="21"/>
          <w:szCs w:val="21"/>
        </w:rPr>
      </w:pPr>
      <w:r w:rsidRPr="00BE3E1E">
        <w:rPr>
          <w:rFonts w:ascii="Tahoma" w:eastAsiaTheme="minorHAnsi" w:hAnsi="Tahoma" w:cs="Tahoma"/>
          <w:sz w:val="21"/>
          <w:szCs w:val="21"/>
        </w:rPr>
        <w:t>Felek kifejezetten rögzítik, hogy a Vállalkozót nem mentesíti a hibás teljesítés jogkövetkezménye alól, ha a Megrendelő ellenőrzési kötelezettségét nem, vagy nem megfelelően teljesítette.</w:t>
      </w:r>
    </w:p>
    <w:p w14:paraId="3C1F5B63" w14:textId="77777777" w:rsidR="0038533C" w:rsidRPr="00BE3E1E" w:rsidRDefault="0038533C" w:rsidP="0038533C">
      <w:pPr>
        <w:spacing w:before="240" w:after="240" w:line="240" w:lineRule="auto"/>
        <w:ind w:left="924"/>
        <w:contextualSpacing/>
        <w:jc w:val="center"/>
        <w:rPr>
          <w:rFonts w:ascii="Tahoma" w:hAnsi="Tahoma" w:cs="Tahoma"/>
          <w:b/>
          <w:sz w:val="21"/>
          <w:szCs w:val="21"/>
        </w:rPr>
      </w:pPr>
      <w:r w:rsidRPr="00BE3E1E">
        <w:rPr>
          <w:rFonts w:ascii="Tahoma" w:hAnsi="Tahoma" w:cs="Tahoma"/>
          <w:b/>
          <w:sz w:val="21"/>
          <w:szCs w:val="21"/>
        </w:rPr>
        <w:t>XI.  A szerződés teljesítésével kapcsolatos átadás-átvételi eljárás</w:t>
      </w:r>
    </w:p>
    <w:p w14:paraId="1A01B60A" w14:textId="77777777" w:rsidR="0038533C" w:rsidRPr="00BE3E1E" w:rsidRDefault="0038533C" w:rsidP="0038533C">
      <w:pPr>
        <w:spacing w:before="240" w:after="240" w:line="240" w:lineRule="auto"/>
        <w:ind w:left="924"/>
        <w:contextualSpacing/>
        <w:rPr>
          <w:rFonts w:ascii="Tahoma" w:hAnsi="Tahoma" w:cs="Tahoma"/>
          <w:b/>
          <w:sz w:val="21"/>
          <w:szCs w:val="21"/>
        </w:rPr>
      </w:pPr>
    </w:p>
    <w:p w14:paraId="4EB165A3"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Az átadás-átvételi eljárás megkezdéséről Vállalkozó Megrendelőt köteles </w:t>
      </w:r>
      <w:proofErr w:type="spellStart"/>
      <w:r w:rsidRPr="00BE3E1E">
        <w:rPr>
          <w:rFonts w:ascii="Tahoma" w:hAnsi="Tahoma" w:cs="Tahoma"/>
          <w:sz w:val="21"/>
          <w:szCs w:val="21"/>
        </w:rPr>
        <w:t>készrejelentés</w:t>
      </w:r>
      <w:proofErr w:type="spellEnd"/>
      <w:r w:rsidRPr="00BE3E1E">
        <w:rPr>
          <w:rFonts w:ascii="Tahoma" w:hAnsi="Tahoma" w:cs="Tahoma"/>
          <w:sz w:val="21"/>
          <w:szCs w:val="21"/>
        </w:rPr>
        <w:t xml:space="preserve"> formájában írásban, a hatályos jogszabályi rendelkezéseknek megfelelően </w:t>
      </w:r>
      <w:proofErr w:type="spellStart"/>
      <w:r w:rsidRPr="00BE3E1E">
        <w:rPr>
          <w:rFonts w:ascii="Tahoma" w:hAnsi="Tahoma" w:cs="Tahoma"/>
          <w:sz w:val="21"/>
          <w:szCs w:val="21"/>
        </w:rPr>
        <w:t>értesíteni</w:t>
      </w:r>
      <w:proofErr w:type="spellEnd"/>
      <w:r w:rsidRPr="00BE3E1E">
        <w:rPr>
          <w:rFonts w:ascii="Tahoma" w:hAnsi="Tahoma" w:cs="Tahoma"/>
          <w:sz w:val="21"/>
          <w:szCs w:val="21"/>
        </w:rPr>
        <w:t>. Megrendelő köteles az átadás-átvételi eljárást 1 munkanapon belül megkezdeni, és 5 napon belül lefolytatni.</w:t>
      </w:r>
    </w:p>
    <w:p w14:paraId="06950D6A"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Az eljáráson Szerződő Felek képviselői megvizsgálják a teljesítést, jegyzőkönyvet vesznek fel, melyben felvezetik az esetleges hibák és hiányok listáját. A Vállalkozó köteles a jegyzőkönyvben nyilatkozni a hibák kijavításának határnapjáról, mely nem haladhatja meg összességében az 5 munkanapot.</w:t>
      </w:r>
    </w:p>
    <w:p w14:paraId="1F303DE7"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Az átadás-átvételi eljáráson a Vállalkozó átadja 2 példányban a megvalósulási dokumentációt, jótállási jegyeket, valamint jelen szerződésben és jogszabályban rögzített egyéb iratokat, és megadja a beépített szerkezetek, berendezési és felszerelési tárgyak használati és karbantartási </w:t>
      </w:r>
      <w:proofErr w:type="gramStart"/>
      <w:r w:rsidRPr="00BE3E1E">
        <w:rPr>
          <w:rFonts w:ascii="Tahoma" w:hAnsi="Tahoma" w:cs="Tahoma"/>
          <w:sz w:val="21"/>
          <w:szCs w:val="21"/>
        </w:rPr>
        <w:t>utasításait,</w:t>
      </w:r>
      <w:proofErr w:type="gramEnd"/>
      <w:r w:rsidRPr="00BE3E1E">
        <w:rPr>
          <w:rFonts w:ascii="Tahoma" w:hAnsi="Tahoma" w:cs="Tahoma"/>
          <w:sz w:val="21"/>
          <w:szCs w:val="21"/>
        </w:rPr>
        <w:t xml:space="preserve"> stb. Ennek hiánytalan teljesítése a szerződésszerű teljesítés feltétele.</w:t>
      </w:r>
    </w:p>
    <w:p w14:paraId="18C388B5"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megvalósulási dokumentáció különösen a következőket tartalmazza, amennyiben az a tárgyi beruházás vonatkozásában releváns:</w:t>
      </w:r>
    </w:p>
    <w:p w14:paraId="20604DAA"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kivitelezői nyilatkozatot,</w:t>
      </w:r>
    </w:p>
    <w:p w14:paraId="2990384B"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megvalósulási terveket,</w:t>
      </w:r>
    </w:p>
    <w:p w14:paraId="1CCC5E4E"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felelős műszaki vezetői nyilatkozatot,</w:t>
      </w:r>
    </w:p>
    <w:p w14:paraId="674A8DA2"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építési naplót,</w:t>
      </w:r>
    </w:p>
    <w:p w14:paraId="32285BA4"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beépített anyagok és szerkezetek minőségi tanúsítványait,</w:t>
      </w:r>
    </w:p>
    <w:p w14:paraId="5150699C"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építési hulladékkezelés dokumentumait,</w:t>
      </w:r>
    </w:p>
    <w:p w14:paraId="14F06702" w14:textId="77777777" w:rsidR="0038533C" w:rsidRPr="00BE3E1E" w:rsidRDefault="0038533C" w:rsidP="00410552">
      <w:pPr>
        <w:numPr>
          <w:ilvl w:val="1"/>
          <w:numId w:val="36"/>
        </w:numPr>
        <w:spacing w:after="120" w:line="240" w:lineRule="auto"/>
        <w:contextualSpacing/>
        <w:jc w:val="both"/>
        <w:rPr>
          <w:rFonts w:ascii="Tahoma" w:hAnsi="Tahoma" w:cs="Tahoma"/>
          <w:sz w:val="21"/>
          <w:szCs w:val="21"/>
        </w:rPr>
      </w:pPr>
      <w:r w:rsidRPr="00BE3E1E">
        <w:rPr>
          <w:rFonts w:ascii="Tahoma" w:hAnsi="Tahoma" w:cs="Tahoma"/>
          <w:sz w:val="21"/>
          <w:szCs w:val="21"/>
        </w:rPr>
        <w:t>ellenőrző mérések dokumentálását.</w:t>
      </w:r>
    </w:p>
    <w:p w14:paraId="65AC6954" w14:textId="6DB7B4AE"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fentiek alapján elvégzett hiánypótlásokról, ill. javításokról a Vállalkozó írásban tájékoztatja a Megrendelőt, aki a tárgyi munkát – megfelelőség esetén – átveszi. Ez a birtokbavétel napja.</w:t>
      </w:r>
    </w:p>
    <w:p w14:paraId="22519ECC"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Felek rögzítik, hogy az átadás-átvétel lezárásáig a Vállalkozó köteles valamennyi gépet, eszközt, anyagot, hulladékot a kivitelezés helyszínéről elszállítani, mely az átvétel feltétele. Az átadás-átvétel további feltétele a kivitelezéssel a Vállalkozónak felróható károk teljes körű megtérítésének/helyreállításának igazolása.</w:t>
      </w:r>
    </w:p>
    <w:p w14:paraId="3045C570"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Az átadás-átvételi eljáráson a Vállalkozó átadja a jótállási jegyeket, fentiek szerinti tartalommal 2 pld-ban a megvalósulási dokumentációt és megadja a beépített szerkezetek, berendezési és felszerelési tárgyak használati és karbantartási utasításait, valamint jelen szerződésben és jogszabályban rögzített egyéb </w:t>
      </w:r>
      <w:proofErr w:type="gramStart"/>
      <w:r w:rsidRPr="00BE3E1E">
        <w:rPr>
          <w:rFonts w:ascii="Tahoma" w:hAnsi="Tahoma" w:cs="Tahoma"/>
          <w:sz w:val="21"/>
          <w:szCs w:val="21"/>
        </w:rPr>
        <w:t>iratokat,</w:t>
      </w:r>
      <w:proofErr w:type="gramEnd"/>
      <w:r w:rsidRPr="00BE3E1E">
        <w:rPr>
          <w:rFonts w:ascii="Tahoma" w:hAnsi="Tahoma" w:cs="Tahoma"/>
          <w:sz w:val="21"/>
          <w:szCs w:val="21"/>
        </w:rPr>
        <w:t xml:space="preserve"> stb. Ennek hiánytalan teljesítése a szerződésszerű teljesítés feltétele.</w:t>
      </w:r>
    </w:p>
    <w:p w14:paraId="7FB41E8B"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Felek kifejezetten rögzítik, hogy Megrendelő csak hiány- és hibamentes teljesítést vesz át.</w:t>
      </w:r>
    </w:p>
    <w:p w14:paraId="3C04B7ED" w14:textId="77777777" w:rsidR="0038533C" w:rsidRPr="00BE3E1E" w:rsidRDefault="0038533C" w:rsidP="00410552">
      <w:pPr>
        <w:numPr>
          <w:ilvl w:val="0"/>
          <w:numId w:val="19"/>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az utófelülvizsgálati eljárásban köteles közreműködni. Az utófelülvizsgálatot a Megrendelő hívja össze a teljesítést követő 12 havonta, a jótállási idő lejártáig, az adott időszak leteltét megelőző időpontra. Az utófelülvizsgálati eljárásban a Felek a teljesítés szerződésszerűségét és a hibás/hiányos teljesítésből eredő hibákat/hiányosságokat vizsgálják és jegyzőkönyvben rögzítik. Vállalkozó a jegyzőkönyvben nyilatkozik a hibák kijavításának </w:t>
      </w:r>
      <w:proofErr w:type="spellStart"/>
      <w:r w:rsidRPr="00BE3E1E">
        <w:rPr>
          <w:rFonts w:ascii="Tahoma" w:hAnsi="Tahoma" w:cs="Tahoma"/>
          <w:sz w:val="21"/>
          <w:szCs w:val="21"/>
        </w:rPr>
        <w:t>határidejéről</w:t>
      </w:r>
      <w:proofErr w:type="spellEnd"/>
      <w:r w:rsidRPr="00BE3E1E">
        <w:rPr>
          <w:rFonts w:ascii="Tahoma" w:hAnsi="Tahoma" w:cs="Tahoma"/>
          <w:sz w:val="21"/>
          <w:szCs w:val="21"/>
        </w:rPr>
        <w:t>, mely összességében nem lehet több, mint 10 nap.</w:t>
      </w:r>
    </w:p>
    <w:p w14:paraId="1C10DBA3" w14:textId="77777777" w:rsidR="0038533C" w:rsidRPr="00BE3E1E" w:rsidRDefault="0038533C" w:rsidP="0038533C">
      <w:pPr>
        <w:spacing w:after="120" w:line="240" w:lineRule="auto"/>
        <w:ind w:left="426"/>
        <w:contextualSpacing/>
        <w:jc w:val="both"/>
        <w:rPr>
          <w:rFonts w:ascii="Tahoma" w:hAnsi="Tahoma" w:cs="Tahoma"/>
          <w:sz w:val="21"/>
          <w:szCs w:val="21"/>
        </w:rPr>
      </w:pPr>
    </w:p>
    <w:p w14:paraId="5C2EF560" w14:textId="6DAFD0EB" w:rsidR="0038533C" w:rsidRPr="00BE3E1E" w:rsidRDefault="0038533C" w:rsidP="0038533C">
      <w:pPr>
        <w:spacing w:after="120" w:line="240" w:lineRule="auto"/>
        <w:contextualSpacing/>
        <w:jc w:val="both"/>
        <w:rPr>
          <w:rFonts w:ascii="Tahoma" w:hAnsi="Tahoma" w:cs="Tahoma"/>
          <w:sz w:val="21"/>
          <w:szCs w:val="21"/>
        </w:rPr>
      </w:pPr>
    </w:p>
    <w:p w14:paraId="10883F97" w14:textId="0DAFDB1E" w:rsidR="0038533C" w:rsidRPr="00BE3E1E" w:rsidRDefault="0038533C" w:rsidP="0038533C">
      <w:pPr>
        <w:spacing w:after="120" w:line="240" w:lineRule="auto"/>
        <w:ind w:left="426"/>
        <w:contextualSpacing/>
        <w:jc w:val="center"/>
        <w:rPr>
          <w:rFonts w:ascii="Tahoma" w:hAnsi="Tahoma" w:cs="Tahoma"/>
          <w:b/>
          <w:sz w:val="21"/>
          <w:szCs w:val="21"/>
        </w:rPr>
      </w:pPr>
      <w:r w:rsidRPr="00BE3E1E">
        <w:rPr>
          <w:rFonts w:ascii="Tahoma" w:hAnsi="Tahoma" w:cs="Tahoma"/>
          <w:b/>
          <w:sz w:val="21"/>
          <w:szCs w:val="21"/>
        </w:rPr>
        <w:t>X</w:t>
      </w:r>
      <w:r w:rsidR="00734C96" w:rsidRPr="00BE3E1E">
        <w:rPr>
          <w:rFonts w:ascii="Tahoma" w:hAnsi="Tahoma" w:cs="Tahoma"/>
          <w:b/>
          <w:sz w:val="21"/>
          <w:szCs w:val="21"/>
        </w:rPr>
        <w:t>I</w:t>
      </w:r>
      <w:r w:rsidRPr="00BE3E1E">
        <w:rPr>
          <w:rFonts w:ascii="Tahoma" w:hAnsi="Tahoma" w:cs="Tahoma"/>
          <w:b/>
          <w:sz w:val="21"/>
          <w:szCs w:val="21"/>
        </w:rPr>
        <w:t>I.</w:t>
      </w:r>
      <w:r w:rsidRPr="00BE3E1E">
        <w:rPr>
          <w:rFonts w:ascii="Tahoma" w:hAnsi="Tahoma" w:cs="Tahoma"/>
          <w:sz w:val="21"/>
          <w:szCs w:val="21"/>
        </w:rPr>
        <w:t xml:space="preserve"> </w:t>
      </w:r>
      <w:r w:rsidRPr="00BE3E1E">
        <w:rPr>
          <w:rFonts w:ascii="Tahoma" w:hAnsi="Tahoma" w:cs="Tahoma"/>
          <w:b/>
          <w:sz w:val="21"/>
          <w:szCs w:val="21"/>
        </w:rPr>
        <w:t>Szerzői jogi rendelkezések</w:t>
      </w:r>
    </w:p>
    <w:p w14:paraId="55FC43EB" w14:textId="77777777" w:rsidR="0038533C" w:rsidRPr="00BE3E1E" w:rsidRDefault="0038533C" w:rsidP="0038533C">
      <w:pPr>
        <w:spacing w:after="120" w:line="240" w:lineRule="auto"/>
        <w:ind w:left="426"/>
        <w:contextualSpacing/>
        <w:jc w:val="center"/>
        <w:rPr>
          <w:rFonts w:ascii="Tahoma" w:hAnsi="Tahoma" w:cs="Tahoma"/>
          <w:sz w:val="21"/>
          <w:szCs w:val="21"/>
        </w:rPr>
      </w:pPr>
    </w:p>
    <w:p w14:paraId="5D563D3E" w14:textId="728AE62C" w:rsidR="0038533C" w:rsidRPr="00BE3E1E" w:rsidRDefault="00734C96" w:rsidP="0038533C">
      <w:pPr>
        <w:spacing w:after="120" w:line="240" w:lineRule="auto"/>
        <w:jc w:val="both"/>
        <w:rPr>
          <w:rFonts w:ascii="Tahoma" w:hAnsi="Tahoma" w:cs="Tahoma"/>
          <w:sz w:val="21"/>
          <w:szCs w:val="21"/>
        </w:rPr>
      </w:pPr>
      <w:r w:rsidRPr="00BE3E1E">
        <w:rPr>
          <w:rFonts w:ascii="Tahoma" w:hAnsi="Tahoma" w:cs="Tahoma"/>
          <w:sz w:val="21"/>
          <w:szCs w:val="21"/>
        </w:rPr>
        <w:t>1</w:t>
      </w:r>
      <w:r w:rsidR="0038533C" w:rsidRPr="00BE3E1E">
        <w:rPr>
          <w:rFonts w:ascii="Tahoma" w:hAnsi="Tahoma" w:cs="Tahoma"/>
          <w:sz w:val="21"/>
          <w:szCs w:val="21"/>
        </w:rPr>
        <w:t>. 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14:paraId="342E0416" w14:textId="77777777" w:rsidR="0038533C" w:rsidRPr="00BE3E1E" w:rsidRDefault="0038533C" w:rsidP="0038533C">
      <w:pPr>
        <w:spacing w:before="240" w:after="240" w:line="240" w:lineRule="auto"/>
        <w:ind w:left="924"/>
        <w:contextualSpacing/>
        <w:jc w:val="center"/>
        <w:rPr>
          <w:rFonts w:ascii="Tahoma" w:hAnsi="Tahoma" w:cs="Tahoma"/>
          <w:b/>
          <w:sz w:val="21"/>
          <w:szCs w:val="21"/>
        </w:rPr>
      </w:pPr>
    </w:p>
    <w:p w14:paraId="645F82FA" w14:textId="36F6A418" w:rsidR="0038533C" w:rsidRPr="00BE3E1E" w:rsidRDefault="0038533C" w:rsidP="0038533C">
      <w:pPr>
        <w:spacing w:before="240" w:after="240" w:line="240" w:lineRule="auto"/>
        <w:ind w:left="924"/>
        <w:contextualSpacing/>
        <w:jc w:val="center"/>
        <w:rPr>
          <w:rFonts w:ascii="Tahoma" w:hAnsi="Tahoma" w:cs="Tahoma"/>
          <w:b/>
          <w:sz w:val="21"/>
          <w:szCs w:val="21"/>
        </w:rPr>
      </w:pPr>
      <w:r w:rsidRPr="00BE3E1E">
        <w:rPr>
          <w:rFonts w:ascii="Tahoma" w:hAnsi="Tahoma" w:cs="Tahoma"/>
          <w:b/>
          <w:sz w:val="21"/>
          <w:szCs w:val="21"/>
        </w:rPr>
        <w:t>XI</w:t>
      </w:r>
      <w:r w:rsidR="00734C96" w:rsidRPr="00BE3E1E">
        <w:rPr>
          <w:rFonts w:ascii="Tahoma" w:hAnsi="Tahoma" w:cs="Tahoma"/>
          <w:b/>
          <w:sz w:val="21"/>
          <w:szCs w:val="21"/>
        </w:rPr>
        <w:t>I</w:t>
      </w:r>
      <w:r w:rsidRPr="00BE3E1E">
        <w:rPr>
          <w:rFonts w:ascii="Tahoma" w:hAnsi="Tahoma" w:cs="Tahoma"/>
          <w:b/>
          <w:sz w:val="21"/>
          <w:szCs w:val="21"/>
        </w:rPr>
        <w:t>I. Vegyes és záró rendelkezések</w:t>
      </w:r>
    </w:p>
    <w:p w14:paraId="3F30997F" w14:textId="77777777" w:rsidR="0038533C" w:rsidRPr="00BE3E1E" w:rsidRDefault="0038533C" w:rsidP="0038533C">
      <w:pPr>
        <w:spacing w:before="240" w:after="240" w:line="240" w:lineRule="auto"/>
        <w:ind w:left="924"/>
        <w:contextualSpacing/>
        <w:jc w:val="center"/>
        <w:rPr>
          <w:rFonts w:ascii="Tahoma" w:hAnsi="Tahoma" w:cs="Tahoma"/>
          <w:b/>
          <w:sz w:val="21"/>
          <w:szCs w:val="21"/>
        </w:rPr>
      </w:pPr>
    </w:p>
    <w:p w14:paraId="467D6D76"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A jelen szerződésben nem szabályozott kérdésekben a Ptk., az épített környezet alakításáról és védelméről szóló 1997. évi LXXVIII. törvény, az építőipari kivitelezési tevékenységről szóló 191/2009. (IX.15.) Korm. rendelet, 266/2013. (VII. 11.) Korm. rendelet az építésügyi és az építésüggyel összefüggő szakmagyakorlási tevékenységekről és a többi, vonatkozó jogszabály rendelkezései szerint kell eljárni.</w:t>
      </w:r>
    </w:p>
    <w:p w14:paraId="54DD16EA"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Jelen szerződés aláírását közvetlenül megelőzően Vállalkozó bemutatta a 322/2015. (X.30.) Korm. rend. 26.§-ban és az ajánlattételi felhívásban meghatározott felelősségbiztosításra vonatkozó kötvényt. Vállalkozó nyilatkozza, hogy a biztosítás hatályát a jelen szerződés teljesítéséig fenntartja.</w:t>
      </w:r>
    </w:p>
    <w:p w14:paraId="40C5010D" w14:textId="6F0D055C"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Felek rögzítik, hogy </w:t>
      </w:r>
      <w:proofErr w:type="spellStart"/>
      <w:r w:rsidRPr="00BE3E1E">
        <w:rPr>
          <w:rFonts w:ascii="Tahoma" w:hAnsi="Tahoma" w:cs="Tahoma"/>
          <w:sz w:val="21"/>
          <w:szCs w:val="21"/>
        </w:rPr>
        <w:t>vis</w:t>
      </w:r>
      <w:proofErr w:type="spellEnd"/>
      <w:r w:rsidRPr="00BE3E1E">
        <w:rPr>
          <w:rFonts w:ascii="Tahoma" w:hAnsi="Tahoma" w:cs="Tahoma"/>
          <w:sz w:val="21"/>
          <w:szCs w:val="21"/>
        </w:rPr>
        <w:t xml:space="preserve"> maior esetben a szerződést bármely fél felmondhatja, </w:t>
      </w:r>
      <w:r w:rsidR="002E4DD0" w:rsidRPr="00BE3E1E">
        <w:rPr>
          <w:rFonts w:ascii="Tahoma" w:hAnsi="Tahoma" w:cs="Tahoma"/>
          <w:sz w:val="21"/>
          <w:szCs w:val="21"/>
        </w:rPr>
        <w:t>ha</w:t>
      </w:r>
      <w:r w:rsidRPr="00BE3E1E">
        <w:rPr>
          <w:rFonts w:ascii="Tahoma" w:hAnsi="Tahoma" w:cs="Tahoma"/>
          <w:sz w:val="21"/>
          <w:szCs w:val="21"/>
        </w:rPr>
        <w:t xml:space="preserve"> az ok legalább 45 napon keresztül fennáll. </w:t>
      </w:r>
      <w:proofErr w:type="spellStart"/>
      <w:r w:rsidRPr="00BE3E1E">
        <w:rPr>
          <w:rFonts w:ascii="Tahoma" w:hAnsi="Tahoma" w:cs="Tahoma"/>
          <w:sz w:val="21"/>
          <w:szCs w:val="21"/>
        </w:rPr>
        <w:t>Vis</w:t>
      </w:r>
      <w:proofErr w:type="spellEnd"/>
      <w:r w:rsidRPr="00BE3E1E">
        <w:rPr>
          <w:rFonts w:ascii="Tahoma" w:hAnsi="Tahoma" w:cs="Tahoma"/>
          <w:sz w:val="21"/>
          <w:szCs w:val="21"/>
        </w:rPr>
        <w:t xml:space="preserve"> maior esetén az erről tudomást szerző fél haladéktalanul köteles a másik felet </w:t>
      </w:r>
      <w:proofErr w:type="spellStart"/>
      <w:r w:rsidRPr="00BE3E1E">
        <w:rPr>
          <w:rFonts w:ascii="Tahoma" w:hAnsi="Tahoma" w:cs="Tahoma"/>
          <w:sz w:val="21"/>
          <w:szCs w:val="21"/>
        </w:rPr>
        <w:t>értesíteni</w:t>
      </w:r>
      <w:proofErr w:type="spellEnd"/>
      <w:r w:rsidRPr="00BE3E1E">
        <w:rPr>
          <w:rFonts w:ascii="Tahoma" w:hAnsi="Tahoma" w:cs="Tahoma"/>
          <w:sz w:val="21"/>
          <w:szCs w:val="21"/>
        </w:rPr>
        <w:t>, melynek elmaradásából, vagy nem megfelelő teljesítéséből eredő károkért felelős.</w:t>
      </w:r>
    </w:p>
    <w:p w14:paraId="2A162EF0"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Felek megállapodnak abban, hogy a Vállalkozó nem fizethet, illetve számolhat el a szerződés teljesítésével összefüggésben olyan költségeket, amelyek a Kbt. 62. § (1) bekezdés k) pont </w:t>
      </w:r>
      <w:proofErr w:type="spellStart"/>
      <w:proofErr w:type="gramStart"/>
      <w:r w:rsidRPr="00BE3E1E">
        <w:rPr>
          <w:rFonts w:ascii="Tahoma" w:hAnsi="Tahoma" w:cs="Tahoma"/>
          <w:sz w:val="21"/>
          <w:szCs w:val="21"/>
        </w:rPr>
        <w:t>ka</w:t>
      </w:r>
      <w:proofErr w:type="spellEnd"/>
      <w:r w:rsidRPr="00BE3E1E">
        <w:rPr>
          <w:rFonts w:ascii="Tahoma" w:hAnsi="Tahoma" w:cs="Tahoma"/>
          <w:sz w:val="21"/>
          <w:szCs w:val="21"/>
        </w:rPr>
        <w:t>)-</w:t>
      </w:r>
      <w:proofErr w:type="spellStart"/>
      <w:proofErr w:type="gramEnd"/>
      <w:r w:rsidRPr="00BE3E1E">
        <w:rPr>
          <w:rFonts w:ascii="Tahoma" w:hAnsi="Tahoma" w:cs="Tahoma"/>
          <w:sz w:val="21"/>
          <w:szCs w:val="21"/>
        </w:rPr>
        <w:t>kb</w:t>
      </w:r>
      <w:proofErr w:type="spellEnd"/>
      <w:r w:rsidRPr="00BE3E1E">
        <w:rPr>
          <w:rFonts w:ascii="Tahoma" w:hAnsi="Tahoma" w:cs="Tahoma"/>
          <w:sz w:val="21"/>
          <w:szCs w:val="21"/>
        </w:rPr>
        <w:t>) alpontja szerinti feltételeknek nem megfelelő társaság tekintetében merülnek fel, és amelyek Vállalkozó adóköteles jövedelmének csökkentésére alkalmasak.</w:t>
      </w:r>
    </w:p>
    <w:p w14:paraId="30138155"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E szerződés módosítására kizárólag írásban van lehetőség a Ptk. 6:191 § rendelkezései alkalmazásával. Kivételt képez e rendelkezés alól, ha a Szerződő Felek adataiban változás következik be, vagy a kapcsolattartó, illetve teljesítésigazoló személye megváltozik. Ezekben az esetekben Szerződő Felek a változás bekövetkezésétől számított 10 napon belül egyoldalúan, írásban tájékoztatják a másik Szerződő Felet az adatban, vagy a személyben bekövetkező változás tényéről, valamint az új adat, kapcsolattartó, illetve teljesítésigazoló személyéről.</w:t>
      </w:r>
    </w:p>
    <w:p w14:paraId="7755730A" w14:textId="77777777" w:rsidR="0038533C" w:rsidRPr="00BE3E1E" w:rsidRDefault="0038533C" w:rsidP="00410552">
      <w:pPr>
        <w:numPr>
          <w:ilvl w:val="0"/>
          <w:numId w:val="17"/>
        </w:numPr>
        <w:spacing w:after="0" w:line="276" w:lineRule="auto"/>
        <w:jc w:val="both"/>
        <w:rPr>
          <w:rFonts w:ascii="Tahoma" w:hAnsi="Tahoma" w:cs="Tahoma"/>
          <w:sz w:val="21"/>
          <w:szCs w:val="21"/>
        </w:rPr>
      </w:pPr>
      <w:r w:rsidRPr="00BE3E1E">
        <w:rPr>
          <w:rFonts w:ascii="Tahoma" w:hAnsi="Tahoma" w:cs="Tahoma"/>
          <w:sz w:val="21"/>
          <w:szCs w:val="21"/>
        </w:rPr>
        <w:t>Szerződő Felek rögzítik, hogy jelen szerződés csak a Kbt. feltételeinek (141.§) teljesülése esetén, írásban módosítható. Felek rögzítik, hogy a szerződés – alakszerű szerződésmódosítás nélkül – módosul az alábbi esetekben:</w:t>
      </w:r>
    </w:p>
    <w:p w14:paraId="242B4CAE" w14:textId="77777777" w:rsidR="0038533C" w:rsidRPr="00BE3E1E" w:rsidRDefault="0038533C" w:rsidP="00410552">
      <w:pPr>
        <w:numPr>
          <w:ilvl w:val="1"/>
          <w:numId w:val="17"/>
        </w:numPr>
        <w:spacing w:after="0" w:line="276" w:lineRule="auto"/>
        <w:jc w:val="both"/>
        <w:rPr>
          <w:rFonts w:ascii="Tahoma" w:hAnsi="Tahoma" w:cs="Tahoma"/>
          <w:sz w:val="21"/>
          <w:szCs w:val="21"/>
        </w:rPr>
      </w:pPr>
      <w:r w:rsidRPr="00BE3E1E">
        <w:rPr>
          <w:rFonts w:ascii="Tahoma" w:hAnsi="Tahoma" w:cs="Tahoma"/>
          <w:sz w:val="21"/>
          <w:szCs w:val="21"/>
        </w:rPr>
        <w:t>felek közhiteles nyilvántartásban foglalt adatainak módosulása esetén a nyilvántartásba bejegyzés napjával,</w:t>
      </w:r>
    </w:p>
    <w:p w14:paraId="2C298767" w14:textId="77777777" w:rsidR="0038533C" w:rsidRPr="00BE3E1E" w:rsidRDefault="0038533C" w:rsidP="00410552">
      <w:pPr>
        <w:numPr>
          <w:ilvl w:val="1"/>
          <w:numId w:val="17"/>
        </w:numPr>
        <w:spacing w:after="0" w:line="276" w:lineRule="auto"/>
        <w:jc w:val="both"/>
        <w:rPr>
          <w:rFonts w:ascii="Tahoma" w:hAnsi="Tahoma" w:cs="Tahoma"/>
          <w:sz w:val="21"/>
          <w:szCs w:val="21"/>
        </w:rPr>
      </w:pPr>
      <w:r w:rsidRPr="00BE3E1E">
        <w:rPr>
          <w:rFonts w:ascii="Tahoma" w:hAnsi="Tahoma" w:cs="Tahoma"/>
          <w:sz w:val="21"/>
          <w:szCs w:val="21"/>
        </w:rPr>
        <w:t>felek kapcsolattartóira, teljesítésigazoló személyére vonatkozó adatok módosulása esetén a másik félhez tett közlés kézhezvételének napjával,</w:t>
      </w:r>
    </w:p>
    <w:p w14:paraId="503C4C3D" w14:textId="77777777" w:rsidR="0038533C" w:rsidRPr="00BE3E1E" w:rsidRDefault="0038533C" w:rsidP="00410552">
      <w:pPr>
        <w:numPr>
          <w:ilvl w:val="1"/>
          <w:numId w:val="17"/>
        </w:numPr>
        <w:spacing w:after="0" w:line="276" w:lineRule="auto"/>
        <w:jc w:val="both"/>
        <w:rPr>
          <w:rFonts w:ascii="Tahoma" w:hAnsi="Tahoma" w:cs="Tahoma"/>
          <w:sz w:val="21"/>
          <w:szCs w:val="21"/>
        </w:rPr>
      </w:pPr>
      <w:r w:rsidRPr="00BE3E1E">
        <w:rPr>
          <w:rFonts w:ascii="Tahoma" w:hAnsi="Tahoma" w:cs="Tahoma"/>
          <w:sz w:val="21"/>
          <w:szCs w:val="21"/>
        </w:rPr>
        <w:t>amennyiben a Kbt. ezt egyebekben nem zárja ki.</w:t>
      </w:r>
    </w:p>
    <w:p w14:paraId="3445A77D"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Szerződő Felek rögzítik, hogy jelen Szerződés módosítására mindkét Szerződő Fél részéről történő szerződésszerű teljesítéséig van lehetőség. Kivételt képez e rendelkezés alól a hibás teljesítésre, jótállásra és szavatosságra vonatkozó szabályozásról szóló rendelkezések köre.</w:t>
      </w:r>
    </w:p>
    <w:p w14:paraId="6F372C64"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14:paraId="32AEEB32"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w:t>
      </w:r>
      <w:proofErr w:type="spellStart"/>
      <w:r w:rsidRPr="00BE3E1E">
        <w:rPr>
          <w:rFonts w:ascii="Tahoma" w:hAnsi="Tahoma" w:cs="Tahoma"/>
          <w:sz w:val="21"/>
          <w:szCs w:val="21"/>
        </w:rPr>
        <w:t>szövegszerűen</w:t>
      </w:r>
      <w:proofErr w:type="spellEnd"/>
      <w:r w:rsidRPr="00BE3E1E">
        <w:rPr>
          <w:rFonts w:ascii="Tahoma" w:hAnsi="Tahoma" w:cs="Tahoma"/>
          <w:sz w:val="21"/>
          <w:szCs w:val="21"/>
        </w:rPr>
        <w:t xml:space="preserve"> a szerződés nem tartalmazza (az adott rendelkezés a szerződés részét képezi).</w:t>
      </w:r>
    </w:p>
    <w:p w14:paraId="7B81A22B"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Vállalkozó képviselője kijelenti, hogy </w:t>
      </w:r>
      <w:r w:rsidRPr="00BE3E1E">
        <w:rPr>
          <w:rFonts w:ascii="Tahoma" w:hAnsi="Tahoma" w:cs="Tahoma"/>
          <w:bCs/>
          <w:sz w:val="21"/>
          <w:szCs w:val="21"/>
        </w:rPr>
        <w:t>az információs önrendelkezési jogról és az információszabadságról szóló 2011. évi CXII. törvény</w:t>
      </w:r>
      <w:bookmarkStart w:id="79" w:name="pr2"/>
      <w:bookmarkEnd w:id="79"/>
      <w:r w:rsidRPr="00BE3E1E">
        <w:rPr>
          <w:rFonts w:ascii="Tahoma" w:hAnsi="Tahoma" w:cs="Tahoma"/>
          <w:bCs/>
          <w:sz w:val="21"/>
          <w:szCs w:val="21"/>
        </w:rPr>
        <w:t xml:space="preserve"> 5.§ (1) a) pont, valamint 6.§ (4) és (5) bekezdések</w:t>
      </w:r>
      <w:r w:rsidRPr="00BE3E1E">
        <w:rPr>
          <w:rFonts w:ascii="Tahoma" w:hAnsi="Tahoma" w:cs="Tahoma"/>
          <w:sz w:val="21"/>
          <w:szCs w:val="21"/>
        </w:rPr>
        <w:t xml:space="preserve"> és 20.§ (1) bekezdése előírásainak megfelelően a jelen szerződésben foglalt adatai kezelésének tényéről, céljáról, jogalapjáról, terjedelméről, az adatkezelésre és adatfeldolgozásra jogosult személyéről, valamint arról, hogy jelen szerződésben foglalt adatait mely személyek ismerhetik meg, és a Vállalkozó és képviseletében eljáró személyek adatkezeléssel összefüggő  jogairól, jogorvoslati lehetőségeiről Megrendelő előzetesen, teljes körűen tájékoztatta. Vállalkozó képviselője kijelenti továbbá, hogy jelen szerződésben rögzített adatai teljes körű kezeléséhez (ideértve ezen adatok felvételét, tárolását, nyilvánosságra hozatalát is) jelen szerződés aláírásával kifejezetten hozzájárul. Az adatkezelés időtartama a szerződés teljesítésétől számított öt év.</w:t>
      </w:r>
    </w:p>
    <w:p w14:paraId="373756FD"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Jelen szerződésből eredő vitás kérdések rendezését a felek elsődlegesen tárgyalások útján kötelesek megkísérelni. A tárgyalások </w:t>
      </w:r>
      <w:proofErr w:type="spellStart"/>
      <w:r w:rsidRPr="00BE3E1E">
        <w:rPr>
          <w:rFonts w:ascii="Tahoma" w:hAnsi="Tahoma" w:cs="Tahoma"/>
          <w:sz w:val="21"/>
          <w:szCs w:val="21"/>
        </w:rPr>
        <w:t>eredménytelensége</w:t>
      </w:r>
      <w:proofErr w:type="spellEnd"/>
      <w:r w:rsidRPr="00BE3E1E">
        <w:rPr>
          <w:rFonts w:ascii="Tahoma" w:hAnsi="Tahoma" w:cs="Tahoma"/>
          <w:sz w:val="21"/>
          <w:szCs w:val="21"/>
        </w:rPr>
        <w:t xml:space="preserve"> esetén a felek kizárólagos jelleggel kikötik a hatásköri szabályoktól függően a Miskolci </w:t>
      </w:r>
      <w:proofErr w:type="gramStart"/>
      <w:r w:rsidRPr="00BE3E1E">
        <w:rPr>
          <w:rFonts w:ascii="Tahoma" w:hAnsi="Tahoma" w:cs="Tahoma"/>
          <w:sz w:val="21"/>
          <w:szCs w:val="21"/>
        </w:rPr>
        <w:t>Járásbíróság</w:t>
      </w:r>
      <w:proofErr w:type="gramEnd"/>
      <w:r w:rsidRPr="00BE3E1E">
        <w:rPr>
          <w:rFonts w:ascii="Tahoma" w:hAnsi="Tahoma" w:cs="Tahoma"/>
          <w:sz w:val="21"/>
          <w:szCs w:val="21"/>
        </w:rPr>
        <w:t xml:space="preserve"> illetve a Miskolci Törvényszék kizárólagos illetékességét. Felek kijelentik, hogy nem vesznek igénybe vitájuk során mediátori közreműködést, és vitájukat nem terjesztik eseti vagy állandó választott bíróság elé.</w:t>
      </w:r>
    </w:p>
    <w:p w14:paraId="6110FC0E"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 xml:space="preserve">Jelen szerződés elválaszthatatlan melléklete – fizikailag nem csatolva - a közbeszerzési eljárás </w:t>
      </w:r>
      <w:proofErr w:type="spellStart"/>
      <w:r w:rsidRPr="00BE3E1E">
        <w:rPr>
          <w:rFonts w:ascii="Tahoma" w:hAnsi="Tahoma" w:cs="Tahoma"/>
          <w:sz w:val="21"/>
          <w:szCs w:val="21"/>
        </w:rPr>
        <w:t>iratanyaga</w:t>
      </w:r>
      <w:proofErr w:type="spellEnd"/>
      <w:r w:rsidRPr="00BE3E1E">
        <w:rPr>
          <w:rFonts w:ascii="Tahoma" w:hAnsi="Tahoma" w:cs="Tahoma"/>
          <w:sz w:val="21"/>
          <w:szCs w:val="21"/>
        </w:rPr>
        <w:t>, kivéve a döntések és döntéselőkészítő anyagok.</w:t>
      </w:r>
    </w:p>
    <w:p w14:paraId="63A27E40" w14:textId="77777777" w:rsidR="0038533C" w:rsidRPr="00BE3E1E" w:rsidRDefault="0038533C" w:rsidP="00410552">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Vállalkozó kijelenti, hogy valamennyi rá, ill. az általa végzett tevékenységgel kapcsolatos jogszabályi feltételnek megfelel, különösen, hogy átlátható szervezet. Vállalkozó és képviselője kijelenti, hogy az átláthatóság jogintézményével és jogkövetkezményeivel tisztában van. Vállalkozó és képviselője vállalják az ezzel kapcsolatos kötelezettségek teljesítését, különösen, ha bármely feltétellel már nem rendelkezik Vállalkozó.</w:t>
      </w:r>
    </w:p>
    <w:p w14:paraId="557EA5E4" w14:textId="77777777" w:rsidR="0038533C" w:rsidRPr="00BE3E1E" w:rsidRDefault="0038533C" w:rsidP="006A6515">
      <w:pPr>
        <w:numPr>
          <w:ilvl w:val="0"/>
          <w:numId w:val="17"/>
        </w:numPr>
        <w:tabs>
          <w:tab w:val="clear" w:pos="502"/>
          <w:tab w:val="num" w:pos="426"/>
        </w:tabs>
        <w:spacing w:after="120" w:line="240" w:lineRule="auto"/>
        <w:ind w:left="426" w:hanging="426"/>
        <w:contextualSpacing/>
        <w:jc w:val="both"/>
        <w:rPr>
          <w:rFonts w:ascii="Tahoma" w:hAnsi="Tahoma" w:cs="Tahoma"/>
          <w:sz w:val="21"/>
          <w:szCs w:val="21"/>
        </w:rPr>
      </w:pPr>
      <w:r w:rsidRPr="00BE3E1E">
        <w:rPr>
          <w:rFonts w:ascii="Tahoma" w:hAnsi="Tahoma" w:cs="Tahoma"/>
          <w:sz w:val="21"/>
          <w:szCs w:val="21"/>
        </w:rPr>
        <w:t>Jelen szerződés mindkét fél általi aláírás napján lép hatályba.</w:t>
      </w:r>
    </w:p>
    <w:p w14:paraId="76AEF5BD" w14:textId="77777777" w:rsidR="0038533C" w:rsidRPr="00BE3E1E" w:rsidRDefault="0038533C">
      <w:pPr>
        <w:autoSpaceDE w:val="0"/>
        <w:autoSpaceDN w:val="0"/>
        <w:adjustRightInd w:val="0"/>
        <w:spacing w:after="0" w:line="240" w:lineRule="auto"/>
        <w:contextualSpacing/>
        <w:jc w:val="both"/>
        <w:rPr>
          <w:rFonts w:ascii="Tahoma" w:hAnsi="Tahoma" w:cs="Tahoma"/>
          <w:sz w:val="21"/>
          <w:szCs w:val="21"/>
        </w:rPr>
      </w:pPr>
    </w:p>
    <w:p w14:paraId="311652AA" w14:textId="77777777" w:rsidR="0038533C" w:rsidRPr="00BE3E1E" w:rsidRDefault="0038533C" w:rsidP="0038533C">
      <w:pPr>
        <w:autoSpaceDE w:val="0"/>
        <w:autoSpaceDN w:val="0"/>
        <w:adjustRightInd w:val="0"/>
        <w:spacing w:after="0" w:line="240" w:lineRule="auto"/>
        <w:contextualSpacing/>
        <w:jc w:val="both"/>
        <w:rPr>
          <w:rFonts w:ascii="Tahoma" w:hAnsi="Tahoma" w:cs="Tahoma"/>
          <w:sz w:val="21"/>
          <w:szCs w:val="21"/>
        </w:rPr>
      </w:pPr>
      <w:r w:rsidRPr="00BE3E1E">
        <w:rPr>
          <w:rFonts w:ascii="Tahoma" w:hAnsi="Tahoma" w:cs="Tahoma"/>
          <w:sz w:val="21"/>
          <w:szCs w:val="21"/>
        </w:rPr>
        <w:t xml:space="preserve">Szerződő Felek jelen szerződést kölcsönösen átolvasták, értelmezték és azt, mint szerződési akaratukkal mindenben megegyezőt, hat eredeti, egymással szó szerint megegyező példányban, </w:t>
      </w:r>
      <w:proofErr w:type="spellStart"/>
      <w:r w:rsidRPr="00BE3E1E">
        <w:rPr>
          <w:rFonts w:ascii="Tahoma" w:hAnsi="Tahoma" w:cs="Tahoma"/>
          <w:sz w:val="21"/>
          <w:szCs w:val="21"/>
        </w:rPr>
        <w:t>helybenhagyólag</w:t>
      </w:r>
      <w:proofErr w:type="spellEnd"/>
      <w:r w:rsidRPr="00BE3E1E">
        <w:rPr>
          <w:rFonts w:ascii="Tahoma" w:hAnsi="Tahoma" w:cs="Tahoma"/>
          <w:sz w:val="21"/>
          <w:szCs w:val="21"/>
        </w:rPr>
        <w:t xml:space="preserve"> írták alá.</w:t>
      </w:r>
    </w:p>
    <w:p w14:paraId="406E191A" w14:textId="77777777" w:rsidR="0038533C" w:rsidRPr="00BE3E1E" w:rsidRDefault="0038533C" w:rsidP="0038533C">
      <w:pPr>
        <w:spacing w:line="240" w:lineRule="auto"/>
        <w:contextualSpacing/>
        <w:rPr>
          <w:rFonts w:ascii="Tahoma" w:hAnsi="Tahoma" w:cs="Tahoma"/>
          <w:sz w:val="21"/>
          <w:szCs w:val="21"/>
        </w:rPr>
      </w:pPr>
    </w:p>
    <w:tbl>
      <w:tblPr>
        <w:tblW w:w="8364" w:type="dxa"/>
        <w:tblInd w:w="-5" w:type="dxa"/>
        <w:tblLayout w:type="fixed"/>
        <w:tblLook w:val="04A0" w:firstRow="1" w:lastRow="0" w:firstColumn="1" w:lastColumn="0" w:noHBand="0" w:noVBand="1"/>
      </w:tblPr>
      <w:tblGrid>
        <w:gridCol w:w="4253"/>
        <w:gridCol w:w="4111"/>
      </w:tblGrid>
      <w:tr w:rsidR="0038533C" w:rsidRPr="00BE3E1E" w14:paraId="29510DAA" w14:textId="77777777" w:rsidTr="0038533C">
        <w:trPr>
          <w:trHeight w:val="1830"/>
        </w:trPr>
        <w:tc>
          <w:tcPr>
            <w:tcW w:w="4253" w:type="dxa"/>
          </w:tcPr>
          <w:p w14:paraId="5AC5D003"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r w:rsidRPr="00BE3E1E">
              <w:rPr>
                <w:rFonts w:ascii="Tahoma" w:hAnsi="Tahoma" w:cs="Tahoma"/>
                <w:color w:val="000000" w:themeColor="text1"/>
                <w:sz w:val="21"/>
                <w:szCs w:val="21"/>
              </w:rPr>
              <w:t>Kelt, Miskolcon 2017. év ........hónap...napján</w:t>
            </w:r>
          </w:p>
          <w:p w14:paraId="71C9ED8F"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p>
          <w:p w14:paraId="6AAB8B6C"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p>
          <w:p w14:paraId="52108D78" w14:textId="77777777" w:rsidR="0038533C" w:rsidRPr="00BE3E1E" w:rsidRDefault="0038533C" w:rsidP="0038533C">
            <w:pPr>
              <w:overflowPunct w:val="0"/>
              <w:autoSpaceDE w:val="0"/>
              <w:snapToGrid w:val="0"/>
              <w:spacing w:after="0" w:line="240" w:lineRule="auto"/>
              <w:contextualSpacing/>
              <w:jc w:val="center"/>
              <w:rPr>
                <w:rFonts w:ascii="Tahoma" w:hAnsi="Tahoma" w:cs="Tahoma"/>
                <w:color w:val="000000" w:themeColor="text1"/>
                <w:sz w:val="21"/>
                <w:szCs w:val="21"/>
              </w:rPr>
            </w:pPr>
            <w:r w:rsidRPr="00BE3E1E">
              <w:rPr>
                <w:rFonts w:ascii="Tahoma" w:hAnsi="Tahoma" w:cs="Tahoma"/>
                <w:color w:val="000000" w:themeColor="text1"/>
                <w:sz w:val="21"/>
                <w:szCs w:val="21"/>
              </w:rPr>
              <w:t>………………………………….</w:t>
            </w:r>
          </w:p>
          <w:p w14:paraId="60100943" w14:textId="77777777" w:rsidR="0038533C" w:rsidRPr="00BE3E1E" w:rsidRDefault="0038533C" w:rsidP="0038533C">
            <w:pPr>
              <w:spacing w:line="240" w:lineRule="auto"/>
              <w:contextualSpacing/>
              <w:jc w:val="center"/>
              <w:rPr>
                <w:rFonts w:ascii="Tahoma" w:hAnsi="Tahoma" w:cs="Tahoma"/>
                <w:b/>
                <w:sz w:val="21"/>
                <w:szCs w:val="21"/>
              </w:rPr>
            </w:pPr>
            <w:r w:rsidRPr="00BE3E1E">
              <w:rPr>
                <w:rFonts w:ascii="Tahoma" w:hAnsi="Tahoma" w:cs="Tahoma"/>
                <w:b/>
                <w:sz w:val="21"/>
                <w:szCs w:val="21"/>
              </w:rPr>
              <w:t>…………………………...</w:t>
            </w:r>
          </w:p>
          <w:p w14:paraId="624032EB" w14:textId="77777777" w:rsidR="0038533C" w:rsidRPr="00BE3E1E" w:rsidRDefault="0038533C" w:rsidP="0038533C">
            <w:pPr>
              <w:spacing w:line="240" w:lineRule="auto"/>
              <w:contextualSpacing/>
              <w:jc w:val="center"/>
              <w:rPr>
                <w:rFonts w:ascii="Tahoma" w:hAnsi="Tahoma" w:cs="Tahoma"/>
                <w:sz w:val="21"/>
                <w:szCs w:val="21"/>
              </w:rPr>
            </w:pPr>
            <w:proofErr w:type="spellStart"/>
            <w:r w:rsidRPr="00BE3E1E">
              <w:rPr>
                <w:rFonts w:ascii="Tahoma" w:hAnsi="Tahoma" w:cs="Tahoma"/>
                <w:sz w:val="21"/>
                <w:szCs w:val="21"/>
              </w:rPr>
              <w:t>Képv</w:t>
            </w:r>
            <w:proofErr w:type="spellEnd"/>
            <w:r w:rsidRPr="00BE3E1E">
              <w:rPr>
                <w:rFonts w:ascii="Tahoma" w:hAnsi="Tahoma" w:cs="Tahoma"/>
                <w:sz w:val="21"/>
                <w:szCs w:val="21"/>
              </w:rPr>
              <w:t>.: …………………………</w:t>
            </w:r>
          </w:p>
          <w:p w14:paraId="53EE4A92" w14:textId="77777777" w:rsidR="0038533C" w:rsidRPr="00BE3E1E" w:rsidRDefault="0038533C" w:rsidP="0038533C">
            <w:pPr>
              <w:spacing w:line="240" w:lineRule="auto"/>
              <w:contextualSpacing/>
              <w:jc w:val="center"/>
              <w:rPr>
                <w:rFonts w:ascii="Tahoma" w:hAnsi="Tahoma" w:cs="Tahoma"/>
                <w:b/>
                <w:bCs/>
                <w:color w:val="000000" w:themeColor="text1"/>
                <w:sz w:val="21"/>
                <w:szCs w:val="21"/>
              </w:rPr>
            </w:pPr>
            <w:r w:rsidRPr="00BE3E1E">
              <w:rPr>
                <w:rFonts w:ascii="Tahoma" w:hAnsi="Tahoma" w:cs="Tahoma"/>
                <w:b/>
                <w:bCs/>
                <w:color w:val="000000" w:themeColor="text1"/>
                <w:sz w:val="21"/>
                <w:szCs w:val="21"/>
              </w:rPr>
              <w:t>Vállalkozó</w:t>
            </w:r>
          </w:p>
          <w:p w14:paraId="77AF9DC6" w14:textId="77777777" w:rsidR="0038533C" w:rsidRPr="00BE3E1E" w:rsidRDefault="0038533C" w:rsidP="0038533C">
            <w:pPr>
              <w:overflowPunct w:val="0"/>
              <w:autoSpaceDE w:val="0"/>
              <w:snapToGrid w:val="0"/>
              <w:spacing w:after="0" w:line="240" w:lineRule="auto"/>
              <w:contextualSpacing/>
              <w:rPr>
                <w:rFonts w:ascii="Tahoma" w:hAnsi="Tahoma" w:cs="Tahoma"/>
                <w:b/>
                <w:bCs/>
                <w:color w:val="000000" w:themeColor="text1"/>
                <w:sz w:val="21"/>
                <w:szCs w:val="21"/>
              </w:rPr>
            </w:pPr>
          </w:p>
          <w:p w14:paraId="2744B3DC"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p>
        </w:tc>
        <w:tc>
          <w:tcPr>
            <w:tcW w:w="4111" w:type="dxa"/>
          </w:tcPr>
          <w:p w14:paraId="11B4CD60"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r w:rsidRPr="00BE3E1E">
              <w:rPr>
                <w:rFonts w:ascii="Tahoma" w:hAnsi="Tahoma" w:cs="Tahoma"/>
                <w:color w:val="000000" w:themeColor="text1"/>
                <w:sz w:val="21"/>
                <w:szCs w:val="21"/>
              </w:rPr>
              <w:t>Kelt, Miskolcon 2017. év</w:t>
            </w:r>
            <w:proofErr w:type="gramStart"/>
            <w:r w:rsidRPr="00BE3E1E">
              <w:rPr>
                <w:rFonts w:ascii="Tahoma" w:hAnsi="Tahoma" w:cs="Tahoma"/>
                <w:color w:val="000000" w:themeColor="text1"/>
                <w:sz w:val="21"/>
                <w:szCs w:val="21"/>
              </w:rPr>
              <w:t xml:space="preserve"> ....</w:t>
            </w:r>
            <w:proofErr w:type="gramEnd"/>
            <w:r w:rsidRPr="00BE3E1E">
              <w:rPr>
                <w:rFonts w:ascii="Tahoma" w:hAnsi="Tahoma" w:cs="Tahoma"/>
                <w:color w:val="000000" w:themeColor="text1"/>
                <w:sz w:val="21"/>
                <w:szCs w:val="21"/>
              </w:rPr>
              <w:t>.hónap...napján</w:t>
            </w:r>
          </w:p>
          <w:p w14:paraId="6037962B"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p>
          <w:p w14:paraId="4F88D599"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p>
          <w:p w14:paraId="4F773096" w14:textId="77777777" w:rsidR="0038533C" w:rsidRPr="00BE3E1E" w:rsidRDefault="0038533C" w:rsidP="0038533C">
            <w:pPr>
              <w:overflowPunct w:val="0"/>
              <w:autoSpaceDE w:val="0"/>
              <w:snapToGrid w:val="0"/>
              <w:spacing w:after="0" w:line="240" w:lineRule="auto"/>
              <w:contextualSpacing/>
              <w:jc w:val="center"/>
              <w:rPr>
                <w:rFonts w:ascii="Tahoma" w:hAnsi="Tahoma" w:cs="Tahoma"/>
                <w:color w:val="000000" w:themeColor="text1"/>
                <w:sz w:val="21"/>
                <w:szCs w:val="21"/>
              </w:rPr>
            </w:pPr>
            <w:r w:rsidRPr="00BE3E1E">
              <w:rPr>
                <w:rFonts w:ascii="Tahoma" w:hAnsi="Tahoma" w:cs="Tahoma"/>
                <w:color w:val="000000" w:themeColor="text1"/>
                <w:sz w:val="21"/>
                <w:szCs w:val="21"/>
              </w:rPr>
              <w:t>…………………………………….</w:t>
            </w:r>
          </w:p>
          <w:p w14:paraId="2A8FDAD0" w14:textId="77777777" w:rsidR="0038533C" w:rsidRPr="00BE3E1E" w:rsidRDefault="0038533C" w:rsidP="0038533C">
            <w:pPr>
              <w:snapToGrid w:val="0"/>
              <w:spacing w:after="0" w:line="240" w:lineRule="auto"/>
              <w:contextualSpacing/>
              <w:jc w:val="center"/>
              <w:rPr>
                <w:rFonts w:ascii="Tahoma" w:hAnsi="Tahoma" w:cs="Tahoma"/>
                <w:b/>
                <w:color w:val="000000" w:themeColor="text1"/>
                <w:sz w:val="21"/>
                <w:szCs w:val="21"/>
              </w:rPr>
            </w:pPr>
            <w:r w:rsidRPr="00BE3E1E">
              <w:rPr>
                <w:rFonts w:ascii="Tahoma" w:hAnsi="Tahoma" w:cs="Tahoma"/>
                <w:b/>
                <w:color w:val="000000" w:themeColor="text1"/>
                <w:sz w:val="21"/>
                <w:szCs w:val="21"/>
              </w:rPr>
              <w:t>Miskolc Megyei Jogú Város Önkormányzata</w:t>
            </w:r>
          </w:p>
          <w:p w14:paraId="6BCA1BC0" w14:textId="77777777" w:rsidR="0038533C" w:rsidRPr="00BE3E1E" w:rsidRDefault="0038533C" w:rsidP="0038533C">
            <w:pPr>
              <w:overflowPunct w:val="0"/>
              <w:autoSpaceDE w:val="0"/>
              <w:snapToGrid w:val="0"/>
              <w:spacing w:after="0" w:line="240" w:lineRule="auto"/>
              <w:contextualSpacing/>
              <w:jc w:val="center"/>
              <w:rPr>
                <w:rFonts w:ascii="Tahoma" w:hAnsi="Tahoma" w:cs="Tahoma"/>
                <w:color w:val="000000" w:themeColor="text1"/>
                <w:sz w:val="21"/>
                <w:szCs w:val="21"/>
              </w:rPr>
            </w:pPr>
            <w:proofErr w:type="spellStart"/>
            <w:r w:rsidRPr="00BE3E1E">
              <w:rPr>
                <w:rFonts w:ascii="Tahoma" w:hAnsi="Tahoma" w:cs="Tahoma"/>
                <w:color w:val="000000" w:themeColor="text1"/>
                <w:sz w:val="21"/>
                <w:szCs w:val="21"/>
              </w:rPr>
              <w:t>képv</w:t>
            </w:r>
            <w:proofErr w:type="spellEnd"/>
            <w:r w:rsidRPr="00BE3E1E">
              <w:rPr>
                <w:rFonts w:ascii="Tahoma" w:hAnsi="Tahoma" w:cs="Tahoma"/>
                <w:color w:val="000000" w:themeColor="text1"/>
                <w:sz w:val="21"/>
                <w:szCs w:val="21"/>
              </w:rPr>
              <w:t>.: Dr. Kriza Ákos polgármester</w:t>
            </w:r>
          </w:p>
          <w:p w14:paraId="43978BD0" w14:textId="77777777" w:rsidR="0038533C" w:rsidRPr="00BE3E1E" w:rsidRDefault="0038533C" w:rsidP="0038533C">
            <w:pPr>
              <w:overflowPunct w:val="0"/>
              <w:autoSpaceDE w:val="0"/>
              <w:snapToGrid w:val="0"/>
              <w:spacing w:after="0" w:line="240" w:lineRule="auto"/>
              <w:contextualSpacing/>
              <w:jc w:val="center"/>
              <w:rPr>
                <w:rFonts w:ascii="Tahoma" w:hAnsi="Tahoma" w:cs="Tahoma"/>
                <w:b/>
                <w:bCs/>
                <w:color w:val="000000" w:themeColor="text1"/>
                <w:sz w:val="21"/>
                <w:szCs w:val="21"/>
              </w:rPr>
            </w:pPr>
            <w:r w:rsidRPr="00BE3E1E">
              <w:rPr>
                <w:rFonts w:ascii="Tahoma" w:hAnsi="Tahoma" w:cs="Tahoma"/>
                <w:b/>
                <w:bCs/>
                <w:color w:val="000000" w:themeColor="text1"/>
                <w:sz w:val="21"/>
                <w:szCs w:val="21"/>
              </w:rPr>
              <w:t>Megrendelő</w:t>
            </w:r>
          </w:p>
          <w:p w14:paraId="27DB762B" w14:textId="77777777" w:rsidR="0038533C" w:rsidRPr="00BE3E1E" w:rsidRDefault="0038533C" w:rsidP="0038533C">
            <w:pPr>
              <w:overflowPunct w:val="0"/>
              <w:autoSpaceDE w:val="0"/>
              <w:snapToGrid w:val="0"/>
              <w:spacing w:after="0" w:line="240" w:lineRule="auto"/>
              <w:contextualSpacing/>
              <w:rPr>
                <w:rFonts w:ascii="Tahoma" w:hAnsi="Tahoma" w:cs="Tahoma"/>
                <w:color w:val="000000" w:themeColor="text1"/>
                <w:sz w:val="21"/>
                <w:szCs w:val="21"/>
              </w:rPr>
            </w:pPr>
          </w:p>
        </w:tc>
      </w:tr>
      <w:tr w:rsidR="0038533C" w:rsidRPr="00BE3E1E" w14:paraId="59AB7B77" w14:textId="77777777" w:rsidTr="0038533C">
        <w:trPr>
          <w:trHeight w:val="405"/>
        </w:trPr>
        <w:tc>
          <w:tcPr>
            <w:tcW w:w="8364" w:type="dxa"/>
            <w:gridSpan w:val="2"/>
          </w:tcPr>
          <w:p w14:paraId="2585F585" w14:textId="77777777" w:rsidR="0038533C" w:rsidRPr="00BE3E1E" w:rsidRDefault="0038533C" w:rsidP="0038533C">
            <w:pPr>
              <w:overflowPunct w:val="0"/>
              <w:autoSpaceDE w:val="0"/>
              <w:spacing w:after="0" w:line="240" w:lineRule="auto"/>
              <w:contextualSpacing/>
              <w:jc w:val="center"/>
              <w:rPr>
                <w:rFonts w:ascii="Tahoma" w:hAnsi="Tahoma" w:cs="Tahoma"/>
                <w:color w:val="000000" w:themeColor="text1"/>
                <w:sz w:val="21"/>
                <w:szCs w:val="21"/>
              </w:rPr>
            </w:pPr>
          </w:p>
          <w:p w14:paraId="1F28C317" w14:textId="77777777" w:rsidR="0038533C" w:rsidRPr="00BE3E1E" w:rsidRDefault="0038533C" w:rsidP="0038533C">
            <w:pPr>
              <w:overflowPunct w:val="0"/>
              <w:autoSpaceDE w:val="0"/>
              <w:spacing w:after="0" w:line="240" w:lineRule="auto"/>
              <w:contextualSpacing/>
              <w:jc w:val="center"/>
              <w:rPr>
                <w:rFonts w:ascii="Tahoma" w:hAnsi="Tahoma" w:cs="Tahoma"/>
                <w:color w:val="000000" w:themeColor="text1"/>
                <w:sz w:val="21"/>
                <w:szCs w:val="21"/>
              </w:rPr>
            </w:pPr>
          </w:p>
          <w:p w14:paraId="79D0FFAD" w14:textId="77777777" w:rsidR="0038533C" w:rsidRPr="00BE3E1E" w:rsidRDefault="0038533C" w:rsidP="0038533C">
            <w:pPr>
              <w:overflowPunct w:val="0"/>
              <w:autoSpaceDE w:val="0"/>
              <w:spacing w:after="0" w:line="240" w:lineRule="auto"/>
              <w:contextualSpacing/>
              <w:jc w:val="center"/>
              <w:rPr>
                <w:rFonts w:ascii="Tahoma" w:hAnsi="Tahoma" w:cs="Tahoma"/>
                <w:color w:val="000000" w:themeColor="text1"/>
                <w:sz w:val="21"/>
                <w:szCs w:val="21"/>
              </w:rPr>
            </w:pPr>
            <w:r w:rsidRPr="00BE3E1E">
              <w:rPr>
                <w:rFonts w:ascii="Tahoma" w:hAnsi="Tahoma" w:cs="Tahoma"/>
                <w:color w:val="000000" w:themeColor="text1"/>
                <w:sz w:val="21"/>
                <w:szCs w:val="21"/>
              </w:rPr>
              <w:t xml:space="preserve">Pénzügyileg </w:t>
            </w:r>
            <w:proofErr w:type="spellStart"/>
            <w:r w:rsidRPr="00BE3E1E">
              <w:rPr>
                <w:rFonts w:ascii="Tahoma" w:hAnsi="Tahoma" w:cs="Tahoma"/>
                <w:color w:val="000000" w:themeColor="text1"/>
                <w:sz w:val="21"/>
                <w:szCs w:val="21"/>
              </w:rPr>
              <w:t>ellenjegyzem</w:t>
            </w:r>
            <w:proofErr w:type="spellEnd"/>
          </w:p>
          <w:p w14:paraId="61ED8422" w14:textId="77777777" w:rsidR="0038533C" w:rsidRPr="00BE3E1E" w:rsidRDefault="0038533C" w:rsidP="0038533C">
            <w:pPr>
              <w:spacing w:line="240" w:lineRule="auto"/>
              <w:contextualSpacing/>
              <w:jc w:val="center"/>
              <w:rPr>
                <w:rFonts w:ascii="Tahoma" w:hAnsi="Tahoma" w:cs="Tahoma"/>
                <w:color w:val="000000" w:themeColor="text1"/>
                <w:sz w:val="21"/>
                <w:szCs w:val="21"/>
              </w:rPr>
            </w:pPr>
            <w:r w:rsidRPr="00BE3E1E">
              <w:rPr>
                <w:rFonts w:ascii="Tahoma" w:hAnsi="Tahoma" w:cs="Tahoma"/>
                <w:color w:val="000000" w:themeColor="text1"/>
                <w:sz w:val="21"/>
                <w:szCs w:val="21"/>
              </w:rPr>
              <w:t>Kelt, Miskolcon 2017. év …....... hónap …. napján</w:t>
            </w:r>
          </w:p>
          <w:p w14:paraId="6FF308F4" w14:textId="77777777" w:rsidR="0038533C" w:rsidRPr="00BE3E1E" w:rsidRDefault="0038533C" w:rsidP="0038533C">
            <w:pPr>
              <w:overflowPunct w:val="0"/>
              <w:autoSpaceDE w:val="0"/>
              <w:spacing w:after="0" w:line="240" w:lineRule="auto"/>
              <w:contextualSpacing/>
              <w:jc w:val="center"/>
              <w:rPr>
                <w:rFonts w:ascii="Tahoma" w:hAnsi="Tahoma" w:cs="Tahoma"/>
                <w:color w:val="000000" w:themeColor="text1"/>
                <w:sz w:val="21"/>
                <w:szCs w:val="21"/>
              </w:rPr>
            </w:pPr>
          </w:p>
        </w:tc>
      </w:tr>
    </w:tbl>
    <w:p w14:paraId="22AC63C4" w14:textId="77777777" w:rsidR="0038533C" w:rsidRPr="00BE3E1E" w:rsidRDefault="0038533C" w:rsidP="0038533C">
      <w:pPr>
        <w:spacing w:line="240" w:lineRule="auto"/>
        <w:contextualSpacing/>
        <w:jc w:val="center"/>
        <w:rPr>
          <w:rFonts w:ascii="Tahoma" w:hAnsi="Tahoma" w:cs="Tahoma"/>
          <w:b/>
          <w:color w:val="000000" w:themeColor="text1"/>
          <w:sz w:val="21"/>
          <w:szCs w:val="21"/>
        </w:rPr>
      </w:pPr>
    </w:p>
    <w:p w14:paraId="4A7C2062" w14:textId="77777777" w:rsidR="0038533C" w:rsidRPr="00BE3E1E" w:rsidRDefault="0038533C" w:rsidP="0038533C">
      <w:pPr>
        <w:spacing w:line="240" w:lineRule="auto"/>
        <w:contextualSpacing/>
        <w:jc w:val="center"/>
        <w:rPr>
          <w:rFonts w:ascii="Tahoma" w:hAnsi="Tahoma" w:cs="Tahoma"/>
          <w:color w:val="000000" w:themeColor="text1"/>
          <w:sz w:val="21"/>
          <w:szCs w:val="21"/>
        </w:rPr>
      </w:pPr>
      <w:r w:rsidRPr="00BE3E1E">
        <w:rPr>
          <w:rFonts w:ascii="Tahoma" w:hAnsi="Tahoma" w:cs="Tahoma"/>
          <w:color w:val="000000" w:themeColor="text1"/>
          <w:sz w:val="21"/>
          <w:szCs w:val="21"/>
        </w:rPr>
        <w:t>……………………………………..</w:t>
      </w:r>
    </w:p>
    <w:p w14:paraId="16F322B3" w14:textId="77777777" w:rsidR="0038533C" w:rsidRPr="00BE3E1E" w:rsidRDefault="0038533C" w:rsidP="0038533C">
      <w:pPr>
        <w:spacing w:line="240" w:lineRule="auto"/>
        <w:contextualSpacing/>
        <w:jc w:val="center"/>
        <w:rPr>
          <w:rFonts w:ascii="Tahoma" w:hAnsi="Tahoma" w:cs="Tahoma"/>
          <w:b/>
          <w:color w:val="000000" w:themeColor="text1"/>
          <w:sz w:val="21"/>
          <w:szCs w:val="21"/>
        </w:rPr>
      </w:pPr>
      <w:r w:rsidRPr="00BE3E1E">
        <w:rPr>
          <w:rFonts w:ascii="Tahoma" w:hAnsi="Tahoma" w:cs="Tahoma"/>
          <w:b/>
          <w:color w:val="000000" w:themeColor="text1"/>
          <w:sz w:val="21"/>
          <w:szCs w:val="21"/>
        </w:rPr>
        <w:t>Polgári Mátyás</w:t>
      </w:r>
    </w:p>
    <w:p w14:paraId="6E5965C5" w14:textId="77777777" w:rsidR="005E0C9F" w:rsidRPr="00BE3E1E" w:rsidRDefault="005E0C9F" w:rsidP="005E0C9F">
      <w:pPr>
        <w:spacing w:line="240" w:lineRule="auto"/>
        <w:contextualSpacing/>
        <w:jc w:val="center"/>
        <w:rPr>
          <w:rFonts w:ascii="Tahoma" w:hAnsi="Tahoma" w:cs="Tahoma"/>
          <w:color w:val="000000" w:themeColor="text1"/>
          <w:sz w:val="21"/>
          <w:szCs w:val="21"/>
        </w:rPr>
      </w:pPr>
      <w:r>
        <w:t>Gazdálkodási Főosztály</w:t>
      </w:r>
    </w:p>
    <w:p w14:paraId="25ABA458" w14:textId="665EDE78" w:rsidR="008805CD" w:rsidRPr="00BE3E1E" w:rsidRDefault="005E0C9F" w:rsidP="008805CD">
      <w:pPr>
        <w:spacing w:after="0" w:line="360" w:lineRule="auto"/>
        <w:rPr>
          <w:rFonts w:ascii="Tahoma" w:hAnsi="Tahoma" w:cs="Tahoma"/>
          <w:sz w:val="21"/>
          <w:szCs w:val="21"/>
        </w:rPr>
      </w:pPr>
      <w:r>
        <w:t>Főosztályvezető</w:t>
      </w:r>
      <w:r w:rsidRPr="00BE3E1E" w:rsidDel="005E0C9F">
        <w:rPr>
          <w:rFonts w:ascii="Tahoma" w:hAnsi="Tahoma" w:cs="Tahoma"/>
          <w:color w:val="000000" w:themeColor="text1"/>
          <w:sz w:val="21"/>
          <w:szCs w:val="21"/>
        </w:rPr>
        <w:t xml:space="preserve"> </w:t>
      </w:r>
    </w:p>
    <w:p w14:paraId="44CC884E" w14:textId="77777777" w:rsidR="00A259D4" w:rsidRPr="00BE3E1E" w:rsidRDefault="00A259D4" w:rsidP="00A259D4">
      <w:pPr>
        <w:spacing w:after="0" w:line="360" w:lineRule="auto"/>
        <w:jc w:val="center"/>
        <w:rPr>
          <w:rFonts w:ascii="Tahoma" w:hAnsi="Tahoma" w:cs="Tahoma"/>
          <w:b/>
          <w:smallCaps/>
          <w:sz w:val="21"/>
          <w:szCs w:val="21"/>
        </w:rPr>
      </w:pPr>
    </w:p>
    <w:p w14:paraId="7595E4FC" w14:textId="77777777" w:rsidR="00A259D4" w:rsidRPr="00BE3E1E" w:rsidRDefault="00A259D4" w:rsidP="00A259D4">
      <w:pPr>
        <w:spacing w:after="0" w:line="360" w:lineRule="auto"/>
        <w:jc w:val="center"/>
        <w:rPr>
          <w:rFonts w:ascii="Tahoma" w:hAnsi="Tahoma" w:cs="Tahoma"/>
          <w:b/>
          <w:smallCaps/>
          <w:sz w:val="21"/>
          <w:szCs w:val="21"/>
        </w:rPr>
      </w:pPr>
    </w:p>
    <w:p w14:paraId="127E90C9" w14:textId="77777777" w:rsidR="00C642E2" w:rsidRPr="00BE3E1E" w:rsidRDefault="005B6748" w:rsidP="005B6748">
      <w:pPr>
        <w:spacing w:after="0" w:line="240" w:lineRule="auto"/>
        <w:rPr>
          <w:rFonts w:ascii="Tahoma" w:hAnsi="Tahoma" w:cs="Tahoma"/>
          <w:sz w:val="21"/>
          <w:szCs w:val="21"/>
        </w:rPr>
      </w:pPr>
      <w:r w:rsidRPr="00BE3E1E">
        <w:rPr>
          <w:rFonts w:ascii="Tahoma" w:hAnsi="Tahoma" w:cs="Tahoma"/>
          <w:sz w:val="21"/>
          <w:szCs w:val="21"/>
        </w:rPr>
        <w:br w:type="page"/>
      </w:r>
    </w:p>
    <w:p w14:paraId="1C851E9A"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sz w:val="21"/>
          <w:szCs w:val="21"/>
        </w:rPr>
      </w:pPr>
      <w:r w:rsidRPr="00BE3E1E">
        <w:rPr>
          <w:rFonts w:ascii="Tahoma" w:hAnsi="Tahoma" w:cs="Tahoma"/>
          <w:b/>
          <w:caps/>
          <w:sz w:val="21"/>
          <w:szCs w:val="21"/>
        </w:rPr>
        <w:t xml:space="preserve">4. </w:t>
      </w:r>
      <w:r w:rsidRPr="00BE3E1E">
        <w:rPr>
          <w:rFonts w:ascii="Tahoma" w:hAnsi="Tahoma" w:cs="Tahoma"/>
          <w:b/>
          <w:sz w:val="21"/>
          <w:szCs w:val="21"/>
        </w:rPr>
        <w:t>KÖTET</w:t>
      </w:r>
    </w:p>
    <w:p w14:paraId="39F3BA89" w14:textId="77777777" w:rsidR="00C642E2" w:rsidRPr="00BE3E1E"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sz w:val="21"/>
          <w:szCs w:val="21"/>
        </w:rPr>
        <w:t>AJÁNLOTT IGAZOLÁS- ÉS NYILATKOZATMINTÁK</w:t>
      </w:r>
    </w:p>
    <w:p w14:paraId="5647E346" w14:textId="77777777" w:rsidR="00C642E2" w:rsidRPr="00BE3E1E" w:rsidRDefault="00C642E2">
      <w:pPr>
        <w:spacing w:after="0" w:line="100" w:lineRule="atLeast"/>
        <w:jc w:val="both"/>
        <w:rPr>
          <w:rFonts w:ascii="Tahoma" w:hAnsi="Tahoma" w:cs="Tahoma"/>
          <w:sz w:val="21"/>
          <w:szCs w:val="21"/>
        </w:rPr>
      </w:pPr>
    </w:p>
    <w:p w14:paraId="1EE6D58A" w14:textId="77777777" w:rsidR="00C642E2" w:rsidRPr="00BE3E1E" w:rsidRDefault="00C642E2">
      <w:pPr>
        <w:spacing w:after="0" w:line="100" w:lineRule="atLeast"/>
        <w:jc w:val="right"/>
        <w:rPr>
          <w:rFonts w:ascii="Tahoma" w:hAnsi="Tahoma" w:cs="Tahoma"/>
          <w:sz w:val="21"/>
          <w:szCs w:val="21"/>
        </w:rPr>
      </w:pPr>
      <w:r w:rsidRPr="00BE3E1E">
        <w:rPr>
          <w:rFonts w:ascii="Tahoma" w:hAnsi="Tahoma" w:cs="Tahoma"/>
          <w:b/>
          <w:sz w:val="21"/>
          <w:szCs w:val="21"/>
        </w:rPr>
        <w:t>1. számú melléklet</w:t>
      </w:r>
    </w:p>
    <w:p w14:paraId="189AD232" w14:textId="77777777" w:rsidR="00C642E2" w:rsidRPr="00BE3E1E" w:rsidRDefault="00C642E2">
      <w:pPr>
        <w:spacing w:after="0" w:line="100" w:lineRule="atLeast"/>
        <w:jc w:val="both"/>
        <w:rPr>
          <w:rFonts w:ascii="Tahoma" w:hAnsi="Tahoma" w:cs="Tahoma"/>
          <w:sz w:val="21"/>
          <w:szCs w:val="21"/>
        </w:rPr>
      </w:pPr>
    </w:p>
    <w:p w14:paraId="067E9173" w14:textId="77777777" w:rsidR="00C642E2" w:rsidRPr="00BE3E1E" w:rsidRDefault="00C642E2">
      <w:pPr>
        <w:spacing w:after="0" w:line="100" w:lineRule="atLeast"/>
        <w:jc w:val="center"/>
        <w:rPr>
          <w:rFonts w:ascii="Tahoma" w:hAnsi="Tahoma" w:cs="Tahoma"/>
          <w:sz w:val="21"/>
          <w:szCs w:val="21"/>
        </w:rPr>
      </w:pPr>
      <w:r w:rsidRPr="00BE3E1E">
        <w:rPr>
          <w:rFonts w:ascii="Tahoma" w:hAnsi="Tahoma" w:cs="Tahoma"/>
          <w:b/>
          <w:sz w:val="21"/>
          <w:szCs w:val="21"/>
        </w:rPr>
        <w:t>TARTALOM- ÉS IRATJEGYZÉK</w:t>
      </w:r>
    </w:p>
    <w:tbl>
      <w:tblPr>
        <w:tblW w:w="9633" w:type="dxa"/>
        <w:tblInd w:w="108" w:type="dxa"/>
        <w:tblLayout w:type="fixed"/>
        <w:tblLook w:val="0000" w:firstRow="0" w:lastRow="0" w:firstColumn="0" w:lastColumn="0" w:noHBand="0" w:noVBand="0"/>
      </w:tblPr>
      <w:tblGrid>
        <w:gridCol w:w="8038"/>
        <w:gridCol w:w="1595"/>
      </w:tblGrid>
      <w:tr w:rsidR="00C642E2" w:rsidRPr="00BE3E1E" w14:paraId="1F28F0D0" w14:textId="77777777" w:rsidTr="00B3126E">
        <w:tc>
          <w:tcPr>
            <w:tcW w:w="8038" w:type="dxa"/>
            <w:tcBorders>
              <w:top w:val="single" w:sz="4" w:space="0" w:color="000000"/>
              <w:left w:val="single" w:sz="4" w:space="0" w:color="000000"/>
              <w:bottom w:val="single" w:sz="4" w:space="0" w:color="000000"/>
            </w:tcBorders>
            <w:shd w:val="clear" w:color="auto" w:fill="FFFFFF"/>
          </w:tcPr>
          <w:p w14:paraId="409E8E9E" w14:textId="77777777" w:rsidR="00C642E2" w:rsidRPr="00BE3E1E" w:rsidRDefault="00C642E2">
            <w:pPr>
              <w:pStyle w:val="llb"/>
              <w:snapToGrid w:val="0"/>
              <w:spacing w:before="60" w:after="60" w:line="100" w:lineRule="atLeast"/>
              <w:jc w:val="both"/>
              <w:rPr>
                <w:rFonts w:ascii="Tahoma" w:hAnsi="Tahoma" w:cs="Tahoma"/>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1DD212D3" w14:textId="77777777" w:rsidR="00C642E2" w:rsidRPr="00BE3E1E" w:rsidRDefault="00C642E2">
            <w:pPr>
              <w:spacing w:before="60" w:after="60" w:line="100" w:lineRule="atLeast"/>
              <w:ind w:left="-33" w:right="74"/>
              <w:jc w:val="center"/>
              <w:rPr>
                <w:rFonts w:ascii="Tahoma" w:hAnsi="Tahoma" w:cs="Tahoma"/>
                <w:sz w:val="21"/>
                <w:szCs w:val="21"/>
              </w:rPr>
            </w:pPr>
            <w:r w:rsidRPr="00BE3E1E">
              <w:rPr>
                <w:rFonts w:ascii="Tahoma" w:hAnsi="Tahoma" w:cs="Tahoma"/>
                <w:sz w:val="21"/>
                <w:szCs w:val="21"/>
              </w:rPr>
              <w:t>Oldalszám</w:t>
            </w:r>
          </w:p>
        </w:tc>
      </w:tr>
      <w:tr w:rsidR="00C642E2" w:rsidRPr="00BE3E1E" w14:paraId="676CC835" w14:textId="77777777" w:rsidTr="00B3126E">
        <w:tc>
          <w:tcPr>
            <w:tcW w:w="8038" w:type="dxa"/>
            <w:tcBorders>
              <w:top w:val="single" w:sz="4" w:space="0" w:color="000000"/>
              <w:left w:val="single" w:sz="4" w:space="0" w:color="000000"/>
              <w:bottom w:val="single" w:sz="4" w:space="0" w:color="000000"/>
            </w:tcBorders>
            <w:shd w:val="clear" w:color="auto" w:fill="FFFFFF"/>
          </w:tcPr>
          <w:p w14:paraId="00AB0BF8" w14:textId="77777777" w:rsidR="00C642E2" w:rsidRPr="00BE3E1E" w:rsidRDefault="00C642E2">
            <w:pPr>
              <w:spacing w:before="60" w:after="60"/>
              <w:rPr>
                <w:rFonts w:ascii="Tahoma" w:hAnsi="Tahoma" w:cs="Tahoma"/>
                <w:sz w:val="21"/>
                <w:szCs w:val="21"/>
              </w:rPr>
            </w:pPr>
            <w:r w:rsidRPr="00BE3E1E">
              <w:rPr>
                <w:rFonts w:ascii="Tahoma" w:hAnsi="Tahoma" w:cs="Tahoma"/>
                <w:sz w:val="21"/>
                <w:szCs w:val="21"/>
              </w:rPr>
              <w:t>Tartalomjegyzék (fedőlapot vagy felolvasólapot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6E99C"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642E2" w:rsidRPr="00BE3E1E" w14:paraId="2D44CB5F" w14:textId="77777777" w:rsidTr="00B3126E">
        <w:tc>
          <w:tcPr>
            <w:tcW w:w="8038" w:type="dxa"/>
            <w:tcBorders>
              <w:top w:val="single" w:sz="4" w:space="0" w:color="000000"/>
              <w:left w:val="single" w:sz="4" w:space="0" w:color="000000"/>
              <w:bottom w:val="single" w:sz="4" w:space="0" w:color="000000"/>
            </w:tcBorders>
            <w:shd w:val="clear" w:color="auto" w:fill="FFFFFF"/>
          </w:tcPr>
          <w:p w14:paraId="534989F2" w14:textId="77777777" w:rsidR="00C642E2" w:rsidRPr="00BE3E1E" w:rsidRDefault="00C642E2">
            <w:pPr>
              <w:spacing w:before="60" w:after="60" w:line="100" w:lineRule="atLeast"/>
              <w:jc w:val="both"/>
              <w:rPr>
                <w:rFonts w:ascii="Tahoma" w:hAnsi="Tahoma" w:cs="Tahoma"/>
                <w:sz w:val="21"/>
                <w:szCs w:val="21"/>
              </w:rPr>
            </w:pPr>
            <w:r w:rsidRPr="00BE3E1E">
              <w:rPr>
                <w:rFonts w:ascii="Tahoma" w:hAnsi="Tahoma" w:cs="Tahoma"/>
                <w:sz w:val="21"/>
                <w:szCs w:val="21"/>
              </w:rPr>
              <w:t>Felolvasólap (2.1.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DE9F2"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D3286" w:rsidRPr="00BE3E1E" w14:paraId="4B2E3AE5" w14:textId="77777777" w:rsidTr="00B3126E">
        <w:tc>
          <w:tcPr>
            <w:tcW w:w="8038" w:type="dxa"/>
            <w:tcBorders>
              <w:top w:val="single" w:sz="4" w:space="0" w:color="000000"/>
              <w:left w:val="single" w:sz="4" w:space="0" w:color="000000"/>
              <w:bottom w:val="single" w:sz="4" w:space="0" w:color="000000"/>
            </w:tcBorders>
            <w:shd w:val="clear" w:color="auto" w:fill="FFFFFF"/>
          </w:tcPr>
          <w:p w14:paraId="6C27B4AE" w14:textId="5F0B1106" w:rsidR="00CD3286" w:rsidRPr="00BE3E1E" w:rsidRDefault="00CD3286">
            <w:pPr>
              <w:spacing w:before="60" w:after="60" w:line="100" w:lineRule="atLeast"/>
              <w:jc w:val="both"/>
              <w:rPr>
                <w:rFonts w:ascii="Tahoma" w:hAnsi="Tahoma" w:cs="Tahoma"/>
                <w:sz w:val="21"/>
                <w:szCs w:val="21"/>
              </w:rPr>
            </w:pPr>
            <w:r w:rsidRPr="00B667F2">
              <w:rPr>
                <w:rFonts w:ascii="Tahoma" w:hAnsi="Tahoma" w:cs="Tahoma"/>
                <w:sz w:val="21"/>
                <w:szCs w:val="21"/>
              </w:rPr>
              <w:t>A 2. értékelési részszempontra tett megajánlás alátámasztását igazoló dokumentum</w:t>
            </w:r>
            <w:r>
              <w:rPr>
                <w:rFonts w:ascii="Tahoma" w:hAnsi="Tahoma" w:cs="Tahoma"/>
                <w:sz w:val="21"/>
                <w:szCs w:val="21"/>
              </w:rPr>
              <w:t xml:space="preserve"> (építésvezető szakember </w:t>
            </w:r>
            <w:r w:rsidRPr="005F4254">
              <w:rPr>
                <w:rFonts w:ascii="Tahoma" w:hAnsi="Tahoma" w:cs="Tahoma"/>
                <w:sz w:val="21"/>
                <w:szCs w:val="21"/>
              </w:rPr>
              <w:t xml:space="preserve">szakmai </w:t>
            </w:r>
            <w:proofErr w:type="gramStart"/>
            <w:r w:rsidRPr="005F4254">
              <w:rPr>
                <w:rFonts w:ascii="Tahoma" w:hAnsi="Tahoma" w:cs="Tahoma"/>
                <w:sz w:val="21"/>
                <w:szCs w:val="21"/>
              </w:rPr>
              <w:t xml:space="preserve">önéletrajza)  </w:t>
            </w:r>
            <w:r>
              <w:rPr>
                <w:rFonts w:ascii="Tahoma" w:hAnsi="Tahoma" w:cs="Tahoma"/>
                <w:sz w:val="21"/>
                <w:szCs w:val="21"/>
              </w:rPr>
              <w:t>(</w:t>
            </w:r>
            <w:proofErr w:type="gramEnd"/>
            <w:r>
              <w:rPr>
                <w:rFonts w:ascii="Tahoma" w:hAnsi="Tahoma" w:cs="Tahoma"/>
                <w:sz w:val="21"/>
                <w:szCs w:val="21"/>
              </w:rPr>
              <w:t>2.3</w:t>
            </w:r>
            <w:r w:rsidRPr="005F4254">
              <w:rPr>
                <w:rFonts w:ascii="Tahoma" w:hAnsi="Tahoma" w:cs="Tahoma"/>
                <w:sz w:val="21"/>
                <w:szCs w:val="21"/>
              </w:rPr>
              <w:t>.sz.melléklet)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B70AB" w14:textId="77777777" w:rsidR="00CD3286" w:rsidRPr="00BE3E1E" w:rsidRDefault="00CD3286">
            <w:pPr>
              <w:snapToGrid w:val="0"/>
              <w:spacing w:before="60" w:after="60" w:line="100" w:lineRule="atLeast"/>
              <w:ind w:left="110" w:right="74"/>
              <w:jc w:val="center"/>
              <w:rPr>
                <w:rFonts w:ascii="Tahoma" w:hAnsi="Tahoma" w:cs="Tahoma"/>
                <w:sz w:val="21"/>
                <w:szCs w:val="21"/>
              </w:rPr>
            </w:pPr>
          </w:p>
        </w:tc>
      </w:tr>
      <w:tr w:rsidR="00C642E2" w:rsidRPr="00BE3E1E" w14:paraId="7D06D8AF" w14:textId="77777777" w:rsidTr="00B3126E">
        <w:tc>
          <w:tcPr>
            <w:tcW w:w="8038" w:type="dxa"/>
            <w:tcBorders>
              <w:top w:val="single" w:sz="4" w:space="0" w:color="000000"/>
              <w:left w:val="single" w:sz="4" w:space="0" w:color="000000"/>
              <w:bottom w:val="single" w:sz="4" w:space="0" w:color="000000"/>
            </w:tcBorders>
            <w:shd w:val="clear" w:color="auto" w:fill="FFFFFF"/>
          </w:tcPr>
          <w:p w14:paraId="433AC8EA" w14:textId="77777777" w:rsidR="00C642E2" w:rsidRPr="00BE3E1E" w:rsidRDefault="00393A1A" w:rsidP="00C57960">
            <w:pPr>
              <w:tabs>
                <w:tab w:val="left" w:pos="3600"/>
                <w:tab w:val="left" w:pos="4440"/>
              </w:tabs>
              <w:spacing w:before="60" w:after="60" w:line="100" w:lineRule="atLeast"/>
              <w:jc w:val="both"/>
              <w:rPr>
                <w:rFonts w:ascii="Tahoma" w:hAnsi="Tahoma" w:cs="Tahoma"/>
                <w:sz w:val="21"/>
                <w:szCs w:val="21"/>
              </w:rPr>
            </w:pPr>
            <w:r w:rsidRPr="00BE3E1E">
              <w:rPr>
                <w:rFonts w:ascii="Tahoma" w:eastAsia="BatangChe" w:hAnsi="Tahoma" w:cs="Tahoma"/>
                <w:sz w:val="21"/>
                <w:szCs w:val="21"/>
              </w:rPr>
              <w:t>Ajánlati nyilatkozat a Kbt. 66. § (6) bekezdései alapján (3.1. és 3.2. számú melléklet) (Eredeti, arra feljogosított személy(ek) által aláírt nyilatkozat nyújtható be)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A84D6"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642E2" w:rsidRPr="00BE3E1E" w14:paraId="3A63EE99" w14:textId="77777777" w:rsidTr="00B3126E">
        <w:tc>
          <w:tcPr>
            <w:tcW w:w="8038" w:type="dxa"/>
            <w:tcBorders>
              <w:top w:val="single" w:sz="4" w:space="0" w:color="000000"/>
              <w:left w:val="single" w:sz="4" w:space="0" w:color="000000"/>
              <w:bottom w:val="single" w:sz="4" w:space="0" w:color="000000"/>
            </w:tcBorders>
            <w:shd w:val="clear" w:color="auto" w:fill="FFFFFF"/>
          </w:tcPr>
          <w:p w14:paraId="0AB3B4B4" w14:textId="77777777" w:rsidR="00C642E2" w:rsidRPr="00BE3E1E" w:rsidRDefault="00C642E2">
            <w:pPr>
              <w:pStyle w:val="Cmsor1"/>
              <w:numPr>
                <w:ilvl w:val="0"/>
                <w:numId w:val="2"/>
              </w:numPr>
              <w:spacing w:before="60" w:line="100" w:lineRule="atLeast"/>
              <w:jc w:val="both"/>
              <w:rPr>
                <w:rFonts w:ascii="Tahoma" w:hAnsi="Tahoma" w:cs="Tahoma"/>
                <w:sz w:val="21"/>
                <w:szCs w:val="21"/>
              </w:rPr>
            </w:pPr>
            <w:r w:rsidRPr="00BE3E1E">
              <w:rPr>
                <w:rFonts w:ascii="Tahoma" w:hAnsi="Tahoma" w:cs="Tahoma"/>
                <w:sz w:val="21"/>
                <w:szCs w:val="21"/>
              </w:rPr>
              <w:t xml:space="preserve">I. </w:t>
            </w:r>
            <w:r w:rsidRPr="00BE3E1E">
              <w:rPr>
                <w:rFonts w:ascii="Tahoma" w:hAnsi="Tahoma" w:cs="Tahoma"/>
                <w:caps/>
                <w:sz w:val="21"/>
                <w:szCs w:val="21"/>
              </w:rPr>
              <w:t>FEJEZET</w:t>
            </w:r>
            <w:r w:rsidRPr="00BE3E1E">
              <w:rPr>
                <w:rFonts w:ascii="Tahoma" w:hAnsi="Tahoma" w:cs="Tahoma"/>
                <w:sz w:val="21"/>
                <w:szCs w:val="21"/>
              </w:rPr>
              <w:t xml:space="preserve">: </w:t>
            </w:r>
            <w:r w:rsidRPr="00BE3E1E">
              <w:rPr>
                <w:rFonts w:ascii="Tahoma" w:hAnsi="Tahoma" w:cs="Tahoma"/>
                <w:caps/>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80C13"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642E2" w:rsidRPr="00BE3E1E" w14:paraId="7929E096" w14:textId="77777777" w:rsidTr="00B3126E">
        <w:tc>
          <w:tcPr>
            <w:tcW w:w="8038" w:type="dxa"/>
            <w:tcBorders>
              <w:top w:val="single" w:sz="4" w:space="0" w:color="000000"/>
              <w:left w:val="single" w:sz="4" w:space="0" w:color="000000"/>
              <w:bottom w:val="single" w:sz="4" w:space="0" w:color="000000"/>
            </w:tcBorders>
            <w:shd w:val="clear" w:color="auto" w:fill="FFFFFF"/>
            <w:vAlign w:val="center"/>
          </w:tcPr>
          <w:p w14:paraId="26C5382E" w14:textId="49154DE7" w:rsidR="00C642E2" w:rsidRPr="00BE3E1E" w:rsidRDefault="00C642E2" w:rsidP="00F77575">
            <w:pPr>
              <w:pStyle w:val="OkeanBehuzas"/>
              <w:spacing w:line="100" w:lineRule="atLeast"/>
              <w:ind w:left="0"/>
              <w:rPr>
                <w:rFonts w:ascii="Tahoma" w:hAnsi="Tahoma" w:cs="Tahoma"/>
                <w:sz w:val="21"/>
                <w:szCs w:val="21"/>
              </w:rPr>
            </w:pPr>
            <w:r w:rsidRPr="00BE3E1E">
              <w:rPr>
                <w:rFonts w:ascii="Tahoma" w:hAnsi="Tahoma" w:cs="Tahoma"/>
                <w:sz w:val="21"/>
                <w:szCs w:val="21"/>
              </w:rPr>
              <w:t>Nyilatkozat a kizáró okok fenn nem állására vonatkozóan ajánlattevő, alvállalkozó (4. sz. melléklet)</w:t>
            </w:r>
          </w:p>
          <w:p w14:paraId="7708F2F5" w14:textId="77777777" w:rsidR="00C642E2" w:rsidRPr="00BE3E1E" w:rsidRDefault="00C642E2" w:rsidP="00283CC9">
            <w:pPr>
              <w:pStyle w:val="OkeanBehuzas"/>
              <w:spacing w:before="60" w:line="100" w:lineRule="atLeast"/>
              <w:ind w:left="0"/>
              <w:rPr>
                <w:rFonts w:ascii="Tahoma" w:hAnsi="Tahoma" w:cs="Tahoma"/>
                <w:sz w:val="21"/>
                <w:szCs w:val="21"/>
              </w:rPr>
            </w:pPr>
            <w:r w:rsidRPr="00BE3E1E">
              <w:rPr>
                <w:rFonts w:ascii="Tahoma" w:hAnsi="Tahoma" w:cs="Tahoma"/>
                <w:sz w:val="21"/>
                <w:szCs w:val="21"/>
              </w:rPr>
              <w:t xml:space="preserve">A </w:t>
            </w:r>
            <w:r w:rsidR="00084C86" w:rsidRPr="00BE3E1E">
              <w:rPr>
                <w:rFonts w:ascii="Tahoma" w:hAnsi="Tahoma" w:cs="Tahoma"/>
                <w:sz w:val="21"/>
                <w:szCs w:val="21"/>
              </w:rPr>
              <w:t xml:space="preserve">Kbt. 62. § (1) bekezdés </w:t>
            </w:r>
            <w:proofErr w:type="gramStart"/>
            <w:r w:rsidR="00084C86" w:rsidRPr="00BE3E1E">
              <w:rPr>
                <w:rFonts w:ascii="Tahoma" w:hAnsi="Tahoma" w:cs="Tahoma"/>
                <w:sz w:val="21"/>
                <w:szCs w:val="21"/>
              </w:rPr>
              <w:t>g)-</w:t>
            </w:r>
            <w:proofErr w:type="gramEnd"/>
            <w:r w:rsidR="00084C86" w:rsidRPr="00BE3E1E">
              <w:rPr>
                <w:rFonts w:ascii="Tahoma" w:hAnsi="Tahoma" w:cs="Tahoma"/>
                <w:sz w:val="21"/>
                <w:szCs w:val="21"/>
              </w:rPr>
              <w:t>k); m) és q)</w:t>
            </w:r>
            <w:r w:rsidRPr="00BE3E1E">
              <w:rPr>
                <w:rFonts w:ascii="Tahoma" w:hAnsi="Tahoma" w:cs="Tahoma"/>
                <w:sz w:val="21"/>
                <w:szCs w:val="21"/>
              </w:rPr>
              <w:t xml:space="preserve"> alpontja tekintetében az ajánlattevő nyilatkozata arról, hogy olyan társaságnak minősül-e, melyet nem jegyeznek szabályozott tőzsdén vagy amelyet szabályozott tőzsdén jegyeznek; ha az ajánlattevőt nem </w:t>
            </w:r>
            <w:proofErr w:type="spellStart"/>
            <w:r w:rsidRPr="00BE3E1E">
              <w:rPr>
                <w:rFonts w:ascii="Tahoma" w:hAnsi="Tahoma" w:cs="Tahoma"/>
                <w:sz w:val="21"/>
                <w:szCs w:val="21"/>
              </w:rPr>
              <w:t>jegyzik</w:t>
            </w:r>
            <w:proofErr w:type="spellEnd"/>
            <w:r w:rsidRPr="00BE3E1E">
              <w:rPr>
                <w:rFonts w:ascii="Tahoma" w:hAnsi="Tahoma" w:cs="Tahoma"/>
                <w:sz w:val="21"/>
                <w:szCs w:val="21"/>
              </w:rPr>
              <w:t xml:space="preserve"> szabályozott tőzsdén, akkor a pénzmosás és a terrorizmus finanszírozása megelőzéséről és megakadályozásáról szóló 2007. évi CXXXVI. törvény (a továbbiakban: pénzmosásról szóló törvény) 3. § </w:t>
            </w:r>
            <w:r w:rsidRPr="00BE3E1E">
              <w:rPr>
                <w:rFonts w:ascii="Tahoma" w:hAnsi="Tahoma" w:cs="Tahoma"/>
                <w:i/>
                <w:sz w:val="21"/>
                <w:szCs w:val="21"/>
              </w:rPr>
              <w:t>r)</w:t>
            </w:r>
            <w:r w:rsidRPr="00BE3E1E">
              <w:rPr>
                <w:rFonts w:ascii="Tahoma" w:hAnsi="Tahoma" w:cs="Tahoma"/>
                <w:sz w:val="21"/>
                <w:szCs w:val="21"/>
              </w:rPr>
              <w:t> pont </w:t>
            </w:r>
            <w:proofErr w:type="spellStart"/>
            <w:proofErr w:type="gramStart"/>
            <w:r w:rsidRPr="00BE3E1E">
              <w:rPr>
                <w:rFonts w:ascii="Tahoma" w:hAnsi="Tahoma" w:cs="Tahoma"/>
                <w:i/>
                <w:sz w:val="21"/>
                <w:szCs w:val="21"/>
              </w:rPr>
              <w:t>ra</w:t>
            </w:r>
            <w:proofErr w:type="spellEnd"/>
            <w:r w:rsidRPr="00BE3E1E">
              <w:rPr>
                <w:rFonts w:ascii="Tahoma" w:hAnsi="Tahoma" w:cs="Tahoma"/>
                <w:i/>
                <w:sz w:val="21"/>
                <w:szCs w:val="21"/>
              </w:rPr>
              <w:t>)–</w:t>
            </w:r>
            <w:proofErr w:type="spellStart"/>
            <w:proofErr w:type="gramEnd"/>
            <w:r w:rsidRPr="00BE3E1E">
              <w:rPr>
                <w:rFonts w:ascii="Tahoma" w:hAnsi="Tahoma" w:cs="Tahoma"/>
                <w:i/>
                <w:sz w:val="21"/>
                <w:szCs w:val="21"/>
              </w:rPr>
              <w:t>rb</w:t>
            </w:r>
            <w:proofErr w:type="spellEnd"/>
            <w:r w:rsidRPr="00BE3E1E">
              <w:rPr>
                <w:rFonts w:ascii="Tahoma" w:hAnsi="Tahoma" w:cs="Tahoma"/>
                <w:i/>
                <w:sz w:val="21"/>
                <w:szCs w:val="21"/>
              </w:rPr>
              <w:t>)</w:t>
            </w:r>
            <w:r w:rsidRPr="00BE3E1E">
              <w:rPr>
                <w:rFonts w:ascii="Tahoma" w:hAnsi="Tahoma" w:cs="Tahoma"/>
                <w:sz w:val="21"/>
                <w:szCs w:val="21"/>
              </w:rPr>
              <w:t> vagy </w:t>
            </w:r>
            <w:proofErr w:type="spellStart"/>
            <w:r w:rsidRPr="00BE3E1E">
              <w:rPr>
                <w:rFonts w:ascii="Tahoma" w:hAnsi="Tahoma" w:cs="Tahoma"/>
                <w:i/>
                <w:sz w:val="21"/>
                <w:szCs w:val="21"/>
              </w:rPr>
              <w:t>rc</w:t>
            </w:r>
            <w:proofErr w:type="spellEnd"/>
            <w:r w:rsidRPr="00BE3E1E">
              <w:rPr>
                <w:rFonts w:ascii="Tahoma" w:hAnsi="Tahoma" w:cs="Tahoma"/>
                <w:i/>
                <w:sz w:val="21"/>
                <w:szCs w:val="21"/>
              </w:rPr>
              <w:t>)–</w:t>
            </w:r>
            <w:proofErr w:type="spellStart"/>
            <w:r w:rsidRPr="00BE3E1E">
              <w:rPr>
                <w:rFonts w:ascii="Tahoma" w:hAnsi="Tahoma" w:cs="Tahoma"/>
                <w:i/>
                <w:sz w:val="21"/>
                <w:szCs w:val="21"/>
              </w:rPr>
              <w:t>rd</w:t>
            </w:r>
            <w:proofErr w:type="spellEnd"/>
            <w:r w:rsidRPr="00BE3E1E">
              <w:rPr>
                <w:rFonts w:ascii="Tahoma" w:hAnsi="Tahoma" w:cs="Tahoma"/>
                <w:i/>
                <w:sz w:val="21"/>
                <w:szCs w:val="21"/>
              </w:rPr>
              <w:t>)</w:t>
            </w:r>
            <w:r w:rsidRPr="00BE3E1E">
              <w:rPr>
                <w:rFonts w:ascii="Tahoma" w:hAnsi="Tahoma" w:cs="Tahoma"/>
                <w:sz w:val="21"/>
                <w:szCs w:val="21"/>
              </w:rPr>
              <w:t> alpontja szerint definiált valamennyi tényleges tulajdonos nevének és állandó lakóhelyének bemutatását tartalmazó nyilatkozatot szükséges benyújtani; ha a gazdasági szereplőnek nincs a pénzmosásról szóló törvény 3. § </w:t>
            </w:r>
            <w:r w:rsidRPr="00BE3E1E">
              <w:rPr>
                <w:rFonts w:ascii="Tahoma" w:hAnsi="Tahoma" w:cs="Tahoma"/>
                <w:i/>
                <w:sz w:val="21"/>
                <w:szCs w:val="21"/>
              </w:rPr>
              <w:t>r)</w:t>
            </w:r>
            <w:r w:rsidRPr="00BE3E1E">
              <w:rPr>
                <w:rFonts w:ascii="Tahoma" w:hAnsi="Tahoma" w:cs="Tahoma"/>
                <w:sz w:val="21"/>
                <w:szCs w:val="21"/>
              </w:rPr>
              <w:t> pont </w:t>
            </w:r>
            <w:proofErr w:type="spellStart"/>
            <w:r w:rsidRPr="00BE3E1E">
              <w:rPr>
                <w:rFonts w:ascii="Tahoma" w:hAnsi="Tahoma" w:cs="Tahoma"/>
                <w:i/>
                <w:sz w:val="21"/>
                <w:szCs w:val="21"/>
              </w:rPr>
              <w:t>ra</w:t>
            </w:r>
            <w:proofErr w:type="spellEnd"/>
            <w:r w:rsidRPr="00BE3E1E">
              <w:rPr>
                <w:rFonts w:ascii="Tahoma" w:hAnsi="Tahoma" w:cs="Tahoma"/>
                <w:i/>
                <w:sz w:val="21"/>
                <w:szCs w:val="21"/>
              </w:rPr>
              <w:t>)–</w:t>
            </w:r>
            <w:proofErr w:type="spellStart"/>
            <w:r w:rsidRPr="00BE3E1E">
              <w:rPr>
                <w:rFonts w:ascii="Tahoma" w:hAnsi="Tahoma" w:cs="Tahoma"/>
                <w:i/>
                <w:sz w:val="21"/>
                <w:szCs w:val="21"/>
              </w:rPr>
              <w:t>rb</w:t>
            </w:r>
            <w:proofErr w:type="spellEnd"/>
            <w:r w:rsidRPr="00BE3E1E">
              <w:rPr>
                <w:rFonts w:ascii="Tahoma" w:hAnsi="Tahoma" w:cs="Tahoma"/>
                <w:i/>
                <w:sz w:val="21"/>
                <w:szCs w:val="21"/>
              </w:rPr>
              <w:t>)</w:t>
            </w:r>
            <w:r w:rsidRPr="00BE3E1E">
              <w:rPr>
                <w:rFonts w:ascii="Tahoma" w:hAnsi="Tahoma" w:cs="Tahoma"/>
                <w:sz w:val="21"/>
                <w:szCs w:val="21"/>
              </w:rPr>
              <w:t> vagy </w:t>
            </w:r>
            <w:proofErr w:type="spellStart"/>
            <w:r w:rsidRPr="00BE3E1E">
              <w:rPr>
                <w:rFonts w:ascii="Tahoma" w:hAnsi="Tahoma" w:cs="Tahoma"/>
                <w:i/>
                <w:sz w:val="21"/>
                <w:szCs w:val="21"/>
              </w:rPr>
              <w:t>rc</w:t>
            </w:r>
            <w:proofErr w:type="spellEnd"/>
            <w:r w:rsidRPr="00BE3E1E">
              <w:rPr>
                <w:rFonts w:ascii="Tahoma" w:hAnsi="Tahoma" w:cs="Tahoma"/>
                <w:i/>
                <w:sz w:val="21"/>
                <w:szCs w:val="21"/>
              </w:rPr>
              <w:t>)–</w:t>
            </w:r>
            <w:proofErr w:type="spellStart"/>
            <w:r w:rsidRPr="00BE3E1E">
              <w:rPr>
                <w:rFonts w:ascii="Tahoma" w:hAnsi="Tahoma" w:cs="Tahoma"/>
                <w:i/>
                <w:sz w:val="21"/>
                <w:szCs w:val="21"/>
              </w:rPr>
              <w:t>rd</w:t>
            </w:r>
            <w:proofErr w:type="spellEnd"/>
            <w:r w:rsidRPr="00BE3E1E">
              <w:rPr>
                <w:rFonts w:ascii="Tahoma" w:hAnsi="Tahoma" w:cs="Tahoma"/>
                <w:i/>
                <w:sz w:val="21"/>
                <w:szCs w:val="21"/>
              </w:rPr>
              <w:t>)</w:t>
            </w:r>
            <w:r w:rsidRPr="00BE3E1E">
              <w:rPr>
                <w:rFonts w:ascii="Tahoma" w:hAnsi="Tahoma" w:cs="Tahoma"/>
                <w:sz w:val="21"/>
                <w:szCs w:val="21"/>
              </w:rPr>
              <w:t> alpontja szerinti tényleges tulajdonosa, úgy erre vonatkozó nyila</w:t>
            </w:r>
            <w:r w:rsidR="00283CC9" w:rsidRPr="00BE3E1E">
              <w:rPr>
                <w:rFonts w:ascii="Tahoma" w:hAnsi="Tahoma" w:cs="Tahoma"/>
                <w:sz w:val="21"/>
                <w:szCs w:val="21"/>
              </w:rPr>
              <w:t>tkozatot szükséges csatolni. (4</w:t>
            </w:r>
            <w:r w:rsidR="008D13FA" w:rsidRPr="00BE3E1E">
              <w:rPr>
                <w:rFonts w:ascii="Tahoma" w:hAnsi="Tahoma" w:cs="Tahoma"/>
                <w:sz w:val="21"/>
                <w:szCs w:val="21"/>
              </w:rPr>
              <w:t xml:space="preserve">. </w:t>
            </w:r>
            <w:r w:rsidRPr="00BE3E1E">
              <w:rPr>
                <w:rFonts w:ascii="Tahoma" w:hAnsi="Tahoma" w:cs="Tahoma"/>
                <w:sz w:val="21"/>
                <w:szCs w:val="21"/>
              </w:rPr>
              <w:t>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D8E53"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642E2" w:rsidRPr="00BE3E1E" w14:paraId="0BBF4CEE" w14:textId="77777777" w:rsidTr="00B3126E">
        <w:tc>
          <w:tcPr>
            <w:tcW w:w="8038" w:type="dxa"/>
            <w:tcBorders>
              <w:top w:val="single" w:sz="4" w:space="0" w:color="000000"/>
              <w:left w:val="single" w:sz="4" w:space="0" w:color="000000"/>
              <w:bottom w:val="single" w:sz="4" w:space="0" w:color="000000"/>
            </w:tcBorders>
            <w:shd w:val="clear" w:color="auto" w:fill="FFFFFF"/>
          </w:tcPr>
          <w:p w14:paraId="5699E3E9" w14:textId="77777777" w:rsidR="00C642E2" w:rsidRPr="00BE3E1E" w:rsidRDefault="00C642E2">
            <w:pPr>
              <w:tabs>
                <w:tab w:val="left" w:pos="0"/>
              </w:tabs>
              <w:spacing w:before="60" w:after="60" w:line="100" w:lineRule="atLeast"/>
              <w:jc w:val="both"/>
              <w:rPr>
                <w:rFonts w:ascii="Tahoma" w:hAnsi="Tahoma" w:cs="Tahoma"/>
                <w:sz w:val="21"/>
                <w:szCs w:val="21"/>
              </w:rPr>
            </w:pPr>
            <w:r w:rsidRPr="00BE3E1E">
              <w:rPr>
                <w:rFonts w:ascii="Tahoma" w:hAnsi="Tahoma" w:cs="Tahoma"/>
                <w:b/>
                <w:sz w:val="21"/>
                <w:szCs w:val="21"/>
              </w:rPr>
              <w:t xml:space="preserve">II. </w:t>
            </w:r>
            <w:r w:rsidRPr="00BE3E1E">
              <w:rPr>
                <w:rFonts w:ascii="Tahoma" w:hAnsi="Tahoma" w:cs="Tahoma"/>
                <w:b/>
                <w:caps/>
                <w:sz w:val="21"/>
                <w:szCs w:val="21"/>
              </w:rPr>
              <w:t>FEJEZET</w:t>
            </w:r>
            <w:r w:rsidRPr="00BE3E1E">
              <w:rPr>
                <w:rFonts w:ascii="Tahoma" w:hAnsi="Tahoma" w:cs="Tahoma"/>
                <w:b/>
                <w:sz w:val="21"/>
                <w:szCs w:val="21"/>
              </w:rPr>
              <w:t xml:space="preserve">: </w:t>
            </w:r>
            <w:r w:rsidRPr="00BE3E1E">
              <w:rPr>
                <w:rFonts w:ascii="Tahoma" w:hAnsi="Tahoma" w:cs="Tahoma"/>
                <w:b/>
                <w:caps/>
                <w:sz w:val="21"/>
                <w:szCs w:val="21"/>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94094"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642E2" w:rsidRPr="00BE3E1E" w14:paraId="33C5F806" w14:textId="77777777" w:rsidTr="00B3126E">
        <w:tc>
          <w:tcPr>
            <w:tcW w:w="8038" w:type="dxa"/>
            <w:tcBorders>
              <w:top w:val="single" w:sz="4" w:space="0" w:color="000000"/>
              <w:left w:val="single" w:sz="4" w:space="0" w:color="000000"/>
              <w:bottom w:val="single" w:sz="4" w:space="0" w:color="000000"/>
            </w:tcBorders>
            <w:shd w:val="clear" w:color="auto" w:fill="FFFFFF"/>
          </w:tcPr>
          <w:p w14:paraId="44F6EDCC" w14:textId="77777777" w:rsidR="00C642E2" w:rsidRPr="00BE3E1E" w:rsidRDefault="00C642E2">
            <w:pPr>
              <w:tabs>
                <w:tab w:val="left" w:pos="0"/>
                <w:tab w:val="left" w:pos="1322"/>
              </w:tabs>
              <w:spacing w:before="60" w:after="60" w:line="100" w:lineRule="atLeast"/>
              <w:jc w:val="both"/>
              <w:rPr>
                <w:rFonts w:ascii="Tahoma" w:hAnsi="Tahoma" w:cs="Tahoma"/>
                <w:sz w:val="21"/>
                <w:szCs w:val="21"/>
              </w:rPr>
            </w:pPr>
            <w:r w:rsidRPr="00BE3E1E">
              <w:rPr>
                <w:rFonts w:ascii="Tahoma" w:hAnsi="Tahoma" w:cs="Tahoma"/>
                <w:b/>
                <w:sz w:val="21"/>
                <w:szCs w:val="21"/>
              </w:rPr>
              <w:t>III. FEJEZET: 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92CF" w14:textId="77777777" w:rsidR="00C642E2" w:rsidRPr="00BE3E1E" w:rsidRDefault="00C642E2">
            <w:pPr>
              <w:snapToGrid w:val="0"/>
              <w:spacing w:before="60" w:after="60" w:line="100" w:lineRule="atLeast"/>
              <w:ind w:left="110" w:right="74"/>
              <w:jc w:val="center"/>
              <w:rPr>
                <w:rFonts w:ascii="Tahoma" w:hAnsi="Tahoma" w:cs="Tahoma"/>
                <w:sz w:val="21"/>
                <w:szCs w:val="21"/>
              </w:rPr>
            </w:pPr>
          </w:p>
        </w:tc>
      </w:tr>
      <w:tr w:rsidR="00C642E2" w:rsidRPr="00BE3E1E" w14:paraId="15F7415A" w14:textId="77777777" w:rsidTr="00B3126E">
        <w:tc>
          <w:tcPr>
            <w:tcW w:w="8038" w:type="dxa"/>
            <w:tcBorders>
              <w:top w:val="single" w:sz="4" w:space="0" w:color="000000"/>
              <w:left w:val="single" w:sz="4" w:space="0" w:color="000000"/>
              <w:bottom w:val="single" w:sz="4" w:space="0" w:color="000000"/>
            </w:tcBorders>
            <w:shd w:val="clear" w:color="auto" w:fill="FFFFFF"/>
          </w:tcPr>
          <w:p w14:paraId="4CC8DC70" w14:textId="77777777" w:rsidR="00C642E2" w:rsidRPr="00BE3E1E" w:rsidRDefault="00C642E2" w:rsidP="00842223">
            <w:pPr>
              <w:tabs>
                <w:tab w:val="left" w:pos="1322"/>
              </w:tabs>
              <w:spacing w:before="60" w:after="60" w:line="100" w:lineRule="atLeast"/>
              <w:jc w:val="both"/>
              <w:rPr>
                <w:rFonts w:ascii="Tahoma" w:hAnsi="Tahoma" w:cs="Tahoma"/>
                <w:sz w:val="21"/>
                <w:szCs w:val="21"/>
              </w:rPr>
            </w:pPr>
            <w:r w:rsidRPr="00BE3E1E">
              <w:rPr>
                <w:rFonts w:ascii="Tahoma" w:hAnsi="Tahoma" w:cs="Tahoma"/>
                <w:b/>
                <w:sz w:val="21"/>
                <w:szCs w:val="21"/>
              </w:rPr>
              <w:t>IV. FEJEZET: AZ AJÁNLATTÉTELI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DA1DB" w14:textId="77777777" w:rsidR="00C642E2" w:rsidRPr="00BE3E1E" w:rsidRDefault="00C642E2" w:rsidP="00842223">
            <w:pPr>
              <w:tabs>
                <w:tab w:val="left" w:pos="4255"/>
                <w:tab w:val="left" w:pos="4726"/>
              </w:tabs>
              <w:snapToGrid w:val="0"/>
              <w:spacing w:before="60" w:after="60" w:line="100" w:lineRule="atLeast"/>
              <w:ind w:left="851" w:hanging="851"/>
              <w:jc w:val="center"/>
              <w:rPr>
                <w:rFonts w:ascii="Tahoma" w:hAnsi="Tahoma" w:cs="Tahoma"/>
                <w:sz w:val="21"/>
                <w:szCs w:val="21"/>
              </w:rPr>
            </w:pPr>
          </w:p>
        </w:tc>
      </w:tr>
      <w:tr w:rsidR="00C642E2" w:rsidRPr="00BE3E1E" w14:paraId="39E7091D" w14:textId="77777777" w:rsidTr="00B3126E">
        <w:tc>
          <w:tcPr>
            <w:tcW w:w="8038" w:type="dxa"/>
            <w:tcBorders>
              <w:top w:val="single" w:sz="4" w:space="0" w:color="000000"/>
              <w:left w:val="single" w:sz="4" w:space="0" w:color="000000"/>
              <w:bottom w:val="single" w:sz="4" w:space="0" w:color="000000"/>
            </w:tcBorders>
            <w:shd w:val="clear" w:color="auto" w:fill="FFFFFF"/>
          </w:tcPr>
          <w:p w14:paraId="4992D7A9" w14:textId="77777777" w:rsidR="00C642E2" w:rsidRPr="00BE3E1E" w:rsidRDefault="00C642E2" w:rsidP="00772CA1">
            <w:pPr>
              <w:pStyle w:val="Nincstrkz1"/>
              <w:jc w:val="both"/>
              <w:rPr>
                <w:rFonts w:ascii="Tahoma" w:hAnsi="Tahoma" w:cs="Tahoma"/>
                <w:color w:val="auto"/>
                <w:sz w:val="21"/>
                <w:szCs w:val="21"/>
              </w:rPr>
            </w:pPr>
            <w:r w:rsidRPr="00BE3E1E">
              <w:rPr>
                <w:rFonts w:ascii="Tahoma" w:hAnsi="Tahoma" w:cs="Tahoma"/>
                <w:color w:val="auto"/>
                <w:sz w:val="21"/>
                <w:szCs w:val="21"/>
              </w:rPr>
              <w:t>Ajánlattevő, az alkalmasság igazolásába bevont (kapacitást nyújtó) gazdasági szereplő cégjegyzésre jogosult, ajánlatban csatolt nyilatkozatot, dokumentumot aláíró képviselőjének aláírási címpéldánya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508E" w14:textId="77777777" w:rsidR="00C642E2" w:rsidRPr="00BE3E1E" w:rsidRDefault="00C642E2" w:rsidP="00842223">
            <w:pPr>
              <w:snapToGrid w:val="0"/>
              <w:spacing w:before="60" w:after="60" w:line="100" w:lineRule="atLeast"/>
              <w:ind w:left="110" w:right="74"/>
              <w:jc w:val="center"/>
              <w:rPr>
                <w:rFonts w:ascii="Tahoma" w:hAnsi="Tahoma" w:cs="Tahoma"/>
                <w:sz w:val="21"/>
                <w:szCs w:val="21"/>
              </w:rPr>
            </w:pPr>
          </w:p>
        </w:tc>
      </w:tr>
      <w:tr w:rsidR="0073392E" w:rsidRPr="00BE3E1E" w14:paraId="1914C70A" w14:textId="77777777" w:rsidTr="00B3126E">
        <w:tc>
          <w:tcPr>
            <w:tcW w:w="8038" w:type="dxa"/>
            <w:tcBorders>
              <w:top w:val="single" w:sz="4" w:space="0" w:color="000000"/>
              <w:left w:val="single" w:sz="4" w:space="0" w:color="000000"/>
              <w:bottom w:val="single" w:sz="4" w:space="0" w:color="000000"/>
            </w:tcBorders>
            <w:shd w:val="clear" w:color="auto" w:fill="FFFFFF"/>
          </w:tcPr>
          <w:p w14:paraId="3D304B48" w14:textId="04E83D6F" w:rsidR="0073392E" w:rsidRPr="00BE3E1E" w:rsidRDefault="00BE2CE7" w:rsidP="0073392E">
            <w:pPr>
              <w:pStyle w:val="Nincstrkz1"/>
              <w:jc w:val="both"/>
              <w:rPr>
                <w:rFonts w:ascii="Tahoma" w:hAnsi="Tahoma" w:cs="Tahoma"/>
                <w:color w:val="auto"/>
                <w:sz w:val="21"/>
                <w:szCs w:val="21"/>
              </w:rPr>
            </w:pPr>
            <w:r>
              <w:rPr>
                <w:rFonts w:ascii="Tahoma" w:hAnsi="Tahoma" w:cs="Tahoma"/>
                <w:color w:val="auto"/>
                <w:sz w:val="21"/>
                <w:szCs w:val="21"/>
              </w:rPr>
              <w:t>Nyilatkozat felelősségbiztosításról</w:t>
            </w:r>
            <w:r w:rsidR="0073392E" w:rsidRPr="00BE3E1E">
              <w:rPr>
                <w:rFonts w:ascii="Tahoma" w:hAnsi="Tahoma" w:cs="Tahoma"/>
                <w:color w:val="auto"/>
                <w:sz w:val="21"/>
                <w:szCs w:val="21"/>
              </w:rPr>
              <w:t xml:space="preserve"> (5.sz.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4CDB8" w14:textId="77777777" w:rsidR="0073392E" w:rsidRPr="00BE3E1E" w:rsidRDefault="0073392E" w:rsidP="00842223">
            <w:pPr>
              <w:snapToGrid w:val="0"/>
              <w:spacing w:before="60" w:after="60" w:line="100" w:lineRule="atLeast"/>
              <w:ind w:left="110" w:right="74"/>
              <w:jc w:val="center"/>
              <w:rPr>
                <w:rFonts w:ascii="Tahoma" w:hAnsi="Tahoma" w:cs="Tahoma"/>
                <w:sz w:val="21"/>
                <w:szCs w:val="21"/>
              </w:rPr>
            </w:pPr>
          </w:p>
        </w:tc>
      </w:tr>
      <w:tr w:rsidR="00103F5F" w:rsidRPr="00BE3E1E" w14:paraId="67108932" w14:textId="77777777" w:rsidTr="00B3126E">
        <w:tc>
          <w:tcPr>
            <w:tcW w:w="8038" w:type="dxa"/>
            <w:tcBorders>
              <w:top w:val="single" w:sz="4" w:space="0" w:color="000000"/>
              <w:left w:val="single" w:sz="4" w:space="0" w:color="000000"/>
              <w:bottom w:val="single" w:sz="4" w:space="0" w:color="000000"/>
            </w:tcBorders>
            <w:shd w:val="clear" w:color="auto" w:fill="FFFFFF"/>
          </w:tcPr>
          <w:p w14:paraId="4D249124" w14:textId="77777777" w:rsidR="00103F5F" w:rsidRPr="00BE3E1E" w:rsidRDefault="00103F5F" w:rsidP="0073392E">
            <w:pPr>
              <w:pStyle w:val="Nincstrkz1"/>
              <w:jc w:val="both"/>
              <w:rPr>
                <w:rFonts w:ascii="Tahoma" w:hAnsi="Tahoma" w:cs="Tahoma"/>
                <w:color w:val="auto"/>
                <w:sz w:val="21"/>
                <w:szCs w:val="21"/>
              </w:rPr>
            </w:pPr>
            <w:r w:rsidRPr="00BE3E1E">
              <w:rPr>
                <w:rFonts w:ascii="Tahoma" w:hAnsi="Tahoma" w:cs="Tahoma"/>
                <w:color w:val="auto"/>
                <w:sz w:val="21"/>
                <w:szCs w:val="21"/>
              </w:rPr>
              <w:t>Nyilatkozat tájékozódásról (6.sz.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F480" w14:textId="77777777" w:rsidR="00103F5F" w:rsidRPr="00BE3E1E" w:rsidRDefault="00103F5F" w:rsidP="00842223">
            <w:pPr>
              <w:snapToGrid w:val="0"/>
              <w:spacing w:before="60" w:after="60" w:line="100" w:lineRule="atLeast"/>
              <w:ind w:left="110" w:right="74"/>
              <w:jc w:val="center"/>
              <w:rPr>
                <w:rFonts w:ascii="Tahoma" w:hAnsi="Tahoma" w:cs="Tahoma"/>
                <w:sz w:val="21"/>
                <w:szCs w:val="21"/>
              </w:rPr>
            </w:pPr>
          </w:p>
        </w:tc>
      </w:tr>
      <w:tr w:rsidR="00393A1A" w:rsidRPr="00BE3E1E" w14:paraId="750AA233" w14:textId="77777777" w:rsidTr="00B3126E">
        <w:tc>
          <w:tcPr>
            <w:tcW w:w="8038" w:type="dxa"/>
            <w:tcBorders>
              <w:top w:val="single" w:sz="4" w:space="0" w:color="000000"/>
              <w:left w:val="single" w:sz="4" w:space="0" w:color="000000"/>
              <w:bottom w:val="single" w:sz="4" w:space="0" w:color="000000"/>
            </w:tcBorders>
            <w:shd w:val="clear" w:color="auto" w:fill="FFFFFF"/>
          </w:tcPr>
          <w:p w14:paraId="006C33EF" w14:textId="60897BF5" w:rsidR="00393A1A" w:rsidRPr="00BE3E1E" w:rsidRDefault="00393A1A" w:rsidP="0073392E">
            <w:pPr>
              <w:pStyle w:val="Nincstrkz1"/>
              <w:jc w:val="both"/>
              <w:rPr>
                <w:rFonts w:ascii="Tahoma" w:hAnsi="Tahoma" w:cs="Tahoma"/>
                <w:color w:val="auto"/>
                <w:sz w:val="21"/>
                <w:szCs w:val="21"/>
              </w:rPr>
            </w:pPr>
            <w:r w:rsidRPr="00BE3E1E">
              <w:rPr>
                <w:rFonts w:ascii="Tahoma" w:hAnsi="Tahoma" w:cs="Tahoma"/>
                <w:color w:val="auto"/>
                <w:sz w:val="21"/>
                <w:szCs w:val="21"/>
              </w:rPr>
              <w:t xml:space="preserve">Nyilatkozat a </w:t>
            </w:r>
            <w:r w:rsidR="005E56EB">
              <w:rPr>
                <w:rFonts w:ascii="Tahoma" w:hAnsi="Tahoma" w:cs="Tahoma"/>
                <w:color w:val="auto"/>
                <w:sz w:val="21"/>
                <w:szCs w:val="21"/>
              </w:rPr>
              <w:t>jótállási</w:t>
            </w:r>
            <w:r w:rsidRPr="00BE3E1E">
              <w:rPr>
                <w:rFonts w:ascii="Tahoma" w:hAnsi="Tahoma" w:cs="Tahoma"/>
                <w:color w:val="auto"/>
                <w:sz w:val="21"/>
                <w:szCs w:val="21"/>
              </w:rPr>
              <w:t xml:space="preserve"> biztosíték rendelkezésre bocsátásáról (7.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11976" w14:textId="77777777" w:rsidR="00393A1A" w:rsidRPr="00BE3E1E" w:rsidRDefault="00393A1A" w:rsidP="00842223">
            <w:pPr>
              <w:snapToGrid w:val="0"/>
              <w:spacing w:before="60" w:after="60" w:line="100" w:lineRule="atLeast"/>
              <w:ind w:left="110" w:right="74"/>
              <w:jc w:val="center"/>
              <w:rPr>
                <w:rFonts w:ascii="Tahoma" w:hAnsi="Tahoma" w:cs="Tahoma"/>
                <w:sz w:val="21"/>
                <w:szCs w:val="21"/>
              </w:rPr>
            </w:pPr>
          </w:p>
        </w:tc>
      </w:tr>
      <w:tr w:rsidR="00C642E2" w:rsidRPr="00BE3E1E" w14:paraId="10C1AD72" w14:textId="77777777" w:rsidTr="00B3126E">
        <w:tc>
          <w:tcPr>
            <w:tcW w:w="8038" w:type="dxa"/>
            <w:tcBorders>
              <w:top w:val="single" w:sz="4" w:space="0" w:color="000000"/>
              <w:left w:val="single" w:sz="4" w:space="0" w:color="000000"/>
              <w:bottom w:val="single" w:sz="4" w:space="0" w:color="000000"/>
            </w:tcBorders>
            <w:shd w:val="clear" w:color="auto" w:fill="FFFFFF"/>
          </w:tcPr>
          <w:p w14:paraId="33FD7E22" w14:textId="77777777" w:rsidR="00C642E2" w:rsidRPr="00BE3E1E" w:rsidRDefault="00C642E2" w:rsidP="00D333B0">
            <w:pPr>
              <w:spacing w:before="60" w:after="60" w:line="100" w:lineRule="atLeast"/>
              <w:jc w:val="both"/>
              <w:rPr>
                <w:rFonts w:ascii="Tahoma" w:hAnsi="Tahoma" w:cs="Tahoma"/>
                <w:sz w:val="21"/>
                <w:szCs w:val="21"/>
              </w:rPr>
            </w:pPr>
            <w:r w:rsidRPr="00BE3E1E">
              <w:rPr>
                <w:rFonts w:ascii="Tahoma" w:hAnsi="Tahoma" w:cs="Tahoma"/>
                <w:sz w:val="21"/>
                <w:szCs w:val="21"/>
              </w:rPr>
              <w:t>A cégkivonatban nem szereplő kötelezettségvállalók esetében a cégjegyzésre jogosult személytől származó, ajánlat aláírására vonatkozó (a meghatalmazott aláírását is tartalmazó) írásos meghatalmazás teljes bizonyító</w:t>
            </w:r>
            <w:r w:rsidR="00393A1A" w:rsidRPr="00BE3E1E">
              <w:rPr>
                <w:rFonts w:ascii="Tahoma" w:hAnsi="Tahoma" w:cs="Tahoma"/>
                <w:sz w:val="21"/>
                <w:szCs w:val="21"/>
              </w:rPr>
              <w:t xml:space="preserve"> </w:t>
            </w:r>
            <w:proofErr w:type="spellStart"/>
            <w:r w:rsidR="00393A1A" w:rsidRPr="00BE3E1E">
              <w:rPr>
                <w:rFonts w:ascii="Tahoma" w:hAnsi="Tahoma" w:cs="Tahoma"/>
                <w:sz w:val="21"/>
                <w:szCs w:val="21"/>
              </w:rPr>
              <w:t>erejű</w:t>
            </w:r>
            <w:proofErr w:type="spellEnd"/>
            <w:r w:rsidR="00393A1A" w:rsidRPr="00BE3E1E">
              <w:rPr>
                <w:rFonts w:ascii="Tahoma" w:hAnsi="Tahoma" w:cs="Tahoma"/>
                <w:sz w:val="21"/>
                <w:szCs w:val="21"/>
              </w:rPr>
              <w:t xml:space="preserve"> magánokiratba foglalva (8</w:t>
            </w:r>
            <w:r w:rsidRPr="00BE3E1E">
              <w:rPr>
                <w:rFonts w:ascii="Tahoma" w:hAnsi="Tahoma" w:cs="Tahoma"/>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9EB8" w14:textId="77777777" w:rsidR="00C642E2" w:rsidRPr="00BE3E1E" w:rsidRDefault="00C642E2" w:rsidP="00842223">
            <w:pPr>
              <w:snapToGrid w:val="0"/>
              <w:spacing w:before="60" w:after="60" w:line="100" w:lineRule="atLeast"/>
              <w:ind w:left="110" w:right="74"/>
              <w:jc w:val="center"/>
              <w:rPr>
                <w:rFonts w:ascii="Tahoma" w:hAnsi="Tahoma" w:cs="Tahoma"/>
                <w:sz w:val="21"/>
                <w:szCs w:val="21"/>
              </w:rPr>
            </w:pPr>
          </w:p>
        </w:tc>
      </w:tr>
      <w:tr w:rsidR="00230D07" w:rsidRPr="00BE3E1E" w14:paraId="099E7ACC" w14:textId="77777777" w:rsidTr="00B3126E">
        <w:tc>
          <w:tcPr>
            <w:tcW w:w="8038" w:type="dxa"/>
            <w:tcBorders>
              <w:top w:val="single" w:sz="4" w:space="0" w:color="000000"/>
              <w:left w:val="single" w:sz="4" w:space="0" w:color="000000"/>
              <w:bottom w:val="single" w:sz="4" w:space="0" w:color="000000"/>
            </w:tcBorders>
            <w:shd w:val="clear" w:color="auto" w:fill="FFFFFF"/>
          </w:tcPr>
          <w:p w14:paraId="74EB917C" w14:textId="34663497" w:rsidR="00230D07" w:rsidRPr="00BE3E1E" w:rsidRDefault="00230D07" w:rsidP="00D333B0">
            <w:pPr>
              <w:spacing w:before="60" w:after="60" w:line="100" w:lineRule="atLeast"/>
              <w:jc w:val="both"/>
              <w:rPr>
                <w:rFonts w:ascii="Tahoma" w:hAnsi="Tahoma" w:cs="Tahoma"/>
                <w:sz w:val="21"/>
                <w:szCs w:val="21"/>
              </w:rPr>
            </w:pPr>
            <w:r>
              <w:rPr>
                <w:rFonts w:ascii="Tahoma" w:hAnsi="Tahoma" w:cs="Tahoma"/>
                <w:sz w:val="21"/>
                <w:szCs w:val="21"/>
              </w:rPr>
              <w:t>Nyilatkozat változásbejegyzésről (nemleges tartalommal is csatolandó) (9.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93477" w14:textId="77777777" w:rsidR="00230D07" w:rsidRPr="00BE3E1E" w:rsidRDefault="00230D07" w:rsidP="00842223">
            <w:pPr>
              <w:snapToGrid w:val="0"/>
              <w:spacing w:before="60" w:after="60" w:line="100" w:lineRule="atLeast"/>
              <w:ind w:left="110" w:right="74"/>
              <w:jc w:val="center"/>
              <w:rPr>
                <w:rFonts w:ascii="Tahoma" w:hAnsi="Tahoma" w:cs="Tahoma"/>
                <w:sz w:val="21"/>
                <w:szCs w:val="21"/>
              </w:rPr>
            </w:pPr>
          </w:p>
        </w:tc>
      </w:tr>
      <w:tr w:rsidR="00CD3286" w:rsidRPr="00BE3E1E" w14:paraId="3234F51B" w14:textId="77777777" w:rsidTr="00B3126E">
        <w:tc>
          <w:tcPr>
            <w:tcW w:w="8038" w:type="dxa"/>
            <w:tcBorders>
              <w:top w:val="single" w:sz="4" w:space="0" w:color="000000"/>
              <w:left w:val="single" w:sz="4" w:space="0" w:color="000000"/>
              <w:bottom w:val="single" w:sz="4" w:space="0" w:color="000000"/>
            </w:tcBorders>
            <w:shd w:val="clear" w:color="auto" w:fill="FFFFFF"/>
          </w:tcPr>
          <w:p w14:paraId="005F6ECB" w14:textId="1C10B5BE" w:rsidR="00CD3286" w:rsidRDefault="00CD3286" w:rsidP="00D333B0">
            <w:pPr>
              <w:spacing w:before="60" w:after="60" w:line="100" w:lineRule="atLeast"/>
              <w:jc w:val="both"/>
              <w:rPr>
                <w:rFonts w:ascii="Tahoma" w:hAnsi="Tahoma" w:cs="Tahoma"/>
                <w:sz w:val="21"/>
                <w:szCs w:val="21"/>
              </w:rPr>
            </w:pPr>
            <w:r>
              <w:rPr>
                <w:rFonts w:ascii="Tahoma" w:hAnsi="Tahoma" w:cs="Tahoma"/>
                <w:sz w:val="21"/>
                <w:szCs w:val="21"/>
              </w:rPr>
              <w:t>Nyilatkozat a szerződés teljesítése során az eljárásba bevonni kívánt szakemberről (10.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A1A04" w14:textId="77777777" w:rsidR="00CD3286" w:rsidRPr="00BE3E1E" w:rsidRDefault="00CD3286" w:rsidP="00842223">
            <w:pPr>
              <w:snapToGrid w:val="0"/>
              <w:spacing w:before="60" w:after="60" w:line="100" w:lineRule="atLeast"/>
              <w:ind w:left="110" w:right="74"/>
              <w:jc w:val="center"/>
              <w:rPr>
                <w:rFonts w:ascii="Tahoma" w:hAnsi="Tahoma" w:cs="Tahoma"/>
                <w:sz w:val="21"/>
                <w:szCs w:val="21"/>
              </w:rPr>
            </w:pPr>
          </w:p>
        </w:tc>
      </w:tr>
      <w:tr w:rsidR="00C642E2" w:rsidRPr="00BE3E1E" w14:paraId="26E8972D" w14:textId="77777777" w:rsidTr="00B3126E">
        <w:tc>
          <w:tcPr>
            <w:tcW w:w="8038" w:type="dxa"/>
            <w:tcBorders>
              <w:top w:val="single" w:sz="4" w:space="0" w:color="000000"/>
              <w:left w:val="single" w:sz="4" w:space="0" w:color="000000"/>
              <w:bottom w:val="single" w:sz="4" w:space="0" w:color="000000"/>
            </w:tcBorders>
            <w:shd w:val="clear" w:color="auto" w:fill="FFFFFF"/>
          </w:tcPr>
          <w:p w14:paraId="7127B585" w14:textId="77777777" w:rsidR="00C642E2" w:rsidRPr="00BE3E1E" w:rsidRDefault="00C642E2" w:rsidP="00842223">
            <w:pPr>
              <w:tabs>
                <w:tab w:val="left" w:pos="567"/>
              </w:tabs>
              <w:spacing w:after="0" w:line="100" w:lineRule="atLeast"/>
              <w:jc w:val="both"/>
              <w:rPr>
                <w:rFonts w:ascii="Tahoma" w:hAnsi="Tahoma" w:cs="Tahoma"/>
                <w:sz w:val="21"/>
                <w:szCs w:val="21"/>
              </w:rPr>
            </w:pPr>
            <w:r w:rsidRPr="00BE3E1E">
              <w:rPr>
                <w:rFonts w:ascii="Tahoma" w:hAnsi="Tahoma" w:cs="Tahoma"/>
                <w:sz w:val="21"/>
                <w:szCs w:val="21"/>
              </w:rPr>
              <w:t>Konzorciumi megállapodás</w:t>
            </w:r>
          </w:p>
          <w:p w14:paraId="1B6B979F" w14:textId="77777777" w:rsidR="00C642E2" w:rsidRPr="00BE3E1E" w:rsidRDefault="00C642E2" w:rsidP="00842223">
            <w:pPr>
              <w:tabs>
                <w:tab w:val="left" w:pos="567"/>
              </w:tabs>
              <w:spacing w:after="0" w:line="100" w:lineRule="atLeast"/>
              <w:jc w:val="both"/>
              <w:rPr>
                <w:rFonts w:ascii="Tahoma" w:hAnsi="Tahoma" w:cs="Tahoma"/>
                <w:sz w:val="21"/>
                <w:szCs w:val="21"/>
              </w:rPr>
            </w:pPr>
            <w:r w:rsidRPr="00BE3E1E">
              <w:rPr>
                <w:rFonts w:ascii="Tahoma" w:hAnsi="Tahoma" w:cs="Tahoma"/>
                <w:sz w:val="21"/>
                <w:szCs w:val="21"/>
              </w:rPr>
              <w:t>A közös ajánlattevők megállapodásának tartalmaznia kell:</w:t>
            </w:r>
          </w:p>
          <w:p w14:paraId="09A45C3F" w14:textId="77777777" w:rsidR="00C642E2" w:rsidRPr="00BE3E1E" w:rsidRDefault="00C642E2" w:rsidP="00410552">
            <w:pPr>
              <w:numPr>
                <w:ilvl w:val="0"/>
                <w:numId w:val="10"/>
              </w:numPr>
              <w:spacing w:after="0" w:line="100" w:lineRule="atLeast"/>
              <w:ind w:left="142"/>
              <w:jc w:val="both"/>
              <w:rPr>
                <w:rFonts w:ascii="Tahoma" w:hAnsi="Tahoma" w:cs="Tahoma"/>
                <w:sz w:val="21"/>
                <w:szCs w:val="21"/>
              </w:rPr>
            </w:pPr>
            <w:r w:rsidRPr="00BE3E1E">
              <w:rPr>
                <w:rFonts w:ascii="Tahoma" w:hAnsi="Tahoma" w:cs="Tahoma"/>
                <w:sz w:val="21"/>
                <w:szCs w:val="21"/>
              </w:rPr>
              <w:t>a jelen közbeszerzési eljárásban közös ajánlattevők nevében eljárni (továbbá kapcsolattartásra) jogosult képviselő szervezet megnevezését;</w:t>
            </w:r>
          </w:p>
          <w:p w14:paraId="01739A2F" w14:textId="77777777" w:rsidR="00C642E2" w:rsidRPr="00BE3E1E" w:rsidRDefault="00C642E2" w:rsidP="00410552">
            <w:pPr>
              <w:numPr>
                <w:ilvl w:val="0"/>
                <w:numId w:val="10"/>
              </w:numPr>
              <w:spacing w:after="0" w:line="100" w:lineRule="atLeast"/>
              <w:ind w:left="142"/>
              <w:jc w:val="both"/>
              <w:rPr>
                <w:rFonts w:ascii="Tahoma" w:hAnsi="Tahoma" w:cs="Tahoma"/>
                <w:sz w:val="21"/>
                <w:szCs w:val="21"/>
              </w:rPr>
            </w:pPr>
            <w:r w:rsidRPr="00BE3E1E">
              <w:rPr>
                <w:rFonts w:ascii="Tahoma" w:hAnsi="Tahoma" w:cs="Tahoma"/>
                <w:sz w:val="21"/>
                <w:szCs w:val="21"/>
              </w:rPr>
              <w:t>a szerződés teljesítéséért egyetemleges felelősségvállalást minden tag részéről;</w:t>
            </w:r>
          </w:p>
          <w:p w14:paraId="4AEEA084" w14:textId="77777777" w:rsidR="00C642E2" w:rsidRPr="00BE3E1E" w:rsidRDefault="00C642E2" w:rsidP="00410552">
            <w:pPr>
              <w:numPr>
                <w:ilvl w:val="0"/>
                <w:numId w:val="10"/>
              </w:numPr>
              <w:spacing w:after="0" w:line="100" w:lineRule="atLeast"/>
              <w:ind w:left="142"/>
              <w:jc w:val="both"/>
              <w:rPr>
                <w:rFonts w:ascii="Tahoma" w:hAnsi="Tahoma" w:cs="Tahoma"/>
                <w:sz w:val="21"/>
                <w:szCs w:val="21"/>
              </w:rPr>
            </w:pPr>
            <w:r w:rsidRPr="00BE3E1E">
              <w:rPr>
                <w:rFonts w:ascii="Tahoma" w:hAnsi="Tahoma" w:cs="Tahoma"/>
                <w:sz w:val="21"/>
                <w:szCs w:val="21"/>
              </w:rPr>
              <w:t>ajánlatban vállalt kötelezettségek és a munka megosztásának ismertetését a tagok és a vezető között;</w:t>
            </w:r>
          </w:p>
          <w:p w14:paraId="3F90BE92" w14:textId="77777777" w:rsidR="00C642E2" w:rsidRPr="00BE3E1E" w:rsidRDefault="00C642E2" w:rsidP="00842223">
            <w:pPr>
              <w:tabs>
                <w:tab w:val="left" w:pos="3545"/>
              </w:tabs>
              <w:spacing w:before="60" w:after="60" w:line="100" w:lineRule="atLeast"/>
              <w:ind w:left="709" w:hanging="709"/>
              <w:jc w:val="both"/>
              <w:rPr>
                <w:rFonts w:ascii="Tahoma" w:hAnsi="Tahoma" w:cs="Tahoma"/>
                <w:sz w:val="21"/>
                <w:szCs w:val="21"/>
              </w:rPr>
            </w:pPr>
            <w:r w:rsidRPr="00BE3E1E">
              <w:rPr>
                <w:rFonts w:ascii="Tahoma" w:hAnsi="Tahoma" w:cs="Tahoma"/>
                <w:sz w:val="21"/>
                <w:szCs w:val="21"/>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BCB72" w14:textId="77777777" w:rsidR="00C642E2" w:rsidRPr="00BE3E1E" w:rsidRDefault="00C642E2" w:rsidP="00842223">
            <w:pPr>
              <w:snapToGrid w:val="0"/>
              <w:spacing w:before="60" w:after="60" w:line="100" w:lineRule="atLeast"/>
              <w:ind w:left="110" w:right="74"/>
              <w:jc w:val="center"/>
              <w:rPr>
                <w:rFonts w:ascii="Tahoma" w:hAnsi="Tahoma" w:cs="Tahoma"/>
                <w:sz w:val="21"/>
                <w:szCs w:val="21"/>
              </w:rPr>
            </w:pPr>
          </w:p>
        </w:tc>
      </w:tr>
      <w:tr w:rsidR="00C642E2" w:rsidRPr="00BE3E1E" w14:paraId="149DEC6C" w14:textId="77777777" w:rsidTr="00B3126E">
        <w:tc>
          <w:tcPr>
            <w:tcW w:w="8038" w:type="dxa"/>
            <w:tcBorders>
              <w:top w:val="single" w:sz="4" w:space="0" w:color="000000"/>
              <w:left w:val="single" w:sz="4" w:space="0" w:color="000000"/>
              <w:bottom w:val="single" w:sz="4" w:space="0" w:color="000000"/>
            </w:tcBorders>
            <w:shd w:val="clear" w:color="auto" w:fill="FFFFFF"/>
          </w:tcPr>
          <w:p w14:paraId="43FC6D1E" w14:textId="77777777" w:rsidR="00C642E2" w:rsidRPr="00BE3E1E" w:rsidRDefault="00C642E2" w:rsidP="0073392E">
            <w:pPr>
              <w:tabs>
                <w:tab w:val="left" w:pos="567"/>
              </w:tabs>
              <w:spacing w:after="0" w:line="100" w:lineRule="atLeast"/>
              <w:jc w:val="both"/>
              <w:rPr>
                <w:rFonts w:ascii="Tahoma" w:hAnsi="Tahoma" w:cs="Tahoma"/>
                <w:sz w:val="21"/>
                <w:szCs w:val="21"/>
              </w:rPr>
            </w:pPr>
            <w:r w:rsidRPr="00BE3E1E">
              <w:rPr>
                <w:rFonts w:ascii="Tahoma" w:hAnsi="Tahoma" w:cs="Tahoma"/>
                <w:sz w:val="21"/>
                <w:szCs w:val="21"/>
              </w:rPr>
              <w:t xml:space="preserve">Árazott </w:t>
            </w:r>
            <w:r w:rsidR="0073392E" w:rsidRPr="00BE3E1E">
              <w:rPr>
                <w:rFonts w:ascii="Tahoma" w:hAnsi="Tahoma" w:cs="Tahoma"/>
                <w:sz w:val="21"/>
                <w:szCs w:val="21"/>
              </w:rPr>
              <w:t>k</w:t>
            </w:r>
            <w:r w:rsidR="001C38A8" w:rsidRPr="00BE3E1E">
              <w:rPr>
                <w:rFonts w:ascii="Tahoma" w:hAnsi="Tahoma" w:cs="Tahoma"/>
                <w:sz w:val="21"/>
                <w:szCs w:val="21"/>
              </w:rPr>
              <w:t>öltsé</w:t>
            </w:r>
            <w:r w:rsidR="0073392E" w:rsidRPr="00BE3E1E">
              <w:rPr>
                <w:rFonts w:ascii="Tahoma" w:hAnsi="Tahoma" w:cs="Tahoma"/>
                <w:sz w:val="21"/>
                <w:szCs w:val="21"/>
              </w:rPr>
              <w:t>gvetés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F496" w14:textId="77777777" w:rsidR="00C642E2" w:rsidRPr="00BE3E1E" w:rsidRDefault="00C642E2" w:rsidP="00842223">
            <w:pPr>
              <w:snapToGrid w:val="0"/>
              <w:spacing w:before="60" w:after="60" w:line="100" w:lineRule="atLeast"/>
              <w:ind w:left="110" w:right="74"/>
              <w:jc w:val="center"/>
              <w:rPr>
                <w:rFonts w:ascii="Tahoma" w:hAnsi="Tahoma" w:cs="Tahoma"/>
                <w:sz w:val="21"/>
                <w:szCs w:val="21"/>
              </w:rPr>
            </w:pPr>
          </w:p>
        </w:tc>
      </w:tr>
      <w:tr w:rsidR="00C642E2" w:rsidRPr="00BE3E1E" w14:paraId="13707B6D" w14:textId="77777777" w:rsidTr="00B3126E">
        <w:tc>
          <w:tcPr>
            <w:tcW w:w="8038" w:type="dxa"/>
            <w:tcBorders>
              <w:top w:val="single" w:sz="4" w:space="0" w:color="000000"/>
              <w:left w:val="single" w:sz="4" w:space="0" w:color="000000"/>
              <w:bottom w:val="single" w:sz="4" w:space="0" w:color="000000"/>
            </w:tcBorders>
            <w:shd w:val="clear" w:color="auto" w:fill="FFFFFF"/>
            <w:vAlign w:val="center"/>
          </w:tcPr>
          <w:p w14:paraId="09839B1E" w14:textId="77777777" w:rsidR="00C642E2" w:rsidRPr="00BE3E1E" w:rsidRDefault="00C642E2" w:rsidP="00842223">
            <w:pPr>
              <w:tabs>
                <w:tab w:val="left" w:pos="709"/>
              </w:tabs>
              <w:spacing w:before="60" w:after="60" w:line="100" w:lineRule="atLeast"/>
              <w:rPr>
                <w:rFonts w:ascii="Tahoma" w:hAnsi="Tahoma" w:cs="Tahoma"/>
                <w:b/>
                <w:sz w:val="21"/>
                <w:szCs w:val="21"/>
              </w:rPr>
            </w:pPr>
            <w:r w:rsidRPr="00BE3E1E">
              <w:rPr>
                <w:rFonts w:ascii="Tahoma" w:hAnsi="Tahoma" w:cs="Tahoma"/>
                <w:b/>
                <w:sz w:val="21"/>
                <w:szCs w:val="21"/>
              </w:rPr>
              <w:t>V. FEJEZET: ÜZLETI TITKOT TARTALMAZÓ IRATOK (ADOTT ESETBEN)</w:t>
            </w:r>
          </w:p>
          <w:p w14:paraId="18E28400" w14:textId="77777777" w:rsidR="00C642E2" w:rsidRPr="00BE3E1E" w:rsidRDefault="00C642E2" w:rsidP="00842223">
            <w:pPr>
              <w:tabs>
                <w:tab w:val="left" w:pos="709"/>
              </w:tabs>
              <w:spacing w:before="60" w:after="60" w:line="100" w:lineRule="atLeast"/>
              <w:rPr>
                <w:rFonts w:ascii="Tahoma" w:hAnsi="Tahoma" w:cs="Tahoma"/>
                <w:sz w:val="21"/>
                <w:szCs w:val="21"/>
              </w:rPr>
            </w:pPr>
            <w:r w:rsidRPr="00BE3E1E">
              <w:rPr>
                <w:rFonts w:ascii="Tahoma" w:hAnsi="Tahoma" w:cs="Tahoma"/>
                <w:b/>
                <w:sz w:val="21"/>
                <w:szCs w:val="21"/>
              </w:rPr>
              <w:t>Ajánlatkérő felhívja a figyelmet a Kbt. 44. §-ban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AD05" w14:textId="77777777" w:rsidR="00C642E2" w:rsidRPr="00BE3E1E" w:rsidRDefault="00C642E2" w:rsidP="00842223">
            <w:pPr>
              <w:spacing w:before="60" w:after="60" w:line="100" w:lineRule="atLeast"/>
              <w:ind w:left="110" w:right="74"/>
              <w:jc w:val="center"/>
              <w:rPr>
                <w:rFonts w:ascii="Tahoma" w:hAnsi="Tahoma" w:cs="Tahoma"/>
                <w:b/>
                <w:sz w:val="21"/>
                <w:szCs w:val="21"/>
              </w:rPr>
            </w:pPr>
            <w:r w:rsidRPr="00BE3E1E">
              <w:rPr>
                <w:rFonts w:ascii="Tahoma" w:hAnsi="Tahoma" w:cs="Tahoma"/>
                <w:sz w:val="21"/>
                <w:szCs w:val="21"/>
              </w:rPr>
              <w:t>önálló mellékletben</w:t>
            </w:r>
          </w:p>
        </w:tc>
      </w:tr>
      <w:tr w:rsidR="00C642E2" w:rsidRPr="00BE3E1E" w14:paraId="734B609A" w14:textId="77777777" w:rsidTr="00B3126E">
        <w:tc>
          <w:tcPr>
            <w:tcW w:w="8038" w:type="dxa"/>
            <w:tcBorders>
              <w:top w:val="single" w:sz="4" w:space="0" w:color="000000"/>
              <w:left w:val="single" w:sz="4" w:space="0" w:color="000000"/>
              <w:bottom w:val="single" w:sz="4" w:space="0" w:color="000000"/>
            </w:tcBorders>
            <w:shd w:val="clear" w:color="auto" w:fill="FFFFFF"/>
          </w:tcPr>
          <w:p w14:paraId="5D3BB992" w14:textId="77777777" w:rsidR="00C642E2" w:rsidRPr="00BE3E1E" w:rsidRDefault="00C642E2" w:rsidP="00842223">
            <w:pPr>
              <w:tabs>
                <w:tab w:val="left" w:pos="709"/>
              </w:tabs>
              <w:spacing w:before="60" w:after="60" w:line="100" w:lineRule="atLeast"/>
              <w:jc w:val="both"/>
              <w:rPr>
                <w:rFonts w:ascii="Tahoma" w:hAnsi="Tahoma" w:cs="Tahoma"/>
                <w:sz w:val="21"/>
                <w:szCs w:val="21"/>
              </w:rPr>
            </w:pPr>
            <w:r w:rsidRPr="00BE3E1E">
              <w:rPr>
                <w:rFonts w:ascii="Tahoma" w:hAnsi="Tahoma" w:cs="Tahoma"/>
                <w:b/>
                <w:sz w:val="21"/>
                <w:szCs w:val="21"/>
              </w:rPr>
              <w:t>VI. FEJEZET: 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AFFFD" w14:textId="77777777" w:rsidR="00C642E2" w:rsidRPr="00BE3E1E" w:rsidRDefault="00C642E2" w:rsidP="00842223">
            <w:pPr>
              <w:snapToGrid w:val="0"/>
              <w:spacing w:before="60" w:after="60" w:line="100" w:lineRule="atLeast"/>
              <w:ind w:left="110" w:right="74"/>
              <w:jc w:val="center"/>
              <w:rPr>
                <w:rFonts w:ascii="Tahoma" w:hAnsi="Tahoma" w:cs="Tahoma"/>
                <w:sz w:val="21"/>
                <w:szCs w:val="21"/>
              </w:rPr>
            </w:pPr>
          </w:p>
        </w:tc>
      </w:tr>
      <w:tr w:rsidR="00C642E2" w:rsidRPr="00BE3E1E" w14:paraId="20BA8CBA" w14:textId="77777777" w:rsidTr="00B3126E">
        <w:tc>
          <w:tcPr>
            <w:tcW w:w="8038" w:type="dxa"/>
            <w:tcBorders>
              <w:top w:val="single" w:sz="4" w:space="0" w:color="000000"/>
              <w:left w:val="single" w:sz="4" w:space="0" w:color="000000"/>
              <w:bottom w:val="single" w:sz="4" w:space="0" w:color="000000"/>
            </w:tcBorders>
            <w:shd w:val="clear" w:color="auto" w:fill="FFFFFF"/>
          </w:tcPr>
          <w:p w14:paraId="2DC5F007" w14:textId="15654218" w:rsidR="00C642E2" w:rsidRPr="00BE3E1E" w:rsidRDefault="00C642E2" w:rsidP="00D333B0">
            <w:pPr>
              <w:tabs>
                <w:tab w:val="left" w:pos="709"/>
              </w:tabs>
              <w:spacing w:before="60" w:after="60" w:line="100" w:lineRule="atLeast"/>
              <w:jc w:val="both"/>
              <w:rPr>
                <w:rFonts w:ascii="Tahoma" w:hAnsi="Tahoma" w:cs="Tahoma"/>
                <w:sz w:val="21"/>
                <w:szCs w:val="21"/>
              </w:rPr>
            </w:pPr>
            <w:r w:rsidRPr="00BE3E1E">
              <w:rPr>
                <w:rFonts w:ascii="Tahoma" w:hAnsi="Tahoma" w:cs="Tahoma"/>
                <w:sz w:val="21"/>
                <w:szCs w:val="21"/>
              </w:rPr>
              <w:t xml:space="preserve">+ az ajánlathoz csatolni kell a papír alapú példány képolvasó készülékkel készült CD-re vagy DVD-re írt </w:t>
            </w:r>
            <w:r w:rsidR="00387CA1">
              <w:rPr>
                <w:rFonts w:ascii="Tahoma" w:hAnsi="Tahoma" w:cs="Tahoma"/>
                <w:sz w:val="21"/>
                <w:szCs w:val="21"/>
              </w:rPr>
              <w:t>1</w:t>
            </w:r>
            <w:r w:rsidR="00387CA1" w:rsidRPr="00BE3E1E">
              <w:rPr>
                <w:rFonts w:ascii="Tahoma" w:hAnsi="Tahoma" w:cs="Tahoma"/>
                <w:sz w:val="21"/>
                <w:szCs w:val="21"/>
              </w:rPr>
              <w:t xml:space="preserve"> </w:t>
            </w:r>
            <w:r w:rsidRPr="00BE3E1E">
              <w:rPr>
                <w:rFonts w:ascii="Tahoma" w:hAnsi="Tahoma" w:cs="Tahoma"/>
                <w:sz w:val="21"/>
                <w:szCs w:val="21"/>
              </w:rPr>
              <w:t>db elektronikus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60E98" w14:textId="77777777" w:rsidR="00C642E2" w:rsidRPr="00BE3E1E" w:rsidRDefault="00C642E2" w:rsidP="00842223">
            <w:pPr>
              <w:snapToGrid w:val="0"/>
              <w:spacing w:before="60" w:after="60" w:line="100" w:lineRule="atLeast"/>
              <w:ind w:left="110" w:right="74"/>
              <w:jc w:val="center"/>
              <w:rPr>
                <w:rFonts w:ascii="Tahoma" w:hAnsi="Tahoma" w:cs="Tahoma"/>
                <w:sz w:val="21"/>
                <w:szCs w:val="21"/>
              </w:rPr>
            </w:pPr>
          </w:p>
        </w:tc>
      </w:tr>
    </w:tbl>
    <w:p w14:paraId="2FB57531" w14:textId="77777777" w:rsidR="00C642E2" w:rsidRPr="00BE3E1E" w:rsidRDefault="00C642E2">
      <w:pPr>
        <w:spacing w:after="0" w:line="100" w:lineRule="atLeast"/>
        <w:jc w:val="both"/>
        <w:rPr>
          <w:rFonts w:ascii="Tahoma" w:hAnsi="Tahoma" w:cs="Tahoma"/>
          <w:sz w:val="21"/>
          <w:szCs w:val="21"/>
        </w:rPr>
      </w:pPr>
    </w:p>
    <w:p w14:paraId="5F5DA66D" w14:textId="77777777" w:rsidR="00C642E2" w:rsidRPr="00BE3E1E" w:rsidRDefault="00C642E2">
      <w:pPr>
        <w:spacing w:after="0" w:line="100" w:lineRule="atLeast"/>
        <w:jc w:val="both"/>
        <w:rPr>
          <w:rFonts w:ascii="Tahoma" w:hAnsi="Tahoma" w:cs="Tahoma"/>
          <w:b/>
          <w:sz w:val="21"/>
          <w:szCs w:val="21"/>
        </w:rPr>
      </w:pPr>
      <w:r w:rsidRPr="00BE3E1E">
        <w:rPr>
          <w:rFonts w:ascii="Tahoma" w:hAnsi="Tahoma" w:cs="Tahoma"/>
          <w:sz w:val="21"/>
          <w:szCs w:val="21"/>
        </w:rPr>
        <w:t>Az ajánlat minden olyan oldalát, amelyen - az ajánlat beadása előtt - módosítást hajtottak végre, az adott dokumentumot aláíró személy(ek)</w:t>
      </w:r>
      <w:proofErr w:type="spellStart"/>
      <w:r w:rsidRPr="00BE3E1E">
        <w:rPr>
          <w:rFonts w:ascii="Tahoma" w:hAnsi="Tahoma" w:cs="Tahoma"/>
          <w:sz w:val="21"/>
          <w:szCs w:val="21"/>
        </w:rPr>
        <w:t>nek</w:t>
      </w:r>
      <w:proofErr w:type="spellEnd"/>
      <w:r w:rsidRPr="00BE3E1E">
        <w:rPr>
          <w:rFonts w:ascii="Tahoma" w:hAnsi="Tahoma" w:cs="Tahoma"/>
          <w:sz w:val="21"/>
          <w:szCs w:val="21"/>
        </w:rPr>
        <w:t xml:space="preserve"> a módosításnál is kézjeggyel kell ellátni.</w:t>
      </w:r>
    </w:p>
    <w:p w14:paraId="26C68455" w14:textId="77777777" w:rsidR="00C642E2" w:rsidRPr="00BE3E1E" w:rsidRDefault="00C642E2">
      <w:pPr>
        <w:pageBreakBefore/>
        <w:spacing w:after="0" w:line="360" w:lineRule="auto"/>
        <w:jc w:val="right"/>
        <w:rPr>
          <w:rFonts w:ascii="Tahoma" w:hAnsi="Tahoma" w:cs="Tahoma"/>
          <w:sz w:val="21"/>
          <w:szCs w:val="21"/>
        </w:rPr>
      </w:pPr>
      <w:r w:rsidRPr="00BE3E1E">
        <w:rPr>
          <w:rFonts w:ascii="Tahoma" w:hAnsi="Tahoma" w:cs="Tahoma"/>
          <w:b/>
          <w:sz w:val="21"/>
          <w:szCs w:val="21"/>
        </w:rPr>
        <w:t>2.1. számú melléklet</w:t>
      </w:r>
    </w:p>
    <w:p w14:paraId="28CF7777" w14:textId="77777777" w:rsidR="00C642E2" w:rsidRPr="00BE3E1E" w:rsidRDefault="00C642E2">
      <w:pPr>
        <w:spacing w:after="0" w:line="360" w:lineRule="auto"/>
        <w:rPr>
          <w:rFonts w:ascii="Tahoma" w:hAnsi="Tahoma" w:cs="Tahoma"/>
          <w:sz w:val="21"/>
          <w:szCs w:val="21"/>
        </w:rPr>
      </w:pPr>
    </w:p>
    <w:p w14:paraId="3A26C7C1" w14:textId="77777777" w:rsidR="00C642E2" w:rsidRPr="00BE3E1E" w:rsidRDefault="00C642E2">
      <w:pPr>
        <w:spacing w:after="0" w:line="360" w:lineRule="auto"/>
        <w:jc w:val="center"/>
        <w:rPr>
          <w:rFonts w:ascii="Tahoma" w:hAnsi="Tahoma" w:cs="Tahoma"/>
          <w:b/>
          <w:sz w:val="21"/>
          <w:szCs w:val="21"/>
        </w:rPr>
      </w:pPr>
      <w:r w:rsidRPr="00BE3E1E">
        <w:rPr>
          <w:rFonts w:ascii="Tahoma" w:hAnsi="Tahoma" w:cs="Tahoma"/>
          <w:b/>
          <w:caps/>
          <w:sz w:val="21"/>
          <w:szCs w:val="21"/>
        </w:rPr>
        <w:t>Felolvasólap</w:t>
      </w:r>
    </w:p>
    <w:p w14:paraId="7CCA0170" w14:textId="77777777" w:rsidR="00C642E2" w:rsidRPr="00BE3E1E" w:rsidRDefault="00C642E2">
      <w:pPr>
        <w:spacing w:after="0" w:line="360" w:lineRule="auto"/>
        <w:jc w:val="center"/>
        <w:rPr>
          <w:rFonts w:ascii="Tahoma" w:hAnsi="Tahoma" w:cs="Tahoma"/>
          <w:b/>
          <w:sz w:val="21"/>
          <w:szCs w:val="21"/>
        </w:rPr>
      </w:pPr>
      <w:r w:rsidRPr="00BE3E1E">
        <w:rPr>
          <w:rFonts w:ascii="Tahoma" w:hAnsi="Tahoma" w:cs="Tahoma"/>
          <w:b/>
          <w:sz w:val="21"/>
          <w:szCs w:val="21"/>
        </w:rPr>
        <w:t>(önálló ajánlattétel esetén)</w:t>
      </w:r>
    </w:p>
    <w:p w14:paraId="6CA62D15" w14:textId="77777777" w:rsidR="00C642E2" w:rsidRPr="00BE3E1E" w:rsidRDefault="00C642E2">
      <w:pPr>
        <w:numPr>
          <w:ilvl w:val="0"/>
          <w:numId w:val="7"/>
        </w:numPr>
        <w:spacing w:after="0" w:line="360" w:lineRule="auto"/>
        <w:ind w:left="567" w:hanging="357"/>
        <w:jc w:val="both"/>
        <w:rPr>
          <w:rFonts w:ascii="Tahoma" w:hAnsi="Tahoma" w:cs="Tahoma"/>
          <w:sz w:val="21"/>
          <w:szCs w:val="21"/>
        </w:rPr>
      </w:pPr>
      <w:r w:rsidRPr="00BE3E1E">
        <w:rPr>
          <w:rFonts w:ascii="Tahoma" w:hAnsi="Tahoma" w:cs="Tahoma"/>
          <w:b/>
          <w:sz w:val="21"/>
          <w:szCs w:val="21"/>
        </w:rPr>
        <w:t>Ajánlattevő</w:t>
      </w:r>
    </w:p>
    <w:p w14:paraId="3E1C6129"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Név: </w:t>
      </w:r>
      <w:r w:rsidRPr="00BE3E1E">
        <w:rPr>
          <w:rFonts w:ascii="Tahoma" w:hAnsi="Tahoma" w:cs="Tahoma"/>
          <w:sz w:val="21"/>
          <w:szCs w:val="21"/>
        </w:rPr>
        <w:tab/>
      </w:r>
    </w:p>
    <w:p w14:paraId="61C83656"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Székhely: </w:t>
      </w:r>
      <w:r w:rsidRPr="00BE3E1E">
        <w:rPr>
          <w:rFonts w:ascii="Tahoma" w:hAnsi="Tahoma" w:cs="Tahoma"/>
          <w:sz w:val="21"/>
          <w:szCs w:val="21"/>
        </w:rPr>
        <w:tab/>
      </w:r>
    </w:p>
    <w:p w14:paraId="58D97647"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Telefon: </w:t>
      </w:r>
      <w:r w:rsidRPr="00BE3E1E">
        <w:rPr>
          <w:rFonts w:ascii="Tahoma" w:hAnsi="Tahoma" w:cs="Tahoma"/>
          <w:sz w:val="21"/>
          <w:szCs w:val="21"/>
        </w:rPr>
        <w:tab/>
        <w:t xml:space="preserve"> Fax: </w:t>
      </w:r>
      <w:r w:rsidRPr="00BE3E1E">
        <w:rPr>
          <w:rFonts w:ascii="Tahoma" w:hAnsi="Tahoma" w:cs="Tahoma"/>
          <w:sz w:val="21"/>
          <w:szCs w:val="21"/>
        </w:rPr>
        <w:tab/>
      </w:r>
    </w:p>
    <w:p w14:paraId="299B775B"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E-mail: </w:t>
      </w:r>
      <w:r w:rsidRPr="00BE3E1E">
        <w:rPr>
          <w:rFonts w:ascii="Tahoma" w:hAnsi="Tahoma" w:cs="Tahoma"/>
          <w:sz w:val="21"/>
          <w:szCs w:val="21"/>
        </w:rPr>
        <w:tab/>
      </w:r>
    </w:p>
    <w:p w14:paraId="4C3EB7AC" w14:textId="77777777" w:rsidR="00C642E2" w:rsidRPr="00BE3E1E" w:rsidRDefault="00C642E2">
      <w:pPr>
        <w:tabs>
          <w:tab w:val="right" w:leader="underscore" w:pos="4678"/>
        </w:tabs>
        <w:spacing w:after="0" w:line="360" w:lineRule="auto"/>
        <w:jc w:val="both"/>
        <w:rPr>
          <w:rFonts w:ascii="Tahoma" w:hAnsi="Tahoma" w:cs="Tahoma"/>
          <w:sz w:val="21"/>
          <w:szCs w:val="21"/>
        </w:rPr>
      </w:pPr>
    </w:p>
    <w:p w14:paraId="1D19249E" w14:textId="42479FAD" w:rsidR="00C642E2" w:rsidRPr="00BE3E1E" w:rsidRDefault="00C642E2" w:rsidP="005E4319">
      <w:pPr>
        <w:numPr>
          <w:ilvl w:val="0"/>
          <w:numId w:val="7"/>
        </w:numPr>
        <w:spacing w:after="0" w:line="240" w:lineRule="auto"/>
        <w:jc w:val="both"/>
        <w:rPr>
          <w:rFonts w:ascii="Tahoma" w:hAnsi="Tahoma" w:cs="Tahoma"/>
          <w:b/>
          <w:sz w:val="21"/>
          <w:szCs w:val="21"/>
        </w:rPr>
      </w:pPr>
      <w:r w:rsidRPr="00BE3E1E">
        <w:rPr>
          <w:rFonts w:ascii="Tahoma" w:hAnsi="Tahoma" w:cs="Tahoma"/>
          <w:b/>
          <w:sz w:val="21"/>
          <w:szCs w:val="21"/>
        </w:rPr>
        <w:t>Ajánlattétel tárgya:</w:t>
      </w:r>
      <w:r w:rsidRPr="00BE3E1E">
        <w:rPr>
          <w:rFonts w:ascii="Tahoma" w:hAnsi="Tahoma" w:cs="Tahoma"/>
          <w:b/>
          <w:i/>
          <w:sz w:val="21"/>
          <w:szCs w:val="21"/>
        </w:rPr>
        <w:t xml:space="preserve"> „</w:t>
      </w:r>
      <w:r w:rsidR="005E4319" w:rsidRPr="005E4319">
        <w:rPr>
          <w:rFonts w:ascii="Tahoma" w:hAnsi="Tahoma" w:cs="Tahoma"/>
          <w:b/>
          <w:sz w:val="21"/>
          <w:szCs w:val="21"/>
        </w:rPr>
        <w:t>A TOP-6.2.1-15-MI1-2016-00003 pályázat keretében Miskolc, Katica Bölcsőde infrastrukturális fejlesztése</w:t>
      </w:r>
      <w:r w:rsidRPr="00BE3E1E">
        <w:rPr>
          <w:rFonts w:ascii="Tahoma" w:hAnsi="Tahoma" w:cs="Tahoma"/>
          <w:b/>
          <w:sz w:val="21"/>
          <w:szCs w:val="21"/>
        </w:rPr>
        <w:t>”</w:t>
      </w:r>
    </w:p>
    <w:p w14:paraId="689E80C9" w14:textId="77777777" w:rsidR="00C642E2" w:rsidRPr="00BE3E1E" w:rsidRDefault="00C642E2" w:rsidP="00A12830">
      <w:pPr>
        <w:spacing w:after="0" w:line="240" w:lineRule="auto"/>
        <w:ind w:left="567"/>
        <w:jc w:val="both"/>
        <w:rPr>
          <w:rFonts w:ascii="Tahoma" w:hAnsi="Tahoma" w:cs="Tahoma"/>
          <w:b/>
          <w:i/>
          <w:sz w:val="21"/>
          <w:szCs w:val="21"/>
        </w:rPr>
      </w:pPr>
    </w:p>
    <w:p w14:paraId="23BF927C" w14:textId="77777777" w:rsidR="00C642E2" w:rsidRPr="00BE3E1E" w:rsidRDefault="00C642E2">
      <w:pPr>
        <w:spacing w:after="0" w:line="360" w:lineRule="auto"/>
        <w:jc w:val="both"/>
        <w:rPr>
          <w:rFonts w:ascii="Tahoma" w:hAnsi="Tahoma" w:cs="Tahoma"/>
          <w:sz w:val="21"/>
          <w:szCs w:val="21"/>
        </w:rPr>
      </w:pPr>
    </w:p>
    <w:p w14:paraId="0763755E" w14:textId="77777777" w:rsidR="00C642E2" w:rsidRPr="00BE3E1E" w:rsidRDefault="00C642E2">
      <w:pPr>
        <w:numPr>
          <w:ilvl w:val="0"/>
          <w:numId w:val="7"/>
        </w:numPr>
        <w:spacing w:after="0" w:line="360" w:lineRule="auto"/>
        <w:ind w:left="567"/>
        <w:jc w:val="both"/>
        <w:rPr>
          <w:rFonts w:ascii="Tahoma" w:hAnsi="Tahoma" w:cs="Tahoma"/>
          <w:b/>
          <w:sz w:val="21"/>
          <w:szCs w:val="21"/>
        </w:rPr>
      </w:pPr>
      <w:r w:rsidRPr="00BE3E1E">
        <w:rPr>
          <w:rFonts w:ascii="Tahoma" w:hAnsi="Tahoma" w:cs="Tahoma"/>
          <w:b/>
          <w:sz w:val="21"/>
          <w:szCs w:val="21"/>
        </w:rPr>
        <w:t>Ajánlat:</w:t>
      </w: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382"/>
        <w:gridCol w:w="2413"/>
      </w:tblGrid>
      <w:tr w:rsidR="00283CC9" w:rsidRPr="00BE3E1E" w14:paraId="749D9D3E" w14:textId="77777777" w:rsidTr="00AE0990">
        <w:trPr>
          <w:cantSplit/>
          <w:trHeight w:hRule="exact" w:val="625"/>
          <w:jc w:val="center"/>
        </w:trPr>
        <w:tc>
          <w:tcPr>
            <w:tcW w:w="5000" w:type="pct"/>
            <w:gridSpan w:val="2"/>
            <w:shd w:val="clear" w:color="auto" w:fill="D9D9D9"/>
            <w:vAlign w:val="center"/>
          </w:tcPr>
          <w:p w14:paraId="0D9A5438" w14:textId="77777777" w:rsidR="00283CC9" w:rsidRPr="00BE3E1E" w:rsidRDefault="00283CC9" w:rsidP="00AE0990">
            <w:pPr>
              <w:spacing w:before="60" w:after="60" w:line="240" w:lineRule="auto"/>
              <w:jc w:val="center"/>
              <w:rPr>
                <w:rFonts w:ascii="Tahoma" w:hAnsi="Tahoma" w:cs="Tahoma"/>
                <w:b/>
                <w:sz w:val="21"/>
                <w:szCs w:val="21"/>
              </w:rPr>
            </w:pPr>
            <w:proofErr w:type="spellStart"/>
            <w:r w:rsidRPr="00BE3E1E">
              <w:rPr>
                <w:rFonts w:ascii="Tahoma" w:hAnsi="Tahoma" w:cs="Tahoma"/>
                <w:b/>
                <w:sz w:val="21"/>
                <w:szCs w:val="21"/>
              </w:rPr>
              <w:t>Számszerűsíthető</w:t>
            </w:r>
            <w:proofErr w:type="spellEnd"/>
            <w:r w:rsidRPr="00BE3E1E">
              <w:rPr>
                <w:rFonts w:ascii="Tahoma" w:hAnsi="Tahoma" w:cs="Tahoma"/>
                <w:b/>
                <w:sz w:val="21"/>
                <w:szCs w:val="21"/>
              </w:rPr>
              <w:t xml:space="preserve"> értékelési szempont(ok)</w:t>
            </w:r>
          </w:p>
        </w:tc>
      </w:tr>
      <w:tr w:rsidR="00283CC9" w:rsidRPr="00BE3E1E" w14:paraId="43C02A6D" w14:textId="77777777" w:rsidTr="00DB7C37">
        <w:trPr>
          <w:cantSplit/>
          <w:trHeight w:hRule="exact" w:val="603"/>
          <w:jc w:val="center"/>
        </w:trPr>
        <w:tc>
          <w:tcPr>
            <w:tcW w:w="3452" w:type="pct"/>
            <w:vAlign w:val="center"/>
          </w:tcPr>
          <w:p w14:paraId="5DA63681" w14:textId="77777777" w:rsidR="00283CC9" w:rsidRPr="00BE3E1E" w:rsidRDefault="00283CC9" w:rsidP="00AE0990">
            <w:pPr>
              <w:spacing w:before="60" w:after="60" w:line="240" w:lineRule="auto"/>
              <w:jc w:val="both"/>
              <w:rPr>
                <w:rFonts w:ascii="Tahoma" w:hAnsi="Tahoma" w:cs="Tahoma"/>
                <w:sz w:val="21"/>
                <w:szCs w:val="21"/>
              </w:rPr>
            </w:pPr>
            <w:r w:rsidRPr="00BE3E1E">
              <w:rPr>
                <w:rFonts w:ascii="Tahoma" w:hAnsi="Tahoma" w:cs="Tahoma"/>
                <w:b/>
                <w:sz w:val="21"/>
                <w:szCs w:val="21"/>
              </w:rPr>
              <w:t>1. Nettó ajánlati ár összesen</w:t>
            </w:r>
            <w:r w:rsidRPr="00BE3E1E">
              <w:rPr>
                <w:rFonts w:ascii="Tahoma" w:hAnsi="Tahoma" w:cs="Tahoma"/>
                <w:sz w:val="21"/>
                <w:szCs w:val="21"/>
              </w:rPr>
              <w:t xml:space="preserve"> (HUF)</w:t>
            </w:r>
          </w:p>
        </w:tc>
        <w:tc>
          <w:tcPr>
            <w:tcW w:w="1548" w:type="pct"/>
            <w:vAlign w:val="center"/>
          </w:tcPr>
          <w:p w14:paraId="4C85CAC1" w14:textId="77777777" w:rsidR="00283CC9" w:rsidRPr="00BE3E1E" w:rsidRDefault="00283CC9" w:rsidP="00AE0990">
            <w:pPr>
              <w:spacing w:before="60" w:after="60" w:line="240" w:lineRule="auto"/>
              <w:jc w:val="center"/>
              <w:rPr>
                <w:rFonts w:ascii="Tahoma" w:hAnsi="Tahoma" w:cs="Tahoma"/>
                <w:b/>
                <w:sz w:val="21"/>
                <w:szCs w:val="21"/>
              </w:rPr>
            </w:pPr>
          </w:p>
        </w:tc>
      </w:tr>
      <w:tr w:rsidR="00283CC9" w:rsidRPr="00BE3E1E" w14:paraId="1316FA0F" w14:textId="77777777" w:rsidTr="00DB7C37">
        <w:trPr>
          <w:cantSplit/>
          <w:trHeight w:hRule="exact" w:val="1265"/>
          <w:jc w:val="center"/>
        </w:trPr>
        <w:tc>
          <w:tcPr>
            <w:tcW w:w="3452" w:type="pct"/>
            <w:vAlign w:val="center"/>
          </w:tcPr>
          <w:p w14:paraId="3E28690C" w14:textId="3FC6873E" w:rsidR="00283CC9" w:rsidRPr="00BE3E1E" w:rsidRDefault="00CD3286" w:rsidP="00AE0990">
            <w:pPr>
              <w:spacing w:before="60" w:after="60" w:line="240" w:lineRule="auto"/>
              <w:jc w:val="both"/>
              <w:rPr>
                <w:rFonts w:ascii="Tahoma" w:hAnsi="Tahoma" w:cs="Tahoma"/>
                <w:b/>
                <w:sz w:val="21"/>
                <w:szCs w:val="21"/>
              </w:rPr>
            </w:pPr>
            <w:r w:rsidRPr="00BE3E1E">
              <w:rPr>
                <w:rFonts w:ascii="Tahoma" w:hAnsi="Tahoma" w:cs="Tahoma"/>
                <w:b/>
                <w:sz w:val="21"/>
                <w:szCs w:val="21"/>
              </w:rPr>
              <w:t xml:space="preserve">2. </w:t>
            </w:r>
            <w:r w:rsidRPr="00B667F2">
              <w:rPr>
                <w:rFonts w:ascii="Tahoma" w:hAnsi="Tahoma" w:cs="Tahoma"/>
                <w:b/>
                <w:bCs/>
                <w:sz w:val="21"/>
                <w:szCs w:val="21"/>
              </w:rPr>
              <w:t xml:space="preserve">A teljesítésbe bevonásra kerülő </w:t>
            </w:r>
            <w:r w:rsidR="00387CA1">
              <w:rPr>
                <w:rFonts w:ascii="Tahoma" w:hAnsi="Tahoma" w:cs="Tahoma"/>
                <w:b/>
                <w:bCs/>
                <w:sz w:val="21"/>
                <w:szCs w:val="21"/>
              </w:rPr>
              <w:t>építés</w:t>
            </w:r>
            <w:r w:rsidRPr="00B667F2">
              <w:rPr>
                <w:rFonts w:ascii="Tahoma" w:hAnsi="Tahoma" w:cs="Tahoma"/>
                <w:b/>
                <w:bCs/>
                <w:sz w:val="21"/>
                <w:szCs w:val="21"/>
              </w:rPr>
              <w:t>vezető szakember szakmai tapasztalata (hónap) (</w:t>
            </w:r>
            <w:r>
              <w:rPr>
                <w:rFonts w:ascii="Tahoma" w:hAnsi="Tahoma" w:cs="Tahoma"/>
                <w:b/>
                <w:bCs/>
                <w:sz w:val="21"/>
                <w:szCs w:val="21"/>
              </w:rPr>
              <w:t>ajánlati elem legkedvezőbb mértéke:</w:t>
            </w:r>
            <w:r w:rsidRPr="00B667F2">
              <w:rPr>
                <w:rFonts w:ascii="Tahoma" w:hAnsi="Tahoma" w:cs="Tahoma"/>
                <w:b/>
                <w:bCs/>
                <w:sz w:val="21"/>
                <w:szCs w:val="21"/>
              </w:rPr>
              <w:t xml:space="preserve"> 48 hónap)</w:t>
            </w:r>
          </w:p>
        </w:tc>
        <w:tc>
          <w:tcPr>
            <w:tcW w:w="1548" w:type="pct"/>
            <w:vAlign w:val="center"/>
          </w:tcPr>
          <w:p w14:paraId="2F52B5D8" w14:textId="77777777" w:rsidR="00283CC9" w:rsidRPr="00BE3E1E" w:rsidRDefault="00283CC9" w:rsidP="00AE0990">
            <w:pPr>
              <w:spacing w:before="60" w:after="60" w:line="240" w:lineRule="auto"/>
              <w:jc w:val="center"/>
              <w:rPr>
                <w:rFonts w:ascii="Tahoma" w:hAnsi="Tahoma" w:cs="Tahoma"/>
                <w:b/>
                <w:sz w:val="21"/>
                <w:szCs w:val="21"/>
              </w:rPr>
            </w:pPr>
          </w:p>
        </w:tc>
      </w:tr>
    </w:tbl>
    <w:p w14:paraId="700FEAC0" w14:textId="77777777" w:rsidR="00C642E2" w:rsidRPr="00BE3E1E" w:rsidRDefault="00C642E2">
      <w:pPr>
        <w:spacing w:after="0" w:line="360" w:lineRule="auto"/>
        <w:jc w:val="both"/>
        <w:rPr>
          <w:rFonts w:ascii="Tahoma" w:hAnsi="Tahoma" w:cs="Tahoma"/>
          <w:sz w:val="21"/>
          <w:szCs w:val="21"/>
        </w:rPr>
      </w:pPr>
    </w:p>
    <w:p w14:paraId="2DADCE3F" w14:textId="052F1C12" w:rsidR="00B80106" w:rsidRPr="00BE3E1E" w:rsidRDefault="00B80106" w:rsidP="00B80106">
      <w:pPr>
        <w:spacing w:after="0" w:line="360" w:lineRule="auto"/>
        <w:jc w:val="both"/>
        <w:rPr>
          <w:rFonts w:ascii="Tahoma" w:hAnsi="Tahoma" w:cs="Tahoma"/>
          <w:i/>
          <w:sz w:val="21"/>
          <w:szCs w:val="21"/>
        </w:rPr>
      </w:pPr>
      <w:r w:rsidRPr="00BE3E1E">
        <w:rPr>
          <w:rFonts w:ascii="Tahoma" w:hAnsi="Tahoma" w:cs="Tahoma"/>
          <w:i/>
          <w:sz w:val="21"/>
          <w:szCs w:val="21"/>
        </w:rPr>
        <w:t>Mellékletként becsatolandó az ajánlati árat alátámasztó költségvetés</w:t>
      </w:r>
      <w:r w:rsidR="00CD3286">
        <w:rPr>
          <w:rFonts w:ascii="Tahoma" w:hAnsi="Tahoma" w:cs="Tahoma"/>
          <w:i/>
          <w:sz w:val="21"/>
          <w:szCs w:val="21"/>
        </w:rPr>
        <w:t>, és a szakember szakmai tapasztalatát alátámasztó önéletrajz.</w:t>
      </w:r>
    </w:p>
    <w:p w14:paraId="7FCE2285" w14:textId="77777777" w:rsidR="00C642E2" w:rsidRPr="00BE3E1E" w:rsidRDefault="00C642E2">
      <w:pPr>
        <w:spacing w:after="0" w:line="360" w:lineRule="auto"/>
        <w:jc w:val="both"/>
        <w:rPr>
          <w:rFonts w:ascii="Tahoma" w:hAnsi="Tahoma" w:cs="Tahoma"/>
          <w:sz w:val="21"/>
          <w:szCs w:val="21"/>
        </w:rPr>
      </w:pPr>
    </w:p>
    <w:p w14:paraId="220F4E24" w14:textId="77777777" w:rsidR="00C642E2" w:rsidRPr="00BE3E1E" w:rsidRDefault="00C642E2">
      <w:pPr>
        <w:spacing w:after="0" w:line="360" w:lineRule="auto"/>
        <w:jc w:val="both"/>
        <w:rPr>
          <w:rFonts w:ascii="Tahoma" w:hAnsi="Tahoma" w:cs="Tahoma"/>
          <w:sz w:val="21"/>
          <w:szCs w:val="21"/>
        </w:rPr>
      </w:pPr>
      <w:r w:rsidRPr="00BE3E1E">
        <w:rPr>
          <w:rFonts w:ascii="Tahoma" w:hAnsi="Tahoma" w:cs="Tahoma"/>
          <w:sz w:val="21"/>
          <w:szCs w:val="21"/>
        </w:rPr>
        <w:t>Keltezés (helység, év, hónap, nap)</w:t>
      </w:r>
    </w:p>
    <w:p w14:paraId="40357E70" w14:textId="77777777" w:rsidR="00C642E2" w:rsidRPr="00BE3E1E" w:rsidRDefault="00C642E2">
      <w:pPr>
        <w:spacing w:after="0" w:line="360" w:lineRule="auto"/>
        <w:jc w:val="both"/>
        <w:rPr>
          <w:rFonts w:ascii="Tahoma" w:hAnsi="Tahoma" w:cs="Tahoma"/>
          <w:sz w:val="21"/>
          <w:szCs w:val="21"/>
        </w:rPr>
      </w:pPr>
    </w:p>
    <w:p w14:paraId="5F4073D7" w14:textId="77777777" w:rsidR="00C642E2" w:rsidRPr="00BE3E1E" w:rsidRDefault="00C642E2">
      <w:pPr>
        <w:spacing w:after="0" w:line="360" w:lineRule="auto"/>
        <w:jc w:val="both"/>
        <w:rPr>
          <w:rFonts w:ascii="Tahoma" w:hAnsi="Tahoma" w:cs="Tahoma"/>
          <w:sz w:val="21"/>
          <w:szCs w:val="21"/>
        </w:rPr>
      </w:pPr>
    </w:p>
    <w:p w14:paraId="46A8E130" w14:textId="77777777" w:rsidR="00C642E2" w:rsidRPr="00BE3E1E" w:rsidRDefault="00C642E2">
      <w:pPr>
        <w:spacing w:after="0" w:line="360" w:lineRule="auto"/>
        <w:jc w:val="both"/>
        <w:rPr>
          <w:rFonts w:ascii="Tahoma" w:hAnsi="Tahoma" w:cs="Tahoma"/>
          <w:sz w:val="21"/>
          <w:szCs w:val="21"/>
        </w:rPr>
      </w:pPr>
    </w:p>
    <w:p w14:paraId="57D3BF5C" w14:textId="77777777" w:rsidR="00C642E2" w:rsidRPr="00BE3E1E" w:rsidRDefault="00C642E2">
      <w:pPr>
        <w:tabs>
          <w:tab w:val="center" w:pos="6521"/>
        </w:tabs>
        <w:spacing w:after="0" w:line="360" w:lineRule="auto"/>
        <w:jc w:val="both"/>
        <w:rPr>
          <w:rFonts w:ascii="Tahoma" w:hAnsi="Tahoma" w:cs="Tahoma"/>
          <w:sz w:val="21"/>
          <w:szCs w:val="21"/>
        </w:rPr>
      </w:pPr>
      <w:r w:rsidRPr="00BE3E1E">
        <w:rPr>
          <w:rFonts w:ascii="Tahoma" w:hAnsi="Tahoma" w:cs="Tahoma"/>
          <w:sz w:val="21"/>
          <w:szCs w:val="21"/>
        </w:rPr>
        <w:tab/>
        <w:t>______________________________</w:t>
      </w:r>
    </w:p>
    <w:p w14:paraId="71610CDA" w14:textId="77777777" w:rsidR="00C642E2" w:rsidRPr="00BE3E1E" w:rsidRDefault="00C642E2">
      <w:pPr>
        <w:tabs>
          <w:tab w:val="center" w:pos="6521"/>
        </w:tabs>
        <w:spacing w:after="0" w:line="360" w:lineRule="auto"/>
        <w:jc w:val="both"/>
        <w:rPr>
          <w:rFonts w:ascii="Tahoma" w:hAnsi="Tahoma" w:cs="Tahoma"/>
          <w:sz w:val="21"/>
          <w:szCs w:val="21"/>
        </w:rPr>
      </w:pPr>
      <w:r w:rsidRPr="00BE3E1E">
        <w:rPr>
          <w:rFonts w:ascii="Tahoma" w:hAnsi="Tahoma" w:cs="Tahoma"/>
          <w:sz w:val="21"/>
          <w:szCs w:val="21"/>
        </w:rPr>
        <w:tab/>
        <w:t>(cégjegyzésre jogosult vagy szabályszerűen</w:t>
      </w:r>
    </w:p>
    <w:p w14:paraId="3336FEA2" w14:textId="77777777" w:rsidR="00C642E2" w:rsidRPr="00BE3E1E" w:rsidRDefault="00C642E2">
      <w:pPr>
        <w:tabs>
          <w:tab w:val="center" w:pos="6521"/>
        </w:tabs>
        <w:spacing w:after="0" w:line="360" w:lineRule="auto"/>
        <w:jc w:val="both"/>
        <w:rPr>
          <w:rFonts w:ascii="Tahoma" w:hAnsi="Tahoma" w:cs="Tahoma"/>
          <w:sz w:val="21"/>
          <w:szCs w:val="21"/>
          <w:shd w:val="clear" w:color="auto" w:fill="FFFF00"/>
        </w:rPr>
      </w:pPr>
      <w:r w:rsidRPr="00BE3E1E">
        <w:rPr>
          <w:rFonts w:ascii="Tahoma" w:hAnsi="Tahoma" w:cs="Tahoma"/>
          <w:sz w:val="21"/>
          <w:szCs w:val="21"/>
        </w:rPr>
        <w:tab/>
        <w:t>meghatalmazott képviselő aláírása)</w:t>
      </w:r>
    </w:p>
    <w:p w14:paraId="5FD35502" w14:textId="77777777" w:rsidR="00C642E2" w:rsidRPr="00BE3E1E" w:rsidRDefault="00C642E2">
      <w:pPr>
        <w:tabs>
          <w:tab w:val="center" w:pos="6521"/>
        </w:tabs>
        <w:spacing w:after="0" w:line="360" w:lineRule="auto"/>
        <w:jc w:val="both"/>
        <w:rPr>
          <w:rFonts w:ascii="Tahoma" w:hAnsi="Tahoma" w:cs="Tahoma"/>
          <w:sz w:val="21"/>
          <w:szCs w:val="21"/>
          <w:shd w:val="clear" w:color="auto" w:fill="FFFF00"/>
        </w:rPr>
      </w:pPr>
    </w:p>
    <w:p w14:paraId="4971047E" w14:textId="77777777" w:rsidR="00C642E2" w:rsidRPr="00BE3E1E" w:rsidRDefault="00C642E2">
      <w:pPr>
        <w:pageBreakBefore/>
        <w:spacing w:after="0" w:line="360" w:lineRule="auto"/>
        <w:jc w:val="right"/>
        <w:rPr>
          <w:rFonts w:ascii="Tahoma" w:hAnsi="Tahoma" w:cs="Tahoma"/>
          <w:b/>
          <w:caps/>
          <w:sz w:val="21"/>
          <w:szCs w:val="21"/>
        </w:rPr>
      </w:pPr>
      <w:r w:rsidRPr="00BE3E1E">
        <w:rPr>
          <w:rFonts w:ascii="Tahoma" w:hAnsi="Tahoma" w:cs="Tahoma"/>
          <w:b/>
          <w:sz w:val="21"/>
          <w:szCs w:val="21"/>
        </w:rPr>
        <w:t>2.2. számú melléklet</w:t>
      </w:r>
    </w:p>
    <w:p w14:paraId="0FC63CA7" w14:textId="77777777" w:rsidR="00C642E2" w:rsidRPr="00BE3E1E" w:rsidRDefault="00C642E2">
      <w:pPr>
        <w:spacing w:after="0" w:line="360" w:lineRule="auto"/>
        <w:jc w:val="center"/>
        <w:rPr>
          <w:rFonts w:ascii="Tahoma" w:hAnsi="Tahoma" w:cs="Tahoma"/>
          <w:b/>
          <w:sz w:val="21"/>
          <w:szCs w:val="21"/>
        </w:rPr>
      </w:pPr>
      <w:r w:rsidRPr="00BE3E1E">
        <w:rPr>
          <w:rFonts w:ascii="Tahoma" w:hAnsi="Tahoma" w:cs="Tahoma"/>
          <w:b/>
          <w:caps/>
          <w:sz w:val="21"/>
          <w:szCs w:val="21"/>
        </w:rPr>
        <w:t>Felolvasólap</w:t>
      </w:r>
    </w:p>
    <w:p w14:paraId="43119534" w14:textId="77777777" w:rsidR="00C642E2" w:rsidRPr="00BE3E1E" w:rsidRDefault="00C642E2">
      <w:pPr>
        <w:spacing w:after="0" w:line="360" w:lineRule="auto"/>
        <w:jc w:val="center"/>
        <w:rPr>
          <w:rFonts w:ascii="Tahoma" w:hAnsi="Tahoma" w:cs="Tahoma"/>
          <w:b/>
          <w:sz w:val="21"/>
          <w:szCs w:val="21"/>
        </w:rPr>
      </w:pPr>
      <w:r w:rsidRPr="00BE3E1E">
        <w:rPr>
          <w:rFonts w:ascii="Tahoma" w:hAnsi="Tahoma" w:cs="Tahoma"/>
          <w:b/>
          <w:sz w:val="21"/>
          <w:szCs w:val="21"/>
        </w:rPr>
        <w:t>(közös ajánlattétel esetén)</w:t>
      </w:r>
    </w:p>
    <w:p w14:paraId="1495D11F" w14:textId="77777777" w:rsidR="00C642E2" w:rsidRPr="00BE3E1E" w:rsidRDefault="00C642E2">
      <w:pPr>
        <w:numPr>
          <w:ilvl w:val="0"/>
          <w:numId w:val="8"/>
        </w:numPr>
        <w:spacing w:after="0" w:line="360" w:lineRule="auto"/>
        <w:ind w:left="567"/>
        <w:jc w:val="both"/>
        <w:rPr>
          <w:rFonts w:ascii="Tahoma" w:hAnsi="Tahoma" w:cs="Tahoma"/>
          <w:sz w:val="21"/>
          <w:szCs w:val="21"/>
        </w:rPr>
      </w:pPr>
      <w:r w:rsidRPr="00BE3E1E">
        <w:rPr>
          <w:rFonts w:ascii="Tahoma" w:hAnsi="Tahoma" w:cs="Tahoma"/>
          <w:b/>
          <w:sz w:val="21"/>
          <w:szCs w:val="21"/>
        </w:rPr>
        <w:t>Ajánlattevői konzorcium</w:t>
      </w:r>
    </w:p>
    <w:p w14:paraId="528454F2"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Név: </w:t>
      </w:r>
      <w:r w:rsidRPr="00BE3E1E">
        <w:rPr>
          <w:rFonts w:ascii="Tahoma" w:hAnsi="Tahoma" w:cs="Tahoma"/>
          <w:sz w:val="21"/>
          <w:szCs w:val="21"/>
        </w:rPr>
        <w:tab/>
      </w:r>
    </w:p>
    <w:p w14:paraId="39BBBB14"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Székhely: </w:t>
      </w:r>
      <w:r w:rsidRPr="00BE3E1E">
        <w:rPr>
          <w:rFonts w:ascii="Tahoma" w:hAnsi="Tahoma" w:cs="Tahoma"/>
          <w:sz w:val="21"/>
          <w:szCs w:val="21"/>
        </w:rPr>
        <w:tab/>
      </w:r>
    </w:p>
    <w:p w14:paraId="7204CF12"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Telefon: </w:t>
      </w:r>
      <w:r w:rsidRPr="00BE3E1E">
        <w:rPr>
          <w:rFonts w:ascii="Tahoma" w:hAnsi="Tahoma" w:cs="Tahoma"/>
          <w:sz w:val="21"/>
          <w:szCs w:val="21"/>
        </w:rPr>
        <w:tab/>
        <w:t xml:space="preserve"> Fax: </w:t>
      </w:r>
      <w:r w:rsidRPr="00BE3E1E">
        <w:rPr>
          <w:rFonts w:ascii="Tahoma" w:hAnsi="Tahoma" w:cs="Tahoma"/>
          <w:sz w:val="21"/>
          <w:szCs w:val="21"/>
        </w:rPr>
        <w:tab/>
      </w:r>
    </w:p>
    <w:p w14:paraId="3D88D974"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E-mail: </w:t>
      </w:r>
      <w:r w:rsidRPr="00BE3E1E">
        <w:rPr>
          <w:rFonts w:ascii="Tahoma" w:hAnsi="Tahoma" w:cs="Tahoma"/>
          <w:sz w:val="21"/>
          <w:szCs w:val="21"/>
        </w:rPr>
        <w:tab/>
      </w:r>
    </w:p>
    <w:p w14:paraId="460B10FB"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Tagok adatai (név, székhely): </w:t>
      </w:r>
      <w:r w:rsidRPr="00BE3E1E">
        <w:rPr>
          <w:rFonts w:ascii="Tahoma" w:hAnsi="Tahoma" w:cs="Tahoma"/>
          <w:sz w:val="21"/>
          <w:szCs w:val="21"/>
        </w:rPr>
        <w:tab/>
      </w:r>
    </w:p>
    <w:p w14:paraId="31973EDB"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ab/>
      </w:r>
    </w:p>
    <w:p w14:paraId="125330F3" w14:textId="77777777" w:rsidR="00C642E2" w:rsidRPr="00BE3E1E" w:rsidRDefault="00C642E2">
      <w:pPr>
        <w:spacing w:after="0" w:line="360" w:lineRule="auto"/>
        <w:ind w:left="720"/>
        <w:jc w:val="both"/>
        <w:rPr>
          <w:rFonts w:ascii="Tahoma" w:hAnsi="Tahoma" w:cs="Tahoma"/>
          <w:sz w:val="21"/>
          <w:szCs w:val="21"/>
        </w:rPr>
      </w:pPr>
      <w:r w:rsidRPr="00BE3E1E">
        <w:rPr>
          <w:rFonts w:ascii="Tahoma" w:hAnsi="Tahoma" w:cs="Tahoma"/>
          <w:sz w:val="21"/>
          <w:szCs w:val="21"/>
        </w:rPr>
        <w:t xml:space="preserve">Tagok adatai (név, székhely): </w:t>
      </w:r>
      <w:r w:rsidRPr="00BE3E1E">
        <w:rPr>
          <w:rFonts w:ascii="Tahoma" w:hAnsi="Tahoma" w:cs="Tahoma"/>
          <w:sz w:val="21"/>
          <w:szCs w:val="21"/>
        </w:rPr>
        <w:tab/>
      </w:r>
    </w:p>
    <w:p w14:paraId="1C89A881" w14:textId="77777777" w:rsidR="00C642E2" w:rsidRPr="00BE3E1E" w:rsidRDefault="00C642E2">
      <w:pPr>
        <w:tabs>
          <w:tab w:val="right" w:leader="underscore" w:pos="9072"/>
        </w:tabs>
        <w:spacing w:after="0" w:line="360" w:lineRule="auto"/>
        <w:jc w:val="both"/>
        <w:rPr>
          <w:rFonts w:ascii="Tahoma" w:hAnsi="Tahoma" w:cs="Tahoma"/>
          <w:sz w:val="21"/>
          <w:szCs w:val="21"/>
        </w:rPr>
      </w:pPr>
    </w:p>
    <w:p w14:paraId="6812289D" w14:textId="0A458025" w:rsidR="00C642E2" w:rsidRPr="00BE3E1E" w:rsidRDefault="00C642E2" w:rsidP="00A12830">
      <w:pPr>
        <w:numPr>
          <w:ilvl w:val="0"/>
          <w:numId w:val="9"/>
        </w:numPr>
        <w:spacing w:after="0" w:line="360" w:lineRule="auto"/>
        <w:ind w:left="567"/>
        <w:jc w:val="both"/>
        <w:rPr>
          <w:rFonts w:ascii="Tahoma" w:hAnsi="Tahoma" w:cs="Tahoma"/>
          <w:b/>
          <w:sz w:val="21"/>
          <w:szCs w:val="21"/>
        </w:rPr>
      </w:pPr>
      <w:r w:rsidRPr="00BE3E1E">
        <w:rPr>
          <w:rFonts w:ascii="Tahoma" w:hAnsi="Tahoma" w:cs="Tahoma"/>
          <w:b/>
          <w:sz w:val="21"/>
          <w:szCs w:val="21"/>
        </w:rPr>
        <w:t xml:space="preserve">Ajánlattétel tárgya: </w:t>
      </w:r>
      <w:r w:rsidRPr="00BE3E1E">
        <w:rPr>
          <w:rFonts w:ascii="Tahoma" w:hAnsi="Tahoma" w:cs="Tahoma"/>
          <w:b/>
          <w:i/>
          <w:sz w:val="21"/>
          <w:szCs w:val="21"/>
        </w:rPr>
        <w:t>„</w:t>
      </w:r>
      <w:r w:rsidR="005E4319" w:rsidRPr="005E4319">
        <w:rPr>
          <w:rFonts w:ascii="Tahoma" w:hAnsi="Tahoma" w:cs="Tahoma"/>
          <w:b/>
          <w:sz w:val="21"/>
          <w:szCs w:val="21"/>
        </w:rPr>
        <w:t>A TOP-6.2.1-15-MI1-2016-00003 pályázat keretében Miskolc, Katica Bölcsőde infrastrukturális fejlesztése</w:t>
      </w:r>
      <w:r w:rsidRPr="00BE3E1E">
        <w:rPr>
          <w:rFonts w:ascii="Tahoma" w:hAnsi="Tahoma" w:cs="Tahoma"/>
          <w:b/>
          <w:sz w:val="21"/>
          <w:szCs w:val="21"/>
        </w:rPr>
        <w:t>”</w:t>
      </w:r>
    </w:p>
    <w:p w14:paraId="1BAD0161" w14:textId="77777777" w:rsidR="00C642E2" w:rsidRPr="00BE3E1E" w:rsidRDefault="00C642E2" w:rsidP="00A12830">
      <w:pPr>
        <w:spacing w:after="0" w:line="360" w:lineRule="auto"/>
        <w:jc w:val="both"/>
        <w:rPr>
          <w:rFonts w:ascii="Tahoma" w:hAnsi="Tahoma" w:cs="Tahoma"/>
          <w:sz w:val="21"/>
          <w:szCs w:val="21"/>
        </w:rPr>
      </w:pPr>
    </w:p>
    <w:p w14:paraId="571AA0C2" w14:textId="77777777" w:rsidR="00C642E2" w:rsidRPr="00BE3E1E" w:rsidRDefault="00C642E2" w:rsidP="00410552">
      <w:pPr>
        <w:numPr>
          <w:ilvl w:val="0"/>
          <w:numId w:val="11"/>
        </w:numPr>
        <w:spacing w:after="0" w:line="360" w:lineRule="auto"/>
        <w:jc w:val="both"/>
        <w:rPr>
          <w:rFonts w:ascii="Tahoma" w:hAnsi="Tahoma" w:cs="Tahoma"/>
          <w:b/>
          <w:sz w:val="21"/>
          <w:szCs w:val="21"/>
        </w:rPr>
      </w:pPr>
      <w:r w:rsidRPr="00BE3E1E">
        <w:rPr>
          <w:rFonts w:ascii="Tahoma" w:hAnsi="Tahoma" w:cs="Tahoma"/>
          <w:b/>
          <w:sz w:val="21"/>
          <w:szCs w:val="21"/>
        </w:rPr>
        <w:t>Ajánlat:</w:t>
      </w: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6"/>
        <w:gridCol w:w="2239"/>
      </w:tblGrid>
      <w:tr w:rsidR="00283CC9" w:rsidRPr="00BE3E1E" w14:paraId="1D973A48" w14:textId="77777777" w:rsidTr="00AE0990">
        <w:trPr>
          <w:cantSplit/>
          <w:trHeight w:hRule="exact" w:val="625"/>
          <w:jc w:val="center"/>
        </w:trPr>
        <w:tc>
          <w:tcPr>
            <w:tcW w:w="5000" w:type="pct"/>
            <w:gridSpan w:val="2"/>
            <w:shd w:val="clear" w:color="auto" w:fill="D9D9D9"/>
            <w:vAlign w:val="center"/>
          </w:tcPr>
          <w:p w14:paraId="339606FF" w14:textId="77777777" w:rsidR="00283CC9" w:rsidRPr="00BE3E1E" w:rsidRDefault="00283CC9" w:rsidP="00AE0990">
            <w:pPr>
              <w:spacing w:before="60" w:after="60" w:line="240" w:lineRule="auto"/>
              <w:jc w:val="center"/>
              <w:rPr>
                <w:rFonts w:ascii="Tahoma" w:hAnsi="Tahoma" w:cs="Tahoma"/>
                <w:b/>
                <w:sz w:val="21"/>
                <w:szCs w:val="21"/>
              </w:rPr>
            </w:pPr>
            <w:proofErr w:type="spellStart"/>
            <w:r w:rsidRPr="00BE3E1E">
              <w:rPr>
                <w:rFonts w:ascii="Tahoma" w:hAnsi="Tahoma" w:cs="Tahoma"/>
                <w:b/>
                <w:sz w:val="21"/>
                <w:szCs w:val="21"/>
              </w:rPr>
              <w:t>Számszerűsíthető</w:t>
            </w:r>
            <w:proofErr w:type="spellEnd"/>
            <w:r w:rsidRPr="00BE3E1E">
              <w:rPr>
                <w:rFonts w:ascii="Tahoma" w:hAnsi="Tahoma" w:cs="Tahoma"/>
                <w:b/>
                <w:sz w:val="21"/>
                <w:szCs w:val="21"/>
              </w:rPr>
              <w:t xml:space="preserve"> értékelési szempont(ok)</w:t>
            </w:r>
          </w:p>
        </w:tc>
      </w:tr>
      <w:tr w:rsidR="00283CC9" w:rsidRPr="00BE3E1E" w14:paraId="10CD38A2" w14:textId="77777777" w:rsidTr="00DB7C37">
        <w:trPr>
          <w:cantSplit/>
          <w:trHeight w:hRule="exact" w:val="603"/>
          <w:jc w:val="center"/>
        </w:trPr>
        <w:tc>
          <w:tcPr>
            <w:tcW w:w="3564" w:type="pct"/>
            <w:vAlign w:val="center"/>
          </w:tcPr>
          <w:p w14:paraId="4DA3A73C" w14:textId="77777777" w:rsidR="00283CC9" w:rsidRPr="00BE3E1E" w:rsidRDefault="00283CC9" w:rsidP="00AE0990">
            <w:pPr>
              <w:spacing w:before="60" w:after="60" w:line="240" w:lineRule="auto"/>
              <w:jc w:val="both"/>
              <w:rPr>
                <w:rFonts w:ascii="Tahoma" w:hAnsi="Tahoma" w:cs="Tahoma"/>
                <w:sz w:val="21"/>
                <w:szCs w:val="21"/>
              </w:rPr>
            </w:pPr>
            <w:r w:rsidRPr="00BE3E1E">
              <w:rPr>
                <w:rFonts w:ascii="Tahoma" w:hAnsi="Tahoma" w:cs="Tahoma"/>
                <w:b/>
                <w:sz w:val="21"/>
                <w:szCs w:val="21"/>
              </w:rPr>
              <w:t>1. Nettó ajánlati ár összesen</w:t>
            </w:r>
            <w:r w:rsidRPr="00BE3E1E">
              <w:rPr>
                <w:rFonts w:ascii="Tahoma" w:hAnsi="Tahoma" w:cs="Tahoma"/>
                <w:sz w:val="21"/>
                <w:szCs w:val="21"/>
              </w:rPr>
              <w:t xml:space="preserve"> (HUF)</w:t>
            </w:r>
          </w:p>
        </w:tc>
        <w:tc>
          <w:tcPr>
            <w:tcW w:w="1436" w:type="pct"/>
            <w:vAlign w:val="center"/>
          </w:tcPr>
          <w:p w14:paraId="1A5382CA" w14:textId="77777777" w:rsidR="00283CC9" w:rsidRPr="00BE3E1E" w:rsidRDefault="00283CC9" w:rsidP="00AE0990">
            <w:pPr>
              <w:spacing w:before="60" w:after="60" w:line="240" w:lineRule="auto"/>
              <w:jc w:val="center"/>
              <w:rPr>
                <w:rFonts w:ascii="Tahoma" w:hAnsi="Tahoma" w:cs="Tahoma"/>
                <w:b/>
                <w:sz w:val="21"/>
                <w:szCs w:val="21"/>
              </w:rPr>
            </w:pPr>
          </w:p>
        </w:tc>
      </w:tr>
      <w:tr w:rsidR="00283CC9" w:rsidRPr="00BE3E1E" w14:paraId="33333983" w14:textId="77777777" w:rsidTr="00DB7C37">
        <w:trPr>
          <w:cantSplit/>
          <w:trHeight w:hRule="exact" w:val="1205"/>
          <w:jc w:val="center"/>
        </w:trPr>
        <w:tc>
          <w:tcPr>
            <w:tcW w:w="3564" w:type="pct"/>
            <w:vAlign w:val="center"/>
          </w:tcPr>
          <w:p w14:paraId="2C0249A3" w14:textId="31218EC7" w:rsidR="00283CC9" w:rsidRPr="00BE3E1E" w:rsidRDefault="00CD3286" w:rsidP="00AE0990">
            <w:pPr>
              <w:spacing w:before="60" w:after="60" w:line="240" w:lineRule="auto"/>
              <w:jc w:val="both"/>
              <w:rPr>
                <w:rFonts w:ascii="Tahoma" w:hAnsi="Tahoma" w:cs="Tahoma"/>
                <w:b/>
                <w:sz w:val="21"/>
                <w:szCs w:val="21"/>
              </w:rPr>
            </w:pPr>
            <w:r>
              <w:rPr>
                <w:rFonts w:ascii="Tahoma" w:hAnsi="Tahoma" w:cs="Tahoma"/>
                <w:b/>
                <w:sz w:val="21"/>
                <w:szCs w:val="21"/>
              </w:rPr>
              <w:t xml:space="preserve">2. </w:t>
            </w:r>
            <w:r w:rsidRPr="00B667F2">
              <w:rPr>
                <w:rFonts w:ascii="Tahoma" w:hAnsi="Tahoma" w:cs="Tahoma"/>
                <w:b/>
                <w:bCs/>
                <w:sz w:val="21"/>
                <w:szCs w:val="21"/>
              </w:rPr>
              <w:t xml:space="preserve">A teljesítésbe bevonásra kerülő </w:t>
            </w:r>
            <w:r w:rsidR="00387CA1">
              <w:rPr>
                <w:rFonts w:ascii="Tahoma" w:hAnsi="Tahoma" w:cs="Tahoma"/>
                <w:b/>
                <w:bCs/>
                <w:sz w:val="21"/>
                <w:szCs w:val="21"/>
              </w:rPr>
              <w:t>építés</w:t>
            </w:r>
            <w:r w:rsidRPr="00B667F2">
              <w:rPr>
                <w:rFonts w:ascii="Tahoma" w:hAnsi="Tahoma" w:cs="Tahoma"/>
                <w:b/>
                <w:bCs/>
                <w:sz w:val="21"/>
                <w:szCs w:val="21"/>
              </w:rPr>
              <w:t>vezető szakember szakmai tapasztalata (hónap) (</w:t>
            </w:r>
            <w:r>
              <w:rPr>
                <w:rFonts w:ascii="Tahoma" w:hAnsi="Tahoma" w:cs="Tahoma"/>
                <w:b/>
                <w:bCs/>
                <w:sz w:val="21"/>
                <w:szCs w:val="21"/>
              </w:rPr>
              <w:t>ajánlati elem legkedvezőbb mértéke:</w:t>
            </w:r>
            <w:r w:rsidRPr="00B667F2">
              <w:rPr>
                <w:rFonts w:ascii="Tahoma" w:hAnsi="Tahoma" w:cs="Tahoma"/>
                <w:b/>
                <w:bCs/>
                <w:sz w:val="21"/>
                <w:szCs w:val="21"/>
              </w:rPr>
              <w:t xml:space="preserve"> 48 hónap)</w:t>
            </w:r>
          </w:p>
        </w:tc>
        <w:tc>
          <w:tcPr>
            <w:tcW w:w="1436" w:type="pct"/>
            <w:vAlign w:val="center"/>
          </w:tcPr>
          <w:p w14:paraId="6ECFC130" w14:textId="77777777" w:rsidR="00283CC9" w:rsidRPr="00BE3E1E" w:rsidRDefault="00283CC9" w:rsidP="00AE0990">
            <w:pPr>
              <w:spacing w:before="60" w:after="60" w:line="240" w:lineRule="auto"/>
              <w:jc w:val="center"/>
              <w:rPr>
                <w:rFonts w:ascii="Tahoma" w:hAnsi="Tahoma" w:cs="Tahoma"/>
                <w:b/>
                <w:sz w:val="21"/>
                <w:szCs w:val="21"/>
              </w:rPr>
            </w:pPr>
          </w:p>
        </w:tc>
      </w:tr>
    </w:tbl>
    <w:p w14:paraId="4E7A90BC" w14:textId="77777777" w:rsidR="00C642E2" w:rsidRPr="00BE3E1E" w:rsidRDefault="00C642E2">
      <w:pPr>
        <w:spacing w:after="0" w:line="360" w:lineRule="auto"/>
        <w:jc w:val="both"/>
        <w:rPr>
          <w:rFonts w:ascii="Tahoma" w:hAnsi="Tahoma" w:cs="Tahoma"/>
          <w:sz w:val="21"/>
          <w:szCs w:val="21"/>
        </w:rPr>
      </w:pPr>
    </w:p>
    <w:p w14:paraId="4F0F5696" w14:textId="2AA25578" w:rsidR="00B80106" w:rsidRPr="00BE3E1E" w:rsidRDefault="00B80106">
      <w:pPr>
        <w:spacing w:after="0" w:line="360" w:lineRule="auto"/>
        <w:jc w:val="both"/>
        <w:rPr>
          <w:rFonts w:ascii="Tahoma" w:hAnsi="Tahoma" w:cs="Tahoma"/>
          <w:i/>
          <w:sz w:val="21"/>
          <w:szCs w:val="21"/>
        </w:rPr>
      </w:pPr>
      <w:r w:rsidRPr="00BE3E1E">
        <w:rPr>
          <w:rFonts w:ascii="Tahoma" w:hAnsi="Tahoma" w:cs="Tahoma"/>
          <w:i/>
          <w:sz w:val="21"/>
          <w:szCs w:val="21"/>
        </w:rPr>
        <w:t>Mellékletként becsatolandó az ajánlati árat alátámasztó költségvetés</w:t>
      </w:r>
      <w:r w:rsidR="00CD3286">
        <w:rPr>
          <w:rFonts w:ascii="Tahoma" w:hAnsi="Tahoma" w:cs="Tahoma"/>
          <w:i/>
          <w:sz w:val="21"/>
          <w:szCs w:val="21"/>
        </w:rPr>
        <w:t>,</w:t>
      </w:r>
      <w:r w:rsidR="00CD3286" w:rsidRPr="00CD3286">
        <w:rPr>
          <w:rFonts w:ascii="Tahoma" w:hAnsi="Tahoma" w:cs="Tahoma"/>
          <w:i/>
          <w:sz w:val="21"/>
          <w:szCs w:val="21"/>
        </w:rPr>
        <w:t xml:space="preserve"> </w:t>
      </w:r>
      <w:r w:rsidR="00CD3286">
        <w:rPr>
          <w:rFonts w:ascii="Tahoma" w:hAnsi="Tahoma" w:cs="Tahoma"/>
          <w:i/>
          <w:sz w:val="21"/>
          <w:szCs w:val="21"/>
        </w:rPr>
        <w:t>és a szakember szakmai tapasztalatát alátámasztó önéletrajz.</w:t>
      </w:r>
    </w:p>
    <w:p w14:paraId="1A798D9D" w14:textId="77777777" w:rsidR="00B80106" w:rsidRPr="00BE3E1E" w:rsidRDefault="00B80106">
      <w:pPr>
        <w:spacing w:after="0" w:line="360" w:lineRule="auto"/>
        <w:jc w:val="both"/>
        <w:rPr>
          <w:rFonts w:ascii="Tahoma" w:hAnsi="Tahoma" w:cs="Tahoma"/>
          <w:i/>
          <w:sz w:val="21"/>
          <w:szCs w:val="21"/>
        </w:rPr>
      </w:pPr>
    </w:p>
    <w:p w14:paraId="443A80B3" w14:textId="77777777" w:rsidR="00C642E2" w:rsidRPr="00BE3E1E" w:rsidRDefault="00C642E2">
      <w:pPr>
        <w:spacing w:after="0" w:line="360" w:lineRule="auto"/>
        <w:jc w:val="both"/>
        <w:rPr>
          <w:rFonts w:ascii="Tahoma" w:hAnsi="Tahoma" w:cs="Tahoma"/>
          <w:sz w:val="21"/>
          <w:szCs w:val="21"/>
        </w:rPr>
      </w:pPr>
      <w:r w:rsidRPr="00BE3E1E">
        <w:rPr>
          <w:rFonts w:ascii="Tahoma" w:hAnsi="Tahoma" w:cs="Tahoma"/>
          <w:sz w:val="21"/>
          <w:szCs w:val="21"/>
        </w:rPr>
        <w:t>Keltezés (helység, év, hónap, nap)</w:t>
      </w:r>
    </w:p>
    <w:p w14:paraId="13682381" w14:textId="77777777" w:rsidR="00C642E2" w:rsidRPr="00BE3E1E" w:rsidRDefault="00C642E2">
      <w:pPr>
        <w:spacing w:after="0" w:line="360" w:lineRule="auto"/>
        <w:jc w:val="both"/>
        <w:rPr>
          <w:rFonts w:ascii="Tahoma" w:hAnsi="Tahoma" w:cs="Tahoma"/>
          <w:sz w:val="21"/>
          <w:szCs w:val="21"/>
        </w:rPr>
      </w:pPr>
    </w:p>
    <w:p w14:paraId="1D26C27D" w14:textId="77777777" w:rsidR="00C642E2" w:rsidRPr="00BE3E1E" w:rsidRDefault="00C642E2">
      <w:pPr>
        <w:tabs>
          <w:tab w:val="center" w:pos="6521"/>
        </w:tabs>
        <w:spacing w:after="0" w:line="360" w:lineRule="auto"/>
        <w:jc w:val="both"/>
        <w:rPr>
          <w:rFonts w:ascii="Tahoma" w:hAnsi="Tahoma" w:cs="Tahoma"/>
          <w:sz w:val="21"/>
          <w:szCs w:val="21"/>
        </w:rPr>
      </w:pPr>
      <w:r w:rsidRPr="00BE3E1E">
        <w:rPr>
          <w:rFonts w:ascii="Tahoma" w:hAnsi="Tahoma" w:cs="Tahoma"/>
          <w:sz w:val="21"/>
          <w:szCs w:val="21"/>
        </w:rPr>
        <w:tab/>
        <w:t>______________________________</w:t>
      </w:r>
    </w:p>
    <w:p w14:paraId="72FFF8D8" w14:textId="77777777" w:rsidR="00C642E2" w:rsidRPr="00BE3E1E" w:rsidRDefault="00C642E2">
      <w:pPr>
        <w:tabs>
          <w:tab w:val="center" w:pos="6521"/>
        </w:tabs>
        <w:spacing w:after="0" w:line="360" w:lineRule="auto"/>
        <w:jc w:val="both"/>
        <w:rPr>
          <w:rFonts w:ascii="Tahoma" w:hAnsi="Tahoma" w:cs="Tahoma"/>
          <w:sz w:val="21"/>
          <w:szCs w:val="21"/>
        </w:rPr>
      </w:pPr>
      <w:r w:rsidRPr="00BE3E1E">
        <w:rPr>
          <w:rFonts w:ascii="Tahoma" w:hAnsi="Tahoma" w:cs="Tahoma"/>
          <w:sz w:val="21"/>
          <w:szCs w:val="21"/>
        </w:rPr>
        <w:tab/>
        <w:t>(cégjegyzésre jogosult vagy szabályszerűen</w:t>
      </w:r>
    </w:p>
    <w:p w14:paraId="60FA6297" w14:textId="4C9C3230" w:rsidR="00C642E2" w:rsidRDefault="00C642E2" w:rsidP="00393A1A">
      <w:pPr>
        <w:tabs>
          <w:tab w:val="center" w:pos="6521"/>
        </w:tabs>
        <w:spacing w:after="0" w:line="360" w:lineRule="auto"/>
        <w:jc w:val="both"/>
        <w:rPr>
          <w:rFonts w:ascii="Tahoma" w:hAnsi="Tahoma" w:cs="Tahoma"/>
          <w:sz w:val="21"/>
          <w:szCs w:val="21"/>
        </w:rPr>
      </w:pPr>
      <w:r w:rsidRPr="00BE3E1E">
        <w:rPr>
          <w:rFonts w:ascii="Tahoma" w:hAnsi="Tahoma" w:cs="Tahoma"/>
          <w:sz w:val="21"/>
          <w:szCs w:val="21"/>
        </w:rPr>
        <w:tab/>
        <w:t>meghatalmazott képviselő aláírása)</w:t>
      </w:r>
    </w:p>
    <w:p w14:paraId="1F3E3820" w14:textId="7372B4FC" w:rsidR="00AA69F0" w:rsidRDefault="00AA69F0" w:rsidP="00393A1A">
      <w:pPr>
        <w:tabs>
          <w:tab w:val="center" w:pos="6521"/>
        </w:tabs>
        <w:spacing w:after="0" w:line="360" w:lineRule="auto"/>
        <w:jc w:val="both"/>
        <w:rPr>
          <w:rFonts w:ascii="Tahoma" w:hAnsi="Tahoma" w:cs="Tahoma"/>
          <w:sz w:val="21"/>
          <w:szCs w:val="21"/>
        </w:rPr>
      </w:pPr>
    </w:p>
    <w:p w14:paraId="1296208F" w14:textId="427F06FA" w:rsidR="00AA69F0" w:rsidRDefault="00AA69F0" w:rsidP="00393A1A">
      <w:pPr>
        <w:tabs>
          <w:tab w:val="center" w:pos="6521"/>
        </w:tabs>
        <w:spacing w:after="0" w:line="360" w:lineRule="auto"/>
        <w:jc w:val="both"/>
        <w:rPr>
          <w:rFonts w:ascii="Tahoma" w:hAnsi="Tahoma" w:cs="Tahoma"/>
          <w:sz w:val="21"/>
          <w:szCs w:val="21"/>
        </w:rPr>
      </w:pPr>
    </w:p>
    <w:p w14:paraId="1E3B70A6" w14:textId="75C62156" w:rsidR="00CD3286" w:rsidRDefault="00CD3286" w:rsidP="00393A1A">
      <w:pPr>
        <w:tabs>
          <w:tab w:val="center" w:pos="6521"/>
        </w:tabs>
        <w:spacing w:after="0" w:line="360" w:lineRule="auto"/>
        <w:jc w:val="both"/>
        <w:rPr>
          <w:rFonts w:ascii="Tahoma" w:hAnsi="Tahoma" w:cs="Tahoma"/>
          <w:sz w:val="21"/>
          <w:szCs w:val="21"/>
        </w:rPr>
      </w:pPr>
    </w:p>
    <w:p w14:paraId="07CD7119" w14:textId="77777777" w:rsidR="00CD3286" w:rsidRPr="00B667F2" w:rsidRDefault="00CD3286" w:rsidP="00CD3286">
      <w:pPr>
        <w:pStyle w:val="Listaszerbekezds"/>
        <w:numPr>
          <w:ilvl w:val="1"/>
          <w:numId w:val="50"/>
        </w:numPr>
        <w:jc w:val="right"/>
        <w:rPr>
          <w:rFonts w:ascii="Tahoma" w:hAnsi="Tahoma" w:cs="Tahoma"/>
          <w:b/>
          <w:color w:val="000000" w:themeColor="text1"/>
          <w:sz w:val="21"/>
          <w:szCs w:val="21"/>
        </w:rPr>
      </w:pPr>
      <w:r w:rsidRPr="00B667F2">
        <w:rPr>
          <w:rFonts w:ascii="Tahoma" w:hAnsi="Tahoma" w:cs="Tahoma"/>
          <w:b/>
          <w:color w:val="000000" w:themeColor="text1"/>
          <w:sz w:val="21"/>
          <w:szCs w:val="21"/>
        </w:rPr>
        <w:t>számú melléklet</w:t>
      </w:r>
    </w:p>
    <w:p w14:paraId="6F786DCC" w14:textId="77777777" w:rsidR="00CD3286" w:rsidRPr="00B667F2" w:rsidRDefault="00CD3286" w:rsidP="00CD3286">
      <w:pPr>
        <w:jc w:val="both"/>
        <w:rPr>
          <w:rFonts w:ascii="Tahoma" w:hAnsi="Tahoma" w:cs="Tahoma"/>
          <w:color w:val="000000" w:themeColor="text1"/>
          <w:sz w:val="21"/>
          <w:szCs w:val="21"/>
        </w:rPr>
      </w:pPr>
    </w:p>
    <w:p w14:paraId="7A192145" w14:textId="77777777" w:rsidR="00CD3286" w:rsidRPr="00B667F2" w:rsidRDefault="00CD3286" w:rsidP="00CD3286">
      <w:pPr>
        <w:pStyle w:val="Cmsor2"/>
        <w:spacing w:before="60" w:line="280" w:lineRule="exact"/>
        <w:jc w:val="center"/>
        <w:rPr>
          <w:rFonts w:ascii="Tahoma" w:hAnsi="Tahoma" w:cs="Tahoma"/>
          <w:i w:val="0"/>
          <w:color w:val="000000" w:themeColor="text1"/>
          <w:kern w:val="28"/>
          <w:sz w:val="21"/>
          <w:szCs w:val="21"/>
        </w:rPr>
      </w:pPr>
      <w:r w:rsidRPr="00B667F2">
        <w:rPr>
          <w:rFonts w:ascii="Tahoma" w:hAnsi="Tahoma" w:cs="Tahoma"/>
          <w:i w:val="0"/>
          <w:color w:val="000000" w:themeColor="text1"/>
          <w:kern w:val="28"/>
          <w:sz w:val="21"/>
          <w:szCs w:val="21"/>
        </w:rPr>
        <w:t>A teljesítésbe bevonásra kerülő szakember szakmai önéletrajza</w:t>
      </w:r>
    </w:p>
    <w:p w14:paraId="311E3F24" w14:textId="77777777" w:rsidR="00CD3286" w:rsidRPr="00B667F2" w:rsidRDefault="00CD3286" w:rsidP="00CD3286">
      <w:pPr>
        <w:pStyle w:val="text-3mezera"/>
        <w:widowControl/>
        <w:spacing w:after="60" w:line="280" w:lineRule="exact"/>
        <w:rPr>
          <w:rFonts w:ascii="Tahoma" w:hAnsi="Tahoma" w:cs="Tahoma"/>
          <w:b/>
          <w:color w:val="000000" w:themeColor="text1"/>
          <w:sz w:val="21"/>
          <w:szCs w:val="21"/>
        </w:rPr>
      </w:pPr>
    </w:p>
    <w:p w14:paraId="70691148" w14:textId="1907AE9E" w:rsidR="00CD3286" w:rsidRPr="00B667F2" w:rsidRDefault="00CD3286" w:rsidP="00CD3286">
      <w:pPr>
        <w:pStyle w:val="text-3mezera"/>
        <w:widowControl/>
        <w:spacing w:after="60" w:line="280" w:lineRule="exact"/>
        <w:jc w:val="center"/>
        <w:rPr>
          <w:rFonts w:ascii="Tahoma" w:hAnsi="Tahoma" w:cs="Tahoma"/>
          <w:color w:val="000000" w:themeColor="text1"/>
          <w:sz w:val="21"/>
          <w:szCs w:val="21"/>
        </w:rPr>
      </w:pPr>
      <w:r w:rsidRPr="00B667F2">
        <w:rPr>
          <w:rFonts w:ascii="Tahoma" w:hAnsi="Tahoma" w:cs="Tahoma"/>
          <w:b/>
          <w:color w:val="000000" w:themeColor="text1"/>
          <w:sz w:val="21"/>
          <w:szCs w:val="21"/>
        </w:rPr>
        <w:t>Miskolc Megyei Jogú Város Önkormányzata</w:t>
      </w:r>
      <w:r w:rsidRPr="00B667F2">
        <w:rPr>
          <w:rFonts w:ascii="Tahoma" w:hAnsi="Tahoma" w:cs="Tahoma"/>
          <w:color w:val="000000" w:themeColor="text1"/>
          <w:sz w:val="21"/>
          <w:szCs w:val="21"/>
        </w:rPr>
        <w:t xml:space="preserve">, mint Ajánlatkérő által </w:t>
      </w:r>
      <w:r w:rsidRPr="00CD3286">
        <w:rPr>
          <w:rFonts w:ascii="Tahoma" w:hAnsi="Tahoma" w:cs="Tahoma"/>
          <w:b/>
          <w:sz w:val="21"/>
          <w:szCs w:val="21"/>
        </w:rPr>
        <w:t>„A TOP-6.2.1-15-MI1-2016-00003 pályázat keretében Miskolc, Katica Bölcsőde infrastrukturális fejlesztése”</w:t>
      </w:r>
      <w:r>
        <w:rPr>
          <w:rFonts w:ascii="Tahoma" w:hAnsi="Tahoma" w:cs="Tahoma"/>
          <w:b/>
          <w:sz w:val="21"/>
          <w:szCs w:val="21"/>
        </w:rPr>
        <w:t xml:space="preserve"> </w:t>
      </w:r>
      <w:r w:rsidRPr="00B667F2">
        <w:rPr>
          <w:rFonts w:ascii="Tahoma" w:hAnsi="Tahoma" w:cs="Tahoma"/>
          <w:color w:val="000000" w:themeColor="text1"/>
          <w:sz w:val="21"/>
          <w:szCs w:val="21"/>
        </w:rPr>
        <w:t>tárgyú</w:t>
      </w:r>
      <w:r w:rsidRPr="00B667F2">
        <w:rPr>
          <w:rFonts w:ascii="Tahoma" w:hAnsi="Tahoma" w:cs="Tahoma"/>
          <w:b/>
          <w:color w:val="000000" w:themeColor="text1"/>
          <w:sz w:val="21"/>
          <w:szCs w:val="21"/>
        </w:rPr>
        <w:t xml:space="preserve"> </w:t>
      </w:r>
      <w:r w:rsidRPr="00B667F2">
        <w:rPr>
          <w:rFonts w:ascii="Tahoma" w:hAnsi="Tahoma" w:cs="Tahoma"/>
          <w:color w:val="000000" w:themeColor="text1"/>
          <w:sz w:val="21"/>
          <w:szCs w:val="21"/>
        </w:rPr>
        <w:t xml:space="preserve">közbeszerzési eljárásban </w:t>
      </w:r>
    </w:p>
    <w:p w14:paraId="09C8E2C2" w14:textId="77777777" w:rsidR="00CD3286" w:rsidRPr="00B667F2" w:rsidRDefault="00CD3286" w:rsidP="00CD3286">
      <w:pPr>
        <w:pStyle w:val="text-3mezera"/>
        <w:widowControl/>
        <w:spacing w:after="60" w:line="280" w:lineRule="exact"/>
        <w:jc w:val="center"/>
        <w:rPr>
          <w:rFonts w:ascii="Tahoma" w:hAnsi="Tahoma" w:cs="Tahoma"/>
          <w:snapToGrid/>
          <w:color w:val="000000" w:themeColor="text1"/>
          <w:sz w:val="21"/>
          <w:szCs w:val="21"/>
          <w:lang w:val="hu-HU"/>
        </w:rPr>
      </w:pPr>
    </w:p>
    <w:p w14:paraId="7AAFD9A8" w14:textId="77777777" w:rsidR="00CD3286" w:rsidRPr="00B667F2" w:rsidRDefault="00CD3286" w:rsidP="00CD3286">
      <w:pPr>
        <w:spacing w:before="60" w:after="60" w:line="280" w:lineRule="exact"/>
        <w:rPr>
          <w:rFonts w:ascii="Tahoma" w:hAnsi="Tahoma" w:cs="Tahoma"/>
          <w:b/>
          <w:color w:val="000000" w:themeColor="text1"/>
          <w:sz w:val="21"/>
          <w:szCs w:val="21"/>
        </w:rPr>
      </w:pPr>
      <w:r w:rsidRPr="00B667F2">
        <w:rPr>
          <w:rFonts w:ascii="Tahoma" w:hAnsi="Tahoma" w:cs="Tahoma"/>
          <w:b/>
          <w:color w:val="000000" w:themeColor="text1"/>
          <w:sz w:val="21"/>
          <w:szCs w:val="21"/>
        </w:rPr>
        <w:t xml:space="preserve">A szerződés teljesítésekor betöltendő munkakör: </w:t>
      </w:r>
      <w:r>
        <w:rPr>
          <w:rFonts w:ascii="Tahoma" w:hAnsi="Tahoma" w:cs="Tahoma"/>
          <w:bCs/>
          <w:iCs/>
          <w:color w:val="000000" w:themeColor="text1"/>
          <w:sz w:val="21"/>
          <w:szCs w:val="21"/>
        </w:rPr>
        <w:t>építésvezető</w:t>
      </w:r>
    </w:p>
    <w:p w14:paraId="473DF02D" w14:textId="77777777" w:rsidR="00CD3286" w:rsidRPr="00B667F2" w:rsidRDefault="00CD3286" w:rsidP="00CD3286">
      <w:pPr>
        <w:spacing w:before="60" w:after="60" w:line="280" w:lineRule="exact"/>
        <w:rPr>
          <w:rFonts w:ascii="Tahoma" w:hAnsi="Tahoma" w:cs="Tahoma"/>
          <w:b/>
          <w:bCs/>
          <w:iCs/>
          <w:color w:val="000000" w:themeColor="text1"/>
          <w:sz w:val="21"/>
          <w:szCs w:val="21"/>
        </w:rPr>
      </w:pPr>
      <w:r w:rsidRPr="00B667F2">
        <w:rPr>
          <w:rFonts w:ascii="Tahoma" w:hAnsi="Tahoma" w:cs="Tahoma"/>
          <w:b/>
          <w:bCs/>
          <w:iCs/>
          <w:color w:val="000000" w:themeColor="text1"/>
          <w:sz w:val="21"/>
          <w:szCs w:val="21"/>
        </w:rPr>
        <w:t xml:space="preserve">A szakember kamarai </w:t>
      </w:r>
      <w:proofErr w:type="gramStart"/>
      <w:r w:rsidRPr="00B667F2">
        <w:rPr>
          <w:rFonts w:ascii="Tahoma" w:hAnsi="Tahoma" w:cs="Tahoma"/>
          <w:b/>
          <w:bCs/>
          <w:iCs/>
          <w:color w:val="000000" w:themeColor="text1"/>
          <w:sz w:val="21"/>
          <w:szCs w:val="21"/>
        </w:rPr>
        <w:t>száma</w:t>
      </w:r>
      <w:r>
        <w:rPr>
          <w:rFonts w:ascii="Tahoma" w:hAnsi="Tahoma" w:cs="Tahoma"/>
          <w:b/>
          <w:bCs/>
          <w:iCs/>
          <w:color w:val="000000" w:themeColor="text1"/>
          <w:sz w:val="21"/>
          <w:szCs w:val="21"/>
        </w:rPr>
        <w:t>(</w:t>
      </w:r>
      <w:proofErr w:type="gramEnd"/>
      <w:r>
        <w:rPr>
          <w:rFonts w:ascii="Tahoma" w:hAnsi="Tahoma" w:cs="Tahoma"/>
          <w:b/>
          <w:bCs/>
          <w:iCs/>
          <w:color w:val="000000" w:themeColor="text1"/>
          <w:sz w:val="21"/>
          <w:szCs w:val="21"/>
        </w:rPr>
        <w:t>adott esetben)</w:t>
      </w:r>
      <w:r w:rsidRPr="00B667F2">
        <w:rPr>
          <w:rFonts w:ascii="Tahoma" w:hAnsi="Tahoma" w:cs="Tahoma"/>
          <w:b/>
          <w:bCs/>
          <w:iCs/>
          <w:color w:val="000000" w:themeColor="text1"/>
          <w:sz w:val="21"/>
          <w:szCs w:val="21"/>
        </w:rPr>
        <w:t>:</w:t>
      </w:r>
      <w:r>
        <w:rPr>
          <w:rFonts w:ascii="Tahoma" w:hAnsi="Tahoma" w:cs="Tahoma"/>
          <w:b/>
          <w:bCs/>
          <w:iCs/>
          <w:color w:val="000000" w:themeColor="text1"/>
          <w:sz w:val="21"/>
          <w:szCs w:val="21"/>
        </w:rPr>
        <w:t xml:space="preserve"> </w:t>
      </w:r>
      <w:r w:rsidRPr="00B667F2">
        <w:rPr>
          <w:rFonts w:ascii="Tahoma" w:hAnsi="Tahoma" w:cs="Tahoma"/>
          <w:bCs/>
          <w:iCs/>
          <w:color w:val="000000" w:themeColor="text1"/>
          <w:sz w:val="21"/>
          <w:szCs w:val="21"/>
        </w:rPr>
        <w:t>………………………….</w:t>
      </w:r>
    </w:p>
    <w:p w14:paraId="2E33C8CA" w14:textId="77777777" w:rsidR="00CD3286" w:rsidRPr="00B667F2" w:rsidRDefault="00CD3286" w:rsidP="00CD3286">
      <w:pPr>
        <w:spacing w:before="60" w:after="60" w:line="280" w:lineRule="exact"/>
        <w:rPr>
          <w:rFonts w:ascii="Tahoma" w:hAnsi="Tahoma" w:cs="Tahoma"/>
          <w:b/>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6701"/>
      </w:tblGrid>
      <w:tr w:rsidR="00CD3286" w:rsidRPr="00B72F75" w14:paraId="154B79B1" w14:textId="77777777" w:rsidTr="000527E9">
        <w:tc>
          <w:tcPr>
            <w:tcW w:w="8859" w:type="dxa"/>
            <w:gridSpan w:val="2"/>
            <w:shd w:val="clear" w:color="auto" w:fill="CCCCCC"/>
          </w:tcPr>
          <w:p w14:paraId="13AAAA14"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SZEMÉLYES ADATOK</w:t>
            </w:r>
          </w:p>
        </w:tc>
      </w:tr>
      <w:tr w:rsidR="00CD3286" w:rsidRPr="00B72F75" w14:paraId="2E21A0B2" w14:textId="77777777" w:rsidTr="000527E9">
        <w:trPr>
          <w:trHeight w:val="338"/>
        </w:trPr>
        <w:tc>
          <w:tcPr>
            <w:tcW w:w="2158" w:type="dxa"/>
          </w:tcPr>
          <w:p w14:paraId="0B88262A" w14:textId="77777777" w:rsidR="00CD3286" w:rsidRPr="00B667F2" w:rsidRDefault="00CD3286" w:rsidP="000527E9">
            <w:pPr>
              <w:spacing w:before="60" w:after="60" w:line="280" w:lineRule="exact"/>
              <w:rPr>
                <w:rFonts w:ascii="Tahoma" w:hAnsi="Tahoma" w:cs="Tahoma"/>
                <w:b/>
                <w:bCs/>
                <w:color w:val="000000" w:themeColor="text1"/>
                <w:sz w:val="21"/>
                <w:szCs w:val="21"/>
              </w:rPr>
            </w:pPr>
            <w:r w:rsidRPr="00B667F2">
              <w:rPr>
                <w:rFonts w:ascii="Tahoma" w:hAnsi="Tahoma" w:cs="Tahoma"/>
                <w:b/>
                <w:bCs/>
                <w:color w:val="000000" w:themeColor="text1"/>
                <w:sz w:val="21"/>
                <w:szCs w:val="21"/>
              </w:rPr>
              <w:t>Név:</w:t>
            </w:r>
          </w:p>
        </w:tc>
        <w:tc>
          <w:tcPr>
            <w:tcW w:w="6701" w:type="dxa"/>
          </w:tcPr>
          <w:p w14:paraId="012CC8D7" w14:textId="77777777" w:rsidR="00CD3286" w:rsidRPr="00B667F2" w:rsidRDefault="00CD3286" w:rsidP="000527E9">
            <w:pPr>
              <w:spacing w:before="60" w:after="60" w:line="280" w:lineRule="exact"/>
              <w:rPr>
                <w:rFonts w:ascii="Tahoma" w:hAnsi="Tahoma" w:cs="Tahoma"/>
                <w:color w:val="000000" w:themeColor="text1"/>
                <w:sz w:val="21"/>
                <w:szCs w:val="21"/>
              </w:rPr>
            </w:pPr>
          </w:p>
        </w:tc>
      </w:tr>
      <w:tr w:rsidR="00CD3286" w:rsidRPr="00B72F75" w14:paraId="5AD4951B" w14:textId="77777777" w:rsidTr="000527E9">
        <w:trPr>
          <w:trHeight w:val="333"/>
        </w:trPr>
        <w:tc>
          <w:tcPr>
            <w:tcW w:w="2158" w:type="dxa"/>
          </w:tcPr>
          <w:p w14:paraId="5B1E962B" w14:textId="77777777" w:rsidR="00CD3286" w:rsidRPr="00B667F2" w:rsidRDefault="00CD3286" w:rsidP="000527E9">
            <w:pPr>
              <w:spacing w:before="60" w:after="60" w:line="280" w:lineRule="exact"/>
              <w:rPr>
                <w:rFonts w:ascii="Tahoma" w:hAnsi="Tahoma" w:cs="Tahoma"/>
                <w:b/>
                <w:bCs/>
                <w:color w:val="000000" w:themeColor="text1"/>
                <w:sz w:val="21"/>
                <w:szCs w:val="21"/>
              </w:rPr>
            </w:pPr>
            <w:r w:rsidRPr="00B667F2">
              <w:rPr>
                <w:rFonts w:ascii="Tahoma" w:hAnsi="Tahoma" w:cs="Tahoma"/>
                <w:b/>
                <w:bCs/>
                <w:color w:val="000000" w:themeColor="text1"/>
                <w:sz w:val="21"/>
                <w:szCs w:val="21"/>
              </w:rPr>
              <w:t>Születési idő:</w:t>
            </w:r>
          </w:p>
        </w:tc>
        <w:tc>
          <w:tcPr>
            <w:tcW w:w="6701" w:type="dxa"/>
          </w:tcPr>
          <w:p w14:paraId="3F73DC3B" w14:textId="77777777" w:rsidR="00CD3286" w:rsidRPr="00B667F2" w:rsidRDefault="00CD3286" w:rsidP="000527E9">
            <w:pPr>
              <w:spacing w:before="60" w:after="60" w:line="280" w:lineRule="exact"/>
              <w:rPr>
                <w:rFonts w:ascii="Tahoma" w:hAnsi="Tahoma" w:cs="Tahoma"/>
                <w:color w:val="000000" w:themeColor="text1"/>
                <w:sz w:val="21"/>
                <w:szCs w:val="21"/>
              </w:rPr>
            </w:pPr>
          </w:p>
        </w:tc>
      </w:tr>
      <w:tr w:rsidR="00CD3286" w:rsidRPr="00B72F75" w14:paraId="3866D7DE" w14:textId="77777777" w:rsidTr="000527E9">
        <w:trPr>
          <w:trHeight w:val="333"/>
        </w:trPr>
        <w:tc>
          <w:tcPr>
            <w:tcW w:w="2158" w:type="dxa"/>
          </w:tcPr>
          <w:p w14:paraId="28690633" w14:textId="77777777" w:rsidR="00CD3286" w:rsidRPr="00B667F2" w:rsidRDefault="00CD3286" w:rsidP="000527E9">
            <w:pPr>
              <w:spacing w:before="60" w:after="60" w:line="280" w:lineRule="exact"/>
              <w:rPr>
                <w:rFonts w:ascii="Tahoma" w:hAnsi="Tahoma" w:cs="Tahoma"/>
                <w:b/>
                <w:bCs/>
                <w:color w:val="000000" w:themeColor="text1"/>
                <w:sz w:val="21"/>
                <w:szCs w:val="21"/>
              </w:rPr>
            </w:pPr>
            <w:r w:rsidRPr="00B667F2">
              <w:rPr>
                <w:rFonts w:ascii="Tahoma" w:hAnsi="Tahoma" w:cs="Tahoma"/>
                <w:b/>
                <w:bCs/>
                <w:color w:val="000000" w:themeColor="text1"/>
                <w:sz w:val="21"/>
                <w:szCs w:val="21"/>
              </w:rPr>
              <w:t>Állampolgárság:</w:t>
            </w:r>
          </w:p>
        </w:tc>
        <w:tc>
          <w:tcPr>
            <w:tcW w:w="6701" w:type="dxa"/>
          </w:tcPr>
          <w:p w14:paraId="601FA0C0" w14:textId="77777777" w:rsidR="00CD3286" w:rsidRPr="00B667F2" w:rsidRDefault="00CD3286" w:rsidP="000527E9">
            <w:pPr>
              <w:spacing w:before="60" w:after="60" w:line="280" w:lineRule="exact"/>
              <w:rPr>
                <w:rFonts w:ascii="Tahoma" w:hAnsi="Tahoma" w:cs="Tahoma"/>
                <w:color w:val="000000" w:themeColor="text1"/>
                <w:sz w:val="21"/>
                <w:szCs w:val="21"/>
              </w:rPr>
            </w:pPr>
          </w:p>
        </w:tc>
      </w:tr>
    </w:tbl>
    <w:p w14:paraId="5C742BA0" w14:textId="77777777" w:rsidR="00CD3286" w:rsidRPr="00B667F2" w:rsidRDefault="00CD3286" w:rsidP="00CD3286">
      <w:pPr>
        <w:spacing w:before="60" w:after="60" w:line="280" w:lineRule="exact"/>
        <w:rPr>
          <w:rFonts w:ascii="Tahoma" w:hAnsi="Tahoma" w:cs="Tahom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662"/>
      </w:tblGrid>
      <w:tr w:rsidR="00CD3286" w:rsidRPr="00B72F75" w14:paraId="4D3D0D87" w14:textId="77777777" w:rsidTr="000527E9">
        <w:tc>
          <w:tcPr>
            <w:tcW w:w="8859" w:type="dxa"/>
            <w:gridSpan w:val="2"/>
            <w:shd w:val="clear" w:color="auto" w:fill="CCCCCC"/>
          </w:tcPr>
          <w:p w14:paraId="6FBA7A01"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ISKOLAI VÉGZETTSÉG, EGYÉB TANULMÁNYOK</w:t>
            </w:r>
          </w:p>
          <w:p w14:paraId="5FE7733E" w14:textId="77777777" w:rsidR="00CD3286" w:rsidRPr="00B667F2" w:rsidRDefault="00CD3286" w:rsidP="000527E9">
            <w:pPr>
              <w:spacing w:before="60" w:after="60" w:line="280" w:lineRule="exact"/>
              <w:jc w:val="center"/>
              <w:rPr>
                <w:rFonts w:ascii="Tahoma" w:hAnsi="Tahoma" w:cs="Tahoma"/>
                <w:color w:val="000000" w:themeColor="text1"/>
                <w:sz w:val="21"/>
                <w:szCs w:val="21"/>
              </w:rPr>
            </w:pPr>
            <w:r w:rsidRPr="00B667F2">
              <w:rPr>
                <w:rFonts w:ascii="Tahoma" w:hAnsi="Tahoma" w:cs="Tahoma"/>
                <w:color w:val="000000" w:themeColor="text1"/>
                <w:sz w:val="21"/>
                <w:szCs w:val="21"/>
              </w:rPr>
              <w:t>(Kezdje a legfrissebbel, és úgy haladjon az időben visszafelé!)</w:t>
            </w:r>
          </w:p>
        </w:tc>
      </w:tr>
      <w:tr w:rsidR="00CD3286" w:rsidRPr="00B72F75" w14:paraId="29D458E1" w14:textId="77777777" w:rsidTr="000527E9">
        <w:trPr>
          <w:trHeight w:val="333"/>
        </w:trPr>
        <w:tc>
          <w:tcPr>
            <w:tcW w:w="2197" w:type="dxa"/>
          </w:tcPr>
          <w:p w14:paraId="3A3CE57C"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Mettől meddig (év)</w:t>
            </w:r>
          </w:p>
        </w:tc>
        <w:tc>
          <w:tcPr>
            <w:tcW w:w="6662" w:type="dxa"/>
          </w:tcPr>
          <w:p w14:paraId="4D3CA009"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Intézmény megnevezése / Végzettség</w:t>
            </w:r>
          </w:p>
        </w:tc>
      </w:tr>
      <w:tr w:rsidR="00CD3286" w:rsidRPr="00B72F75" w14:paraId="5648DAC2" w14:textId="77777777" w:rsidTr="000527E9">
        <w:trPr>
          <w:trHeight w:val="333"/>
        </w:trPr>
        <w:tc>
          <w:tcPr>
            <w:tcW w:w="2197" w:type="dxa"/>
          </w:tcPr>
          <w:p w14:paraId="526280E3" w14:textId="77777777" w:rsidR="00CD3286" w:rsidRPr="00B667F2" w:rsidRDefault="00CD3286" w:rsidP="000527E9">
            <w:pPr>
              <w:spacing w:before="60" w:after="60" w:line="280" w:lineRule="exact"/>
              <w:rPr>
                <w:rFonts w:ascii="Tahoma" w:hAnsi="Tahoma" w:cs="Tahoma"/>
                <w:color w:val="000000" w:themeColor="text1"/>
                <w:sz w:val="21"/>
                <w:szCs w:val="21"/>
              </w:rPr>
            </w:pPr>
          </w:p>
        </w:tc>
        <w:tc>
          <w:tcPr>
            <w:tcW w:w="6662" w:type="dxa"/>
          </w:tcPr>
          <w:p w14:paraId="27F75371" w14:textId="77777777" w:rsidR="00CD3286" w:rsidRPr="00B667F2" w:rsidRDefault="00CD3286" w:rsidP="000527E9">
            <w:pPr>
              <w:spacing w:before="60" w:after="60" w:line="280" w:lineRule="exact"/>
              <w:rPr>
                <w:rFonts w:ascii="Tahoma" w:hAnsi="Tahoma" w:cs="Tahoma"/>
                <w:color w:val="000000" w:themeColor="text1"/>
                <w:sz w:val="21"/>
                <w:szCs w:val="21"/>
              </w:rPr>
            </w:pPr>
          </w:p>
        </w:tc>
      </w:tr>
      <w:tr w:rsidR="00CD3286" w:rsidRPr="00B72F75" w14:paraId="47DFB1DF" w14:textId="77777777" w:rsidTr="000527E9">
        <w:trPr>
          <w:trHeight w:val="333"/>
        </w:trPr>
        <w:tc>
          <w:tcPr>
            <w:tcW w:w="2197" w:type="dxa"/>
          </w:tcPr>
          <w:p w14:paraId="43FD33F8" w14:textId="77777777" w:rsidR="00CD3286" w:rsidRPr="00B667F2" w:rsidRDefault="00CD3286" w:rsidP="000527E9">
            <w:pPr>
              <w:spacing w:before="60" w:after="60" w:line="280" w:lineRule="exact"/>
              <w:rPr>
                <w:rFonts w:ascii="Tahoma" w:hAnsi="Tahoma" w:cs="Tahoma"/>
                <w:color w:val="000000" w:themeColor="text1"/>
                <w:sz w:val="21"/>
                <w:szCs w:val="21"/>
              </w:rPr>
            </w:pPr>
          </w:p>
        </w:tc>
        <w:tc>
          <w:tcPr>
            <w:tcW w:w="6662" w:type="dxa"/>
          </w:tcPr>
          <w:p w14:paraId="63BF95B8" w14:textId="77777777" w:rsidR="00CD3286" w:rsidRPr="00B667F2" w:rsidRDefault="00CD3286" w:rsidP="000527E9">
            <w:pPr>
              <w:spacing w:before="60" w:after="60" w:line="280" w:lineRule="exact"/>
              <w:rPr>
                <w:rFonts w:ascii="Tahoma" w:hAnsi="Tahoma" w:cs="Tahoma"/>
                <w:color w:val="000000" w:themeColor="text1"/>
                <w:sz w:val="21"/>
                <w:szCs w:val="21"/>
              </w:rPr>
            </w:pPr>
          </w:p>
        </w:tc>
      </w:tr>
    </w:tbl>
    <w:p w14:paraId="6BB7A5C8" w14:textId="77777777" w:rsidR="00CD3286" w:rsidRPr="00B667F2" w:rsidRDefault="00CD3286" w:rsidP="00CD3286">
      <w:pPr>
        <w:spacing w:before="60" w:after="60" w:line="280" w:lineRule="exact"/>
        <w:rPr>
          <w:rFonts w:ascii="Tahoma" w:hAnsi="Tahoma" w:cs="Tahom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662"/>
      </w:tblGrid>
      <w:tr w:rsidR="00CD3286" w:rsidRPr="00B72F75" w14:paraId="36AEBADF" w14:textId="77777777" w:rsidTr="000527E9">
        <w:tc>
          <w:tcPr>
            <w:tcW w:w="8859" w:type="dxa"/>
            <w:gridSpan w:val="2"/>
            <w:shd w:val="clear" w:color="auto" w:fill="CCCCCC"/>
          </w:tcPr>
          <w:p w14:paraId="7F5FC777"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MUNKAHELYEK, MUNKAKÖRÖK</w:t>
            </w:r>
          </w:p>
          <w:p w14:paraId="187409F5" w14:textId="77777777" w:rsidR="00CD3286" w:rsidRPr="00B667F2" w:rsidRDefault="00CD3286" w:rsidP="000527E9">
            <w:pPr>
              <w:spacing w:before="60" w:after="60" w:line="280" w:lineRule="exact"/>
              <w:jc w:val="center"/>
              <w:rPr>
                <w:rFonts w:ascii="Tahoma" w:hAnsi="Tahoma" w:cs="Tahoma"/>
                <w:color w:val="000000" w:themeColor="text1"/>
                <w:sz w:val="21"/>
                <w:szCs w:val="21"/>
              </w:rPr>
            </w:pPr>
            <w:r w:rsidRPr="00B667F2">
              <w:rPr>
                <w:rFonts w:ascii="Tahoma" w:hAnsi="Tahoma" w:cs="Tahoma"/>
                <w:color w:val="000000" w:themeColor="text1"/>
                <w:sz w:val="21"/>
                <w:szCs w:val="21"/>
              </w:rPr>
              <w:t>(Kezdje az aktuálissal, és úgy haladjon az időben visszafelé!)</w:t>
            </w:r>
          </w:p>
        </w:tc>
      </w:tr>
      <w:tr w:rsidR="00CD3286" w:rsidRPr="00B72F75" w14:paraId="3C5F5FD3" w14:textId="77777777" w:rsidTr="000527E9">
        <w:trPr>
          <w:trHeight w:val="338"/>
        </w:trPr>
        <w:tc>
          <w:tcPr>
            <w:tcW w:w="2197" w:type="dxa"/>
          </w:tcPr>
          <w:p w14:paraId="6843BFB2"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Mettől meddig (év)</w:t>
            </w:r>
          </w:p>
        </w:tc>
        <w:tc>
          <w:tcPr>
            <w:tcW w:w="6662" w:type="dxa"/>
          </w:tcPr>
          <w:p w14:paraId="0A1E02D5"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Munkahely megnevezése, munkakör ismertetése</w:t>
            </w:r>
          </w:p>
        </w:tc>
      </w:tr>
      <w:tr w:rsidR="00CD3286" w:rsidRPr="00B72F75" w14:paraId="34AF32BC" w14:textId="77777777" w:rsidTr="000527E9">
        <w:trPr>
          <w:trHeight w:val="338"/>
        </w:trPr>
        <w:tc>
          <w:tcPr>
            <w:tcW w:w="2197" w:type="dxa"/>
          </w:tcPr>
          <w:p w14:paraId="31EBEF34" w14:textId="77777777" w:rsidR="00CD3286" w:rsidRPr="00B667F2" w:rsidRDefault="00CD3286" w:rsidP="000527E9">
            <w:pPr>
              <w:spacing w:before="60" w:after="60" w:line="280" w:lineRule="exact"/>
              <w:rPr>
                <w:rFonts w:ascii="Tahoma" w:hAnsi="Tahoma" w:cs="Tahoma"/>
                <w:color w:val="000000" w:themeColor="text1"/>
                <w:sz w:val="21"/>
                <w:szCs w:val="21"/>
              </w:rPr>
            </w:pPr>
          </w:p>
        </w:tc>
        <w:tc>
          <w:tcPr>
            <w:tcW w:w="6662" w:type="dxa"/>
          </w:tcPr>
          <w:p w14:paraId="434477A8" w14:textId="77777777" w:rsidR="00CD3286" w:rsidRPr="00B667F2" w:rsidRDefault="00CD3286" w:rsidP="000527E9">
            <w:pPr>
              <w:spacing w:before="60" w:after="60" w:line="280" w:lineRule="exact"/>
              <w:rPr>
                <w:rFonts w:ascii="Tahoma" w:hAnsi="Tahoma" w:cs="Tahoma"/>
                <w:color w:val="000000" w:themeColor="text1"/>
                <w:sz w:val="21"/>
                <w:szCs w:val="21"/>
              </w:rPr>
            </w:pPr>
          </w:p>
        </w:tc>
      </w:tr>
      <w:tr w:rsidR="00CD3286" w:rsidRPr="00B72F75" w14:paraId="6DA573FF" w14:textId="77777777" w:rsidTr="000527E9">
        <w:trPr>
          <w:trHeight w:val="333"/>
        </w:trPr>
        <w:tc>
          <w:tcPr>
            <w:tcW w:w="2197" w:type="dxa"/>
          </w:tcPr>
          <w:p w14:paraId="403A33CF" w14:textId="77777777" w:rsidR="00CD3286" w:rsidRPr="00B667F2" w:rsidRDefault="00CD3286" w:rsidP="000527E9">
            <w:pPr>
              <w:spacing w:before="60" w:after="60" w:line="280" w:lineRule="exact"/>
              <w:rPr>
                <w:rFonts w:ascii="Tahoma" w:hAnsi="Tahoma" w:cs="Tahoma"/>
                <w:color w:val="000000" w:themeColor="text1"/>
                <w:sz w:val="21"/>
                <w:szCs w:val="21"/>
              </w:rPr>
            </w:pPr>
          </w:p>
        </w:tc>
        <w:tc>
          <w:tcPr>
            <w:tcW w:w="6662" w:type="dxa"/>
          </w:tcPr>
          <w:p w14:paraId="13E25A0D" w14:textId="77777777" w:rsidR="00CD3286" w:rsidRPr="00B667F2" w:rsidRDefault="00CD3286" w:rsidP="000527E9">
            <w:pPr>
              <w:spacing w:before="60" w:after="60" w:line="280" w:lineRule="exact"/>
              <w:rPr>
                <w:rFonts w:ascii="Tahoma" w:hAnsi="Tahoma" w:cs="Tahoma"/>
                <w:color w:val="000000" w:themeColor="text1"/>
                <w:sz w:val="21"/>
                <w:szCs w:val="21"/>
              </w:rPr>
            </w:pPr>
          </w:p>
        </w:tc>
      </w:tr>
    </w:tbl>
    <w:p w14:paraId="7F5FDE37" w14:textId="77777777" w:rsidR="00CD3286" w:rsidRPr="00B667F2" w:rsidRDefault="00CD3286" w:rsidP="00CD3286">
      <w:pPr>
        <w:spacing w:before="60" w:after="60" w:line="280" w:lineRule="exact"/>
        <w:rPr>
          <w:rFonts w:ascii="Tahoma" w:hAnsi="Tahoma" w:cs="Tahom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536"/>
      </w:tblGrid>
      <w:tr w:rsidR="00CD3286" w:rsidRPr="00B72F75" w14:paraId="1C0F3CFF" w14:textId="77777777" w:rsidTr="000527E9">
        <w:tc>
          <w:tcPr>
            <w:tcW w:w="8859" w:type="dxa"/>
            <w:gridSpan w:val="2"/>
            <w:shd w:val="clear" w:color="auto" w:fill="CCCCCC"/>
          </w:tcPr>
          <w:p w14:paraId="1BDCE96E"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KÉPZETTSÉG/SZAKMAI GYAKORLAT IGAZOLÁSA</w:t>
            </w:r>
          </w:p>
          <w:p w14:paraId="04F3E7C6" w14:textId="77777777" w:rsidR="00CD3286" w:rsidRPr="00B667F2" w:rsidRDefault="00CD3286" w:rsidP="000527E9">
            <w:pPr>
              <w:spacing w:before="60" w:after="60" w:line="280" w:lineRule="exact"/>
              <w:jc w:val="center"/>
              <w:rPr>
                <w:rFonts w:ascii="Tahoma" w:hAnsi="Tahoma" w:cs="Tahoma"/>
                <w:color w:val="000000" w:themeColor="text1"/>
                <w:sz w:val="21"/>
                <w:szCs w:val="21"/>
              </w:rPr>
            </w:pPr>
            <w:r w:rsidRPr="00B667F2">
              <w:rPr>
                <w:rFonts w:ascii="Tahoma" w:hAnsi="Tahoma" w:cs="Tahoma"/>
                <w:color w:val="000000" w:themeColor="text1"/>
                <w:sz w:val="21"/>
                <w:szCs w:val="21"/>
              </w:rPr>
              <w:t xml:space="preserve"> (Kezdje a legutolsóval, és úgy haladjon az időben visszafelé!)</w:t>
            </w:r>
          </w:p>
        </w:tc>
      </w:tr>
      <w:tr w:rsidR="00CD3286" w:rsidRPr="00B72F75" w14:paraId="39F6DB56" w14:textId="77777777" w:rsidTr="000527E9">
        <w:trPr>
          <w:trHeight w:val="338"/>
        </w:trPr>
        <w:tc>
          <w:tcPr>
            <w:tcW w:w="4323" w:type="dxa"/>
          </w:tcPr>
          <w:p w14:paraId="0FA3C09B"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Korábbi projektek ismertetése, időpontjai (-</w:t>
            </w:r>
            <w:proofErr w:type="spellStart"/>
            <w:r w:rsidRPr="00B667F2">
              <w:rPr>
                <w:rFonts w:ascii="Tahoma" w:hAnsi="Tahoma" w:cs="Tahoma"/>
                <w:b/>
                <w:bCs/>
                <w:color w:val="000000" w:themeColor="text1"/>
                <w:sz w:val="21"/>
                <w:szCs w:val="21"/>
              </w:rPr>
              <w:t>tól</w:t>
            </w:r>
            <w:proofErr w:type="spellEnd"/>
            <w:r w:rsidRPr="00B667F2">
              <w:rPr>
                <w:rFonts w:ascii="Tahoma" w:hAnsi="Tahoma" w:cs="Tahoma"/>
                <w:b/>
                <w:bCs/>
                <w:color w:val="000000" w:themeColor="text1"/>
                <w:sz w:val="21"/>
                <w:szCs w:val="21"/>
              </w:rPr>
              <w:t>, -</w:t>
            </w:r>
            <w:proofErr w:type="spellStart"/>
            <w:r w:rsidRPr="00B667F2">
              <w:rPr>
                <w:rFonts w:ascii="Tahoma" w:hAnsi="Tahoma" w:cs="Tahoma"/>
                <w:b/>
                <w:bCs/>
                <w:color w:val="000000" w:themeColor="text1"/>
                <w:sz w:val="21"/>
                <w:szCs w:val="21"/>
              </w:rPr>
              <w:t>ig</w:t>
            </w:r>
            <w:proofErr w:type="spellEnd"/>
            <w:r w:rsidRPr="00B667F2">
              <w:rPr>
                <w:rFonts w:ascii="Tahoma" w:hAnsi="Tahoma" w:cs="Tahoma"/>
                <w:b/>
                <w:bCs/>
                <w:color w:val="000000" w:themeColor="text1"/>
                <w:sz w:val="21"/>
                <w:szCs w:val="21"/>
              </w:rPr>
              <w:t>) (</w:t>
            </w:r>
            <w:r w:rsidRPr="00B667F2">
              <w:rPr>
                <w:rFonts w:ascii="Tahoma" w:hAnsi="Tahoma" w:cs="Tahoma"/>
                <w:b/>
                <w:bCs/>
                <w:color w:val="000000" w:themeColor="text1"/>
                <w:sz w:val="21"/>
                <w:szCs w:val="21"/>
                <w:u w:val="single"/>
              </w:rPr>
              <w:t>ÉV</w:t>
            </w:r>
            <w:r w:rsidRPr="00B667F2">
              <w:rPr>
                <w:rFonts w:ascii="Tahoma" w:hAnsi="Tahoma" w:cs="Tahoma"/>
                <w:b/>
                <w:bCs/>
                <w:color w:val="000000" w:themeColor="text1"/>
                <w:sz w:val="21"/>
                <w:szCs w:val="21"/>
              </w:rPr>
              <w:t xml:space="preserve">, </w:t>
            </w:r>
            <w:r w:rsidRPr="00B667F2">
              <w:rPr>
                <w:rFonts w:ascii="Tahoma" w:hAnsi="Tahoma" w:cs="Tahoma"/>
                <w:b/>
                <w:bCs/>
                <w:color w:val="000000" w:themeColor="text1"/>
                <w:sz w:val="21"/>
                <w:szCs w:val="21"/>
                <w:u w:val="single"/>
              </w:rPr>
              <w:t>HÓNAP</w:t>
            </w:r>
            <w:r w:rsidRPr="00B667F2">
              <w:rPr>
                <w:rFonts w:ascii="Tahoma" w:hAnsi="Tahoma" w:cs="Tahoma"/>
                <w:b/>
                <w:bCs/>
                <w:color w:val="000000" w:themeColor="text1"/>
                <w:sz w:val="21"/>
                <w:szCs w:val="21"/>
              </w:rPr>
              <w:t>)</w:t>
            </w:r>
          </w:p>
        </w:tc>
        <w:tc>
          <w:tcPr>
            <w:tcW w:w="4536" w:type="dxa"/>
          </w:tcPr>
          <w:p w14:paraId="1820B61B" w14:textId="77777777" w:rsidR="00CD3286" w:rsidRPr="00B667F2" w:rsidRDefault="00CD3286" w:rsidP="000527E9">
            <w:pPr>
              <w:spacing w:before="60" w:after="60" w:line="280" w:lineRule="exact"/>
              <w:jc w:val="center"/>
              <w:rPr>
                <w:rFonts w:ascii="Tahoma" w:hAnsi="Tahoma" w:cs="Tahoma"/>
                <w:b/>
                <w:bCs/>
                <w:color w:val="000000" w:themeColor="text1"/>
                <w:sz w:val="21"/>
                <w:szCs w:val="21"/>
              </w:rPr>
            </w:pPr>
            <w:r w:rsidRPr="00B667F2">
              <w:rPr>
                <w:rFonts w:ascii="Tahoma" w:hAnsi="Tahoma" w:cs="Tahoma"/>
                <w:b/>
                <w:bCs/>
                <w:color w:val="000000" w:themeColor="text1"/>
                <w:sz w:val="21"/>
                <w:szCs w:val="21"/>
              </w:rPr>
              <w:t>Ellátott funkciók, feladatok és beosztások ismertetése</w:t>
            </w:r>
          </w:p>
        </w:tc>
      </w:tr>
      <w:tr w:rsidR="00CD3286" w:rsidRPr="00B72F75" w14:paraId="4E4B70C1" w14:textId="77777777" w:rsidTr="000527E9">
        <w:trPr>
          <w:trHeight w:val="333"/>
        </w:trPr>
        <w:tc>
          <w:tcPr>
            <w:tcW w:w="4323" w:type="dxa"/>
          </w:tcPr>
          <w:p w14:paraId="4E494E8E" w14:textId="77777777" w:rsidR="00CD3286" w:rsidRPr="00B667F2" w:rsidRDefault="00CD3286" w:rsidP="000527E9">
            <w:pPr>
              <w:spacing w:before="60" w:after="60" w:line="280" w:lineRule="exact"/>
              <w:rPr>
                <w:rFonts w:ascii="Tahoma" w:hAnsi="Tahoma" w:cs="Tahoma"/>
                <w:color w:val="000000" w:themeColor="text1"/>
                <w:sz w:val="21"/>
                <w:szCs w:val="21"/>
              </w:rPr>
            </w:pPr>
          </w:p>
        </w:tc>
        <w:tc>
          <w:tcPr>
            <w:tcW w:w="4536" w:type="dxa"/>
          </w:tcPr>
          <w:p w14:paraId="6D576F08" w14:textId="77777777" w:rsidR="00CD3286" w:rsidRPr="00B667F2" w:rsidRDefault="00CD3286" w:rsidP="000527E9">
            <w:pPr>
              <w:spacing w:before="60" w:after="60" w:line="280" w:lineRule="exact"/>
              <w:rPr>
                <w:rFonts w:ascii="Tahoma" w:hAnsi="Tahoma" w:cs="Tahoma"/>
                <w:color w:val="000000" w:themeColor="text1"/>
                <w:sz w:val="21"/>
                <w:szCs w:val="21"/>
              </w:rPr>
            </w:pPr>
          </w:p>
        </w:tc>
      </w:tr>
      <w:tr w:rsidR="00CD3286" w:rsidRPr="00B72F75" w14:paraId="68184423" w14:textId="77777777" w:rsidTr="000527E9">
        <w:trPr>
          <w:trHeight w:val="333"/>
        </w:trPr>
        <w:tc>
          <w:tcPr>
            <w:tcW w:w="4323" w:type="dxa"/>
          </w:tcPr>
          <w:p w14:paraId="3F3176DA" w14:textId="77777777" w:rsidR="00CD3286" w:rsidRPr="00B667F2" w:rsidRDefault="00CD3286" w:rsidP="000527E9">
            <w:pPr>
              <w:spacing w:before="60" w:after="60" w:line="280" w:lineRule="exact"/>
              <w:rPr>
                <w:rFonts w:ascii="Tahoma" w:hAnsi="Tahoma" w:cs="Tahoma"/>
                <w:color w:val="000000" w:themeColor="text1"/>
                <w:sz w:val="21"/>
                <w:szCs w:val="21"/>
              </w:rPr>
            </w:pPr>
          </w:p>
        </w:tc>
        <w:tc>
          <w:tcPr>
            <w:tcW w:w="4536" w:type="dxa"/>
          </w:tcPr>
          <w:p w14:paraId="67A961C2" w14:textId="77777777" w:rsidR="00CD3286" w:rsidRPr="00B667F2" w:rsidRDefault="00CD3286" w:rsidP="000527E9">
            <w:pPr>
              <w:spacing w:before="60" w:after="60" w:line="280" w:lineRule="exact"/>
              <w:rPr>
                <w:rFonts w:ascii="Tahoma" w:hAnsi="Tahoma" w:cs="Tahoma"/>
                <w:color w:val="000000" w:themeColor="text1"/>
                <w:sz w:val="21"/>
                <w:szCs w:val="21"/>
              </w:rPr>
            </w:pPr>
          </w:p>
        </w:tc>
      </w:tr>
    </w:tbl>
    <w:p w14:paraId="05FAEBCE" w14:textId="77777777" w:rsidR="00CD3286" w:rsidRPr="00B667F2" w:rsidRDefault="00CD3286" w:rsidP="00CD3286">
      <w:pPr>
        <w:spacing w:before="60" w:after="60" w:line="280" w:lineRule="exact"/>
        <w:rPr>
          <w:rFonts w:ascii="Tahoma" w:hAnsi="Tahoma" w:cs="Tahoma"/>
          <w:color w:val="000000" w:themeColor="text1"/>
          <w:sz w:val="21"/>
          <w:szCs w:val="21"/>
        </w:rPr>
      </w:pPr>
    </w:p>
    <w:p w14:paraId="0634DF55" w14:textId="5141F888" w:rsidR="00CD3286" w:rsidRPr="00B667F2" w:rsidRDefault="00CD3286" w:rsidP="00CD3286">
      <w:pPr>
        <w:spacing w:before="60" w:after="60" w:line="280" w:lineRule="exact"/>
        <w:jc w:val="both"/>
        <w:rPr>
          <w:rFonts w:ascii="Tahoma" w:hAnsi="Tahoma" w:cs="Tahoma"/>
          <w:color w:val="000000" w:themeColor="text1"/>
          <w:sz w:val="21"/>
          <w:szCs w:val="21"/>
        </w:rPr>
      </w:pPr>
      <w:r w:rsidRPr="00B667F2">
        <w:rPr>
          <w:rFonts w:ascii="Tahoma" w:hAnsi="Tahoma" w:cs="Tahoma"/>
          <w:color w:val="000000" w:themeColor="text1"/>
          <w:sz w:val="21"/>
          <w:szCs w:val="21"/>
        </w:rPr>
        <w:t xml:space="preserve">Kijelentem, hogy az ajánlat </w:t>
      </w:r>
      <w:r>
        <w:rPr>
          <w:rFonts w:ascii="Tahoma" w:hAnsi="Tahoma" w:cs="Tahoma"/>
          <w:color w:val="000000" w:themeColor="text1"/>
          <w:sz w:val="21"/>
          <w:szCs w:val="21"/>
        </w:rPr>
        <w:t>nyertessége</w:t>
      </w:r>
      <w:r w:rsidRPr="00B667F2">
        <w:rPr>
          <w:rFonts w:ascii="Tahoma" w:hAnsi="Tahoma" w:cs="Tahoma"/>
          <w:color w:val="000000" w:themeColor="text1"/>
          <w:sz w:val="21"/>
          <w:szCs w:val="21"/>
        </w:rPr>
        <w:t xml:space="preserve"> esetén képes vagyok dolgozni és részt kívánok venni a „</w:t>
      </w:r>
      <w:r w:rsidRPr="00B667F2">
        <w:rPr>
          <w:rFonts w:ascii="Tahoma" w:hAnsi="Tahoma" w:cs="Tahoma"/>
          <w:b/>
          <w:color w:val="00000A"/>
          <w:sz w:val="21"/>
          <w:szCs w:val="21"/>
        </w:rPr>
        <w:t>Miskolc Megyei Jogú Város Önkormányzata</w:t>
      </w:r>
      <w:r w:rsidRPr="00B667F2">
        <w:rPr>
          <w:rFonts w:ascii="Tahoma" w:hAnsi="Tahoma" w:cs="Tahoma"/>
          <w:sz w:val="21"/>
          <w:szCs w:val="21"/>
        </w:rPr>
        <w:t xml:space="preserve">, mint Ajánlatkérő által </w:t>
      </w:r>
      <w:r w:rsidRPr="00CD3286">
        <w:rPr>
          <w:rFonts w:ascii="Tahoma" w:hAnsi="Tahoma" w:cs="Tahoma"/>
          <w:b/>
          <w:sz w:val="21"/>
          <w:szCs w:val="21"/>
        </w:rPr>
        <w:t xml:space="preserve">„A TOP-6.2.1-15-MI1-2016-00003 pályázat keretében Miskolc, Katica Bölcsőde infrastrukturális </w:t>
      </w:r>
      <w:proofErr w:type="gramStart"/>
      <w:r w:rsidRPr="00CD3286">
        <w:rPr>
          <w:rFonts w:ascii="Tahoma" w:hAnsi="Tahoma" w:cs="Tahoma"/>
          <w:b/>
          <w:sz w:val="21"/>
          <w:szCs w:val="21"/>
        </w:rPr>
        <w:t>fejlesztése”</w:t>
      </w:r>
      <w:r>
        <w:rPr>
          <w:rFonts w:ascii="Tahoma" w:hAnsi="Tahoma" w:cs="Tahoma"/>
          <w:b/>
          <w:sz w:val="21"/>
          <w:szCs w:val="21"/>
        </w:rPr>
        <w:t xml:space="preserve">  </w:t>
      </w:r>
      <w:r w:rsidRPr="00B667F2">
        <w:rPr>
          <w:rFonts w:ascii="Tahoma" w:hAnsi="Tahoma" w:cs="Tahoma"/>
          <w:sz w:val="21"/>
          <w:szCs w:val="21"/>
        </w:rPr>
        <w:t>tárgyú</w:t>
      </w:r>
      <w:proofErr w:type="gramEnd"/>
      <w:r w:rsidRPr="00B667F2">
        <w:rPr>
          <w:rFonts w:ascii="Tahoma" w:hAnsi="Tahoma" w:cs="Tahoma"/>
          <w:b/>
          <w:sz w:val="21"/>
          <w:szCs w:val="21"/>
        </w:rPr>
        <w:t xml:space="preserve"> </w:t>
      </w:r>
      <w:r w:rsidRPr="00B667F2">
        <w:rPr>
          <w:rFonts w:ascii="Tahoma" w:hAnsi="Tahoma" w:cs="Tahoma"/>
          <w:sz w:val="21"/>
          <w:szCs w:val="21"/>
        </w:rPr>
        <w:t xml:space="preserve">közbeszerzési </w:t>
      </w:r>
      <w:r w:rsidRPr="00B667F2">
        <w:rPr>
          <w:rFonts w:ascii="Tahoma" w:hAnsi="Tahoma" w:cs="Tahoma"/>
          <w:color w:val="000000" w:themeColor="text1"/>
          <w:sz w:val="21"/>
          <w:szCs w:val="21"/>
        </w:rPr>
        <w:t xml:space="preserve">eljárás eredményeként megkötött szerződés teljesítésében </w:t>
      </w:r>
      <w:r>
        <w:rPr>
          <w:rFonts w:ascii="Tahoma" w:hAnsi="Tahoma" w:cs="Tahoma"/>
          <w:color w:val="000000" w:themeColor="text1"/>
          <w:sz w:val="21"/>
          <w:szCs w:val="21"/>
        </w:rPr>
        <w:t xml:space="preserve"> építésvezető </w:t>
      </w:r>
      <w:r w:rsidRPr="00B667F2">
        <w:rPr>
          <w:rFonts w:ascii="Tahoma" w:hAnsi="Tahoma" w:cs="Tahoma"/>
          <w:color w:val="000000" w:themeColor="text1"/>
          <w:sz w:val="21"/>
          <w:szCs w:val="21"/>
        </w:rPr>
        <w:t>beosztásban, melyre vonatkozóan önéletrajzomat benyújtottam.</w:t>
      </w:r>
    </w:p>
    <w:p w14:paraId="35687AC6" w14:textId="77777777" w:rsidR="00CD3286" w:rsidRPr="00B667F2" w:rsidRDefault="00CD3286" w:rsidP="00CD3286">
      <w:pPr>
        <w:spacing w:before="60" w:after="60" w:line="280" w:lineRule="exact"/>
        <w:jc w:val="both"/>
        <w:rPr>
          <w:rFonts w:ascii="Tahoma" w:hAnsi="Tahoma" w:cs="Tahoma"/>
          <w:color w:val="000000" w:themeColor="text1"/>
          <w:sz w:val="21"/>
          <w:szCs w:val="21"/>
        </w:rPr>
      </w:pPr>
    </w:p>
    <w:p w14:paraId="043ACEEE" w14:textId="77777777" w:rsidR="00CD3286" w:rsidRPr="00B667F2" w:rsidRDefault="00CD3286" w:rsidP="00CD3286">
      <w:pPr>
        <w:spacing w:before="60" w:after="60" w:line="280" w:lineRule="exact"/>
        <w:jc w:val="both"/>
        <w:rPr>
          <w:rFonts w:ascii="Tahoma" w:hAnsi="Tahoma" w:cs="Tahoma"/>
          <w:color w:val="000000" w:themeColor="text1"/>
          <w:sz w:val="21"/>
          <w:szCs w:val="21"/>
        </w:rPr>
      </w:pPr>
      <w:r w:rsidRPr="00B667F2">
        <w:rPr>
          <w:rFonts w:ascii="Tahoma" w:hAnsi="Tahoma" w:cs="Tahoma"/>
          <w:color w:val="000000" w:themeColor="text1"/>
          <w:sz w:val="21"/>
          <w:szCs w:val="21"/>
        </w:rPr>
        <w:t>Nyilatkozatommal kijelentem, hogy nincs más olyan kötelezettségem ezen időszak(ok)</w:t>
      </w:r>
      <w:proofErr w:type="spellStart"/>
      <w:r w:rsidRPr="00B667F2">
        <w:rPr>
          <w:rFonts w:ascii="Tahoma" w:hAnsi="Tahoma" w:cs="Tahoma"/>
          <w:color w:val="000000" w:themeColor="text1"/>
          <w:sz w:val="21"/>
          <w:szCs w:val="21"/>
        </w:rPr>
        <w:t>ra</w:t>
      </w:r>
      <w:proofErr w:type="spellEnd"/>
      <w:r w:rsidRPr="00B667F2">
        <w:rPr>
          <w:rFonts w:ascii="Tahoma" w:hAnsi="Tahoma" w:cs="Tahoma"/>
          <w:color w:val="000000" w:themeColor="text1"/>
          <w:sz w:val="21"/>
          <w:szCs w:val="21"/>
        </w:rPr>
        <w:t xml:space="preserve"> vonatkozóan, amelyek az e szerződésben való munkavégzésemet bármilyen szempontból akadályoznák. </w:t>
      </w:r>
    </w:p>
    <w:p w14:paraId="5F21417F" w14:textId="77777777" w:rsidR="00CD3286" w:rsidRPr="00B667F2" w:rsidRDefault="00CD3286" w:rsidP="00CD3286">
      <w:pPr>
        <w:spacing w:before="60" w:after="60" w:line="280" w:lineRule="exact"/>
        <w:jc w:val="both"/>
        <w:rPr>
          <w:rFonts w:ascii="Tahoma" w:hAnsi="Tahoma" w:cs="Tahoma"/>
          <w:color w:val="000000" w:themeColor="text1"/>
          <w:sz w:val="21"/>
          <w:szCs w:val="21"/>
        </w:rPr>
      </w:pPr>
    </w:p>
    <w:p w14:paraId="19DA9874" w14:textId="77777777" w:rsidR="00CD3286" w:rsidRPr="00B667F2" w:rsidRDefault="00CD3286" w:rsidP="00CD3286">
      <w:pPr>
        <w:spacing w:before="60" w:after="60" w:line="280" w:lineRule="exact"/>
        <w:jc w:val="both"/>
        <w:rPr>
          <w:rFonts w:ascii="Tahoma" w:hAnsi="Tahoma" w:cs="Tahoma"/>
          <w:color w:val="000000" w:themeColor="text1"/>
          <w:sz w:val="21"/>
          <w:szCs w:val="21"/>
        </w:rPr>
      </w:pPr>
      <w:r w:rsidRPr="00B667F2">
        <w:rPr>
          <w:rFonts w:ascii="Tahoma" w:hAnsi="Tahoma" w:cs="Tahoma"/>
          <w:color w:val="000000" w:themeColor="text1"/>
          <w:sz w:val="21"/>
          <w:szCs w:val="21"/>
        </w:rPr>
        <w:t>Büntetőjogi felelősségem tudatában kijelentem, hogy a fenti adatok a valóságnak megfelelnek</w:t>
      </w:r>
    </w:p>
    <w:p w14:paraId="72176285" w14:textId="77777777" w:rsidR="00CD3286" w:rsidRPr="00B667F2" w:rsidRDefault="00CD3286" w:rsidP="00CD3286">
      <w:pPr>
        <w:spacing w:before="60" w:after="60" w:line="280" w:lineRule="exact"/>
        <w:rPr>
          <w:rFonts w:ascii="Tahoma" w:hAnsi="Tahoma" w:cs="Tahoma"/>
          <w:color w:val="000000" w:themeColor="text1"/>
          <w:sz w:val="21"/>
          <w:szCs w:val="21"/>
        </w:rPr>
      </w:pPr>
    </w:p>
    <w:p w14:paraId="062B73FE" w14:textId="77777777" w:rsidR="00CD3286" w:rsidRPr="00B667F2" w:rsidRDefault="00CD3286" w:rsidP="00CD3286">
      <w:pPr>
        <w:spacing w:before="60" w:after="60" w:line="280" w:lineRule="exact"/>
        <w:rPr>
          <w:rFonts w:ascii="Tahoma" w:hAnsi="Tahoma" w:cs="Tahoma"/>
          <w:color w:val="000000" w:themeColor="text1"/>
          <w:sz w:val="21"/>
          <w:szCs w:val="21"/>
        </w:rPr>
      </w:pPr>
      <w:r w:rsidRPr="00B667F2">
        <w:rPr>
          <w:rFonts w:ascii="Tahoma" w:hAnsi="Tahoma" w:cs="Tahoma"/>
          <w:color w:val="000000" w:themeColor="text1"/>
          <w:sz w:val="21"/>
          <w:szCs w:val="21"/>
        </w:rPr>
        <w:t>Kelt:</w:t>
      </w:r>
    </w:p>
    <w:p w14:paraId="4C0D8B80" w14:textId="77777777" w:rsidR="00CD3286" w:rsidRPr="00B667F2" w:rsidRDefault="00CD3286" w:rsidP="00CD3286">
      <w:pPr>
        <w:spacing w:before="60" w:after="60" w:line="280" w:lineRule="exact"/>
        <w:rPr>
          <w:rFonts w:ascii="Tahoma" w:hAnsi="Tahoma" w:cs="Tahoma"/>
          <w:color w:val="000000" w:themeColor="text1"/>
          <w:sz w:val="21"/>
          <w:szCs w:val="21"/>
        </w:rPr>
      </w:pPr>
    </w:p>
    <w:p w14:paraId="3EAD7821" w14:textId="77777777" w:rsidR="00CD3286" w:rsidRPr="00B667F2" w:rsidRDefault="00CD3286" w:rsidP="00CD3286">
      <w:pPr>
        <w:tabs>
          <w:tab w:val="center" w:pos="7088"/>
        </w:tabs>
        <w:spacing w:before="60" w:after="60" w:line="280" w:lineRule="exact"/>
        <w:rPr>
          <w:rFonts w:ascii="Tahoma" w:hAnsi="Tahoma" w:cs="Tahoma"/>
          <w:color w:val="000000" w:themeColor="text1"/>
          <w:sz w:val="21"/>
          <w:szCs w:val="21"/>
        </w:rPr>
      </w:pPr>
      <w:r w:rsidRPr="00B667F2">
        <w:rPr>
          <w:rFonts w:ascii="Tahoma" w:hAnsi="Tahoma" w:cs="Tahoma"/>
          <w:color w:val="000000" w:themeColor="text1"/>
          <w:sz w:val="21"/>
          <w:szCs w:val="21"/>
        </w:rPr>
        <w:tab/>
        <w:t>………………………………</w:t>
      </w:r>
    </w:p>
    <w:p w14:paraId="1FE66088" w14:textId="77777777" w:rsidR="00CD3286" w:rsidRPr="00B667F2" w:rsidRDefault="00CD3286" w:rsidP="00CD3286">
      <w:pPr>
        <w:tabs>
          <w:tab w:val="center" w:pos="7088"/>
        </w:tabs>
        <w:spacing w:before="60" w:after="60" w:line="280" w:lineRule="exact"/>
        <w:rPr>
          <w:rFonts w:ascii="Tahoma" w:hAnsi="Tahoma" w:cs="Tahoma"/>
          <w:color w:val="000000" w:themeColor="text1"/>
          <w:sz w:val="21"/>
          <w:szCs w:val="21"/>
        </w:rPr>
      </w:pPr>
      <w:r w:rsidRPr="00B667F2">
        <w:rPr>
          <w:rFonts w:ascii="Tahoma" w:hAnsi="Tahoma" w:cs="Tahoma"/>
          <w:color w:val="000000" w:themeColor="text1"/>
          <w:sz w:val="21"/>
          <w:szCs w:val="21"/>
        </w:rPr>
        <w:tab/>
      </w:r>
      <w:proofErr w:type="spellStart"/>
      <w:r w:rsidRPr="00B667F2">
        <w:rPr>
          <w:rFonts w:ascii="Tahoma" w:hAnsi="Tahoma" w:cs="Tahoma"/>
          <w:color w:val="000000" w:themeColor="text1"/>
          <w:sz w:val="21"/>
          <w:szCs w:val="21"/>
        </w:rPr>
        <w:t>sajátkezű</w:t>
      </w:r>
      <w:proofErr w:type="spellEnd"/>
      <w:r w:rsidRPr="00B667F2">
        <w:rPr>
          <w:rFonts w:ascii="Tahoma" w:hAnsi="Tahoma" w:cs="Tahoma"/>
          <w:color w:val="000000" w:themeColor="text1"/>
          <w:sz w:val="21"/>
          <w:szCs w:val="21"/>
        </w:rPr>
        <w:t xml:space="preserve"> aláírás</w:t>
      </w:r>
    </w:p>
    <w:p w14:paraId="7AB81B49" w14:textId="4F1D306F" w:rsidR="00AA69F0" w:rsidRDefault="00AA69F0" w:rsidP="00393A1A">
      <w:pPr>
        <w:tabs>
          <w:tab w:val="center" w:pos="6521"/>
        </w:tabs>
        <w:spacing w:after="0" w:line="360" w:lineRule="auto"/>
        <w:jc w:val="both"/>
        <w:rPr>
          <w:rFonts w:ascii="Tahoma" w:hAnsi="Tahoma" w:cs="Tahoma"/>
          <w:sz w:val="21"/>
          <w:szCs w:val="21"/>
        </w:rPr>
      </w:pPr>
    </w:p>
    <w:p w14:paraId="2DD7F980" w14:textId="0A5AF416" w:rsidR="00CD3286" w:rsidRDefault="00CD3286" w:rsidP="00393A1A">
      <w:pPr>
        <w:tabs>
          <w:tab w:val="center" w:pos="6521"/>
        </w:tabs>
        <w:spacing w:after="0" w:line="360" w:lineRule="auto"/>
        <w:jc w:val="both"/>
        <w:rPr>
          <w:rFonts w:ascii="Tahoma" w:hAnsi="Tahoma" w:cs="Tahoma"/>
          <w:sz w:val="21"/>
          <w:szCs w:val="21"/>
        </w:rPr>
      </w:pPr>
    </w:p>
    <w:p w14:paraId="5E529348" w14:textId="37D43F2A" w:rsidR="00CD3286" w:rsidRDefault="00CD3286" w:rsidP="00393A1A">
      <w:pPr>
        <w:tabs>
          <w:tab w:val="center" w:pos="6521"/>
        </w:tabs>
        <w:spacing w:after="0" w:line="360" w:lineRule="auto"/>
        <w:jc w:val="both"/>
        <w:rPr>
          <w:rFonts w:ascii="Tahoma" w:hAnsi="Tahoma" w:cs="Tahoma"/>
          <w:sz w:val="21"/>
          <w:szCs w:val="21"/>
        </w:rPr>
      </w:pPr>
    </w:p>
    <w:p w14:paraId="64880BFE" w14:textId="139FCE77" w:rsidR="00CD3286" w:rsidRDefault="00CD3286" w:rsidP="00393A1A">
      <w:pPr>
        <w:tabs>
          <w:tab w:val="center" w:pos="6521"/>
        </w:tabs>
        <w:spacing w:after="0" w:line="360" w:lineRule="auto"/>
        <w:jc w:val="both"/>
        <w:rPr>
          <w:rFonts w:ascii="Tahoma" w:hAnsi="Tahoma" w:cs="Tahoma"/>
          <w:sz w:val="21"/>
          <w:szCs w:val="21"/>
        </w:rPr>
      </w:pPr>
    </w:p>
    <w:p w14:paraId="74C0684B" w14:textId="36DB7282" w:rsidR="00CD3286" w:rsidRDefault="00CD3286" w:rsidP="00393A1A">
      <w:pPr>
        <w:tabs>
          <w:tab w:val="center" w:pos="6521"/>
        </w:tabs>
        <w:spacing w:after="0" w:line="360" w:lineRule="auto"/>
        <w:jc w:val="both"/>
        <w:rPr>
          <w:rFonts w:ascii="Tahoma" w:hAnsi="Tahoma" w:cs="Tahoma"/>
          <w:sz w:val="21"/>
          <w:szCs w:val="21"/>
        </w:rPr>
      </w:pPr>
    </w:p>
    <w:p w14:paraId="1BC4C8CF" w14:textId="7F6B7971" w:rsidR="00CD3286" w:rsidRDefault="00CD3286" w:rsidP="00393A1A">
      <w:pPr>
        <w:tabs>
          <w:tab w:val="center" w:pos="6521"/>
        </w:tabs>
        <w:spacing w:after="0" w:line="360" w:lineRule="auto"/>
        <w:jc w:val="both"/>
        <w:rPr>
          <w:rFonts w:ascii="Tahoma" w:hAnsi="Tahoma" w:cs="Tahoma"/>
          <w:sz w:val="21"/>
          <w:szCs w:val="21"/>
        </w:rPr>
      </w:pPr>
    </w:p>
    <w:p w14:paraId="591EE8F9" w14:textId="202E6795" w:rsidR="00CD3286" w:rsidRDefault="00CD3286" w:rsidP="00393A1A">
      <w:pPr>
        <w:tabs>
          <w:tab w:val="center" w:pos="6521"/>
        </w:tabs>
        <w:spacing w:after="0" w:line="360" w:lineRule="auto"/>
        <w:jc w:val="both"/>
        <w:rPr>
          <w:rFonts w:ascii="Tahoma" w:hAnsi="Tahoma" w:cs="Tahoma"/>
          <w:sz w:val="21"/>
          <w:szCs w:val="21"/>
        </w:rPr>
      </w:pPr>
    </w:p>
    <w:p w14:paraId="2F4872E8" w14:textId="13877A06" w:rsidR="00CD3286" w:rsidRDefault="00CD3286" w:rsidP="00393A1A">
      <w:pPr>
        <w:tabs>
          <w:tab w:val="center" w:pos="6521"/>
        </w:tabs>
        <w:spacing w:after="0" w:line="360" w:lineRule="auto"/>
        <w:jc w:val="both"/>
        <w:rPr>
          <w:rFonts w:ascii="Tahoma" w:hAnsi="Tahoma" w:cs="Tahoma"/>
          <w:sz w:val="21"/>
          <w:szCs w:val="21"/>
        </w:rPr>
      </w:pPr>
    </w:p>
    <w:p w14:paraId="4F6104D5" w14:textId="025A277D" w:rsidR="00CD3286" w:rsidRDefault="00CD3286" w:rsidP="00393A1A">
      <w:pPr>
        <w:tabs>
          <w:tab w:val="center" w:pos="6521"/>
        </w:tabs>
        <w:spacing w:after="0" w:line="360" w:lineRule="auto"/>
        <w:jc w:val="both"/>
        <w:rPr>
          <w:rFonts w:ascii="Tahoma" w:hAnsi="Tahoma" w:cs="Tahoma"/>
          <w:sz w:val="21"/>
          <w:szCs w:val="21"/>
        </w:rPr>
      </w:pPr>
    </w:p>
    <w:p w14:paraId="57A9977D" w14:textId="4442EB8D" w:rsidR="00CD3286" w:rsidRDefault="00CD3286" w:rsidP="00393A1A">
      <w:pPr>
        <w:tabs>
          <w:tab w:val="center" w:pos="6521"/>
        </w:tabs>
        <w:spacing w:after="0" w:line="360" w:lineRule="auto"/>
        <w:jc w:val="both"/>
        <w:rPr>
          <w:rFonts w:ascii="Tahoma" w:hAnsi="Tahoma" w:cs="Tahoma"/>
          <w:sz w:val="21"/>
          <w:szCs w:val="21"/>
        </w:rPr>
      </w:pPr>
    </w:p>
    <w:p w14:paraId="56535544" w14:textId="29971D40" w:rsidR="00CD3286" w:rsidRDefault="00CD3286" w:rsidP="00393A1A">
      <w:pPr>
        <w:tabs>
          <w:tab w:val="center" w:pos="6521"/>
        </w:tabs>
        <w:spacing w:after="0" w:line="360" w:lineRule="auto"/>
        <w:jc w:val="both"/>
        <w:rPr>
          <w:rFonts w:ascii="Tahoma" w:hAnsi="Tahoma" w:cs="Tahoma"/>
          <w:sz w:val="21"/>
          <w:szCs w:val="21"/>
        </w:rPr>
      </w:pPr>
    </w:p>
    <w:p w14:paraId="2549ED0E" w14:textId="1EC8C23C" w:rsidR="00CD3286" w:rsidRDefault="00CD3286" w:rsidP="00393A1A">
      <w:pPr>
        <w:tabs>
          <w:tab w:val="center" w:pos="6521"/>
        </w:tabs>
        <w:spacing w:after="0" w:line="360" w:lineRule="auto"/>
        <w:jc w:val="both"/>
        <w:rPr>
          <w:rFonts w:ascii="Tahoma" w:hAnsi="Tahoma" w:cs="Tahoma"/>
          <w:sz w:val="21"/>
          <w:szCs w:val="21"/>
        </w:rPr>
      </w:pPr>
    </w:p>
    <w:p w14:paraId="16D035C4" w14:textId="7FEA5EF5" w:rsidR="00CD3286" w:rsidRDefault="00CD3286" w:rsidP="00393A1A">
      <w:pPr>
        <w:tabs>
          <w:tab w:val="center" w:pos="6521"/>
        </w:tabs>
        <w:spacing w:after="0" w:line="360" w:lineRule="auto"/>
        <w:jc w:val="both"/>
        <w:rPr>
          <w:rFonts w:ascii="Tahoma" w:hAnsi="Tahoma" w:cs="Tahoma"/>
          <w:sz w:val="21"/>
          <w:szCs w:val="21"/>
        </w:rPr>
      </w:pPr>
    </w:p>
    <w:p w14:paraId="5D49D7A9" w14:textId="6D3341C9" w:rsidR="00CD3286" w:rsidRDefault="00CD3286" w:rsidP="00393A1A">
      <w:pPr>
        <w:tabs>
          <w:tab w:val="center" w:pos="6521"/>
        </w:tabs>
        <w:spacing w:after="0" w:line="360" w:lineRule="auto"/>
        <w:jc w:val="both"/>
        <w:rPr>
          <w:rFonts w:ascii="Tahoma" w:hAnsi="Tahoma" w:cs="Tahoma"/>
          <w:sz w:val="21"/>
          <w:szCs w:val="21"/>
        </w:rPr>
      </w:pPr>
    </w:p>
    <w:p w14:paraId="626FBDB8" w14:textId="4AC51BC5" w:rsidR="00CD3286" w:rsidRDefault="00CD3286" w:rsidP="00393A1A">
      <w:pPr>
        <w:tabs>
          <w:tab w:val="center" w:pos="6521"/>
        </w:tabs>
        <w:spacing w:after="0" w:line="360" w:lineRule="auto"/>
        <w:jc w:val="both"/>
        <w:rPr>
          <w:rFonts w:ascii="Tahoma" w:hAnsi="Tahoma" w:cs="Tahoma"/>
          <w:sz w:val="21"/>
          <w:szCs w:val="21"/>
        </w:rPr>
      </w:pPr>
    </w:p>
    <w:p w14:paraId="06C724BE" w14:textId="734C76E7" w:rsidR="00CD3286" w:rsidRDefault="00CD3286" w:rsidP="00393A1A">
      <w:pPr>
        <w:tabs>
          <w:tab w:val="center" w:pos="6521"/>
        </w:tabs>
        <w:spacing w:after="0" w:line="360" w:lineRule="auto"/>
        <w:jc w:val="both"/>
        <w:rPr>
          <w:rFonts w:ascii="Tahoma" w:hAnsi="Tahoma" w:cs="Tahoma"/>
          <w:sz w:val="21"/>
          <w:szCs w:val="21"/>
        </w:rPr>
      </w:pPr>
    </w:p>
    <w:p w14:paraId="577A6FAE" w14:textId="2052CF7D" w:rsidR="00CD3286" w:rsidRDefault="00CD3286" w:rsidP="00393A1A">
      <w:pPr>
        <w:tabs>
          <w:tab w:val="center" w:pos="6521"/>
        </w:tabs>
        <w:spacing w:after="0" w:line="360" w:lineRule="auto"/>
        <w:jc w:val="both"/>
        <w:rPr>
          <w:rFonts w:ascii="Tahoma" w:hAnsi="Tahoma" w:cs="Tahoma"/>
          <w:sz w:val="21"/>
          <w:szCs w:val="21"/>
        </w:rPr>
      </w:pPr>
    </w:p>
    <w:p w14:paraId="23EEC135" w14:textId="6D15204B" w:rsidR="00CD3286" w:rsidRDefault="00CD3286" w:rsidP="00393A1A">
      <w:pPr>
        <w:tabs>
          <w:tab w:val="center" w:pos="6521"/>
        </w:tabs>
        <w:spacing w:after="0" w:line="360" w:lineRule="auto"/>
        <w:jc w:val="both"/>
        <w:rPr>
          <w:rFonts w:ascii="Tahoma" w:hAnsi="Tahoma" w:cs="Tahoma"/>
          <w:sz w:val="21"/>
          <w:szCs w:val="21"/>
        </w:rPr>
      </w:pPr>
    </w:p>
    <w:p w14:paraId="5E84DD5F" w14:textId="0C93032D" w:rsidR="00CD3286" w:rsidRDefault="00CD3286" w:rsidP="00393A1A">
      <w:pPr>
        <w:tabs>
          <w:tab w:val="center" w:pos="6521"/>
        </w:tabs>
        <w:spacing w:after="0" w:line="360" w:lineRule="auto"/>
        <w:jc w:val="both"/>
        <w:rPr>
          <w:rFonts w:ascii="Tahoma" w:hAnsi="Tahoma" w:cs="Tahoma"/>
          <w:sz w:val="21"/>
          <w:szCs w:val="21"/>
        </w:rPr>
      </w:pPr>
    </w:p>
    <w:p w14:paraId="7EED7B1C" w14:textId="5B80771C" w:rsidR="00CD3286" w:rsidRDefault="00CD3286" w:rsidP="00393A1A">
      <w:pPr>
        <w:tabs>
          <w:tab w:val="center" w:pos="6521"/>
        </w:tabs>
        <w:spacing w:after="0" w:line="360" w:lineRule="auto"/>
        <w:jc w:val="both"/>
        <w:rPr>
          <w:rFonts w:ascii="Tahoma" w:hAnsi="Tahoma" w:cs="Tahoma"/>
          <w:sz w:val="21"/>
          <w:szCs w:val="21"/>
        </w:rPr>
      </w:pPr>
    </w:p>
    <w:p w14:paraId="00A518E5" w14:textId="77777777" w:rsidR="00C642E2" w:rsidRPr="00BE3E1E" w:rsidRDefault="00393A1A" w:rsidP="000A5017">
      <w:pPr>
        <w:spacing w:after="0" w:line="240" w:lineRule="auto"/>
        <w:jc w:val="right"/>
        <w:rPr>
          <w:rFonts w:ascii="Tahoma" w:hAnsi="Tahoma" w:cs="Tahoma"/>
          <w:b/>
          <w:sz w:val="21"/>
          <w:szCs w:val="21"/>
        </w:rPr>
      </w:pPr>
      <w:r w:rsidRPr="00BE3E1E">
        <w:rPr>
          <w:rFonts w:ascii="Tahoma" w:hAnsi="Tahoma" w:cs="Tahoma"/>
          <w:b/>
          <w:sz w:val="21"/>
          <w:szCs w:val="21"/>
        </w:rPr>
        <w:t>3.1</w:t>
      </w:r>
      <w:r w:rsidR="00C642E2" w:rsidRPr="00BE3E1E">
        <w:rPr>
          <w:rFonts w:ascii="Tahoma" w:hAnsi="Tahoma" w:cs="Tahoma"/>
          <w:b/>
          <w:sz w:val="21"/>
          <w:szCs w:val="21"/>
        </w:rPr>
        <w:t>. sz. melléklet</w:t>
      </w:r>
    </w:p>
    <w:p w14:paraId="58B8BB18" w14:textId="77777777" w:rsidR="00C642E2" w:rsidRPr="00BE3E1E" w:rsidRDefault="00C642E2" w:rsidP="000A5017">
      <w:pPr>
        <w:spacing w:after="0" w:line="240" w:lineRule="auto"/>
        <w:jc w:val="right"/>
        <w:rPr>
          <w:rFonts w:ascii="Tahoma" w:hAnsi="Tahoma" w:cs="Tahoma"/>
          <w:b/>
          <w:sz w:val="21"/>
          <w:szCs w:val="21"/>
        </w:rPr>
      </w:pPr>
    </w:p>
    <w:p w14:paraId="41EE6083" w14:textId="77777777" w:rsidR="00C642E2" w:rsidRPr="00BE3E1E" w:rsidRDefault="00C642E2" w:rsidP="000A5017">
      <w:pPr>
        <w:spacing w:after="0" w:line="240" w:lineRule="auto"/>
        <w:jc w:val="center"/>
        <w:rPr>
          <w:rFonts w:ascii="Tahoma" w:hAnsi="Tahoma" w:cs="Tahoma"/>
          <w:b/>
          <w:caps/>
          <w:sz w:val="21"/>
          <w:szCs w:val="21"/>
        </w:rPr>
      </w:pPr>
      <w:r w:rsidRPr="00BE3E1E">
        <w:rPr>
          <w:rFonts w:ascii="Tahoma" w:hAnsi="Tahoma" w:cs="Tahoma"/>
          <w:b/>
          <w:caps/>
          <w:sz w:val="21"/>
          <w:szCs w:val="21"/>
        </w:rPr>
        <w:t>Ajánlati nyilatkozat</w:t>
      </w:r>
      <w:r w:rsidRPr="00BE3E1E">
        <w:rPr>
          <w:rStyle w:val="Lbjegyzet-hivatkozs"/>
          <w:rFonts w:ascii="Tahoma" w:hAnsi="Tahoma" w:cs="Tahoma"/>
          <w:caps/>
          <w:sz w:val="21"/>
          <w:szCs w:val="21"/>
        </w:rPr>
        <w:footnoteReference w:id="2"/>
      </w:r>
    </w:p>
    <w:p w14:paraId="32D2C1D4" w14:textId="77777777" w:rsidR="00C642E2" w:rsidRPr="00BE3E1E" w:rsidRDefault="00C642E2" w:rsidP="000A5017">
      <w:pPr>
        <w:pStyle w:val="Szvegtrzsbehzssal"/>
        <w:numPr>
          <w:ilvl w:val="12"/>
          <w:numId w:val="0"/>
        </w:numPr>
        <w:spacing w:after="0" w:line="240" w:lineRule="auto"/>
        <w:rPr>
          <w:rFonts w:ascii="Tahoma" w:hAnsi="Tahoma" w:cs="Tahoma"/>
          <w:b/>
          <w:sz w:val="21"/>
          <w:szCs w:val="21"/>
        </w:rPr>
      </w:pPr>
    </w:p>
    <w:p w14:paraId="5A62A54D" w14:textId="77777777" w:rsidR="00C642E2" w:rsidRPr="00BE3E1E" w:rsidRDefault="00C642E2" w:rsidP="000A5017">
      <w:pPr>
        <w:pStyle w:val="Szvegtrzsbehzssal"/>
        <w:numPr>
          <w:ilvl w:val="12"/>
          <w:numId w:val="0"/>
        </w:numPr>
        <w:spacing w:after="0" w:line="240" w:lineRule="auto"/>
        <w:rPr>
          <w:rFonts w:ascii="Tahoma" w:hAnsi="Tahoma" w:cs="Tahoma"/>
          <w:b/>
          <w:sz w:val="21"/>
          <w:szCs w:val="21"/>
        </w:rPr>
      </w:pPr>
    </w:p>
    <w:p w14:paraId="156C5929" w14:textId="0677C730" w:rsidR="00C642E2" w:rsidRPr="00BE3E1E" w:rsidRDefault="00C642E2" w:rsidP="000A5017">
      <w:pPr>
        <w:suppressAutoHyphens/>
        <w:spacing w:after="120" w:line="240" w:lineRule="auto"/>
        <w:jc w:val="both"/>
        <w:rPr>
          <w:rFonts w:ascii="Tahoma" w:hAnsi="Tahoma" w:cs="Tahoma"/>
          <w:sz w:val="21"/>
          <w:szCs w:val="21"/>
        </w:rPr>
      </w:pPr>
      <w:r w:rsidRPr="00BE3E1E">
        <w:rPr>
          <w:rFonts w:ascii="Tahoma" w:hAnsi="Tahoma" w:cs="Tahoma"/>
          <w:sz w:val="21"/>
          <w:szCs w:val="21"/>
        </w:rPr>
        <w:t>Alulírott ………………………</w:t>
      </w:r>
      <w:proofErr w:type="gramStart"/>
      <w:r w:rsidRPr="00BE3E1E">
        <w:rPr>
          <w:rFonts w:ascii="Tahoma" w:hAnsi="Tahoma" w:cs="Tahoma"/>
          <w:sz w:val="21"/>
          <w:szCs w:val="21"/>
        </w:rPr>
        <w:t>…….</w:t>
      </w:r>
      <w:proofErr w:type="gramEnd"/>
      <w:r w:rsidRPr="00BE3E1E">
        <w:rPr>
          <w:rFonts w:ascii="Tahoma" w:hAnsi="Tahoma" w:cs="Tahoma"/>
          <w:sz w:val="21"/>
          <w:szCs w:val="21"/>
        </w:rPr>
        <w:t xml:space="preserve">…….., mint a ……………………………… </w:t>
      </w:r>
      <w:r w:rsidRPr="00BE3E1E">
        <w:rPr>
          <w:rFonts w:ascii="Tahoma" w:hAnsi="Tahoma" w:cs="Tahoma"/>
          <w:i/>
          <w:sz w:val="21"/>
          <w:szCs w:val="21"/>
        </w:rPr>
        <w:t>(ajánlattevő megnevezése)</w:t>
      </w:r>
      <w:r w:rsidRPr="00BE3E1E">
        <w:rPr>
          <w:rFonts w:ascii="Tahoma" w:hAnsi="Tahoma" w:cs="Tahoma"/>
          <w:sz w:val="21"/>
          <w:szCs w:val="21"/>
        </w:rPr>
        <w:t xml:space="preserve"> …………………………. </w:t>
      </w:r>
      <w:r w:rsidRPr="00BE3E1E">
        <w:rPr>
          <w:rFonts w:ascii="Tahoma" w:hAnsi="Tahoma" w:cs="Tahoma"/>
          <w:i/>
          <w:sz w:val="21"/>
          <w:szCs w:val="21"/>
        </w:rPr>
        <w:t xml:space="preserve">(ajánlattevő székhelye), </w:t>
      </w:r>
      <w:r w:rsidRPr="00BE3E1E">
        <w:rPr>
          <w:rFonts w:ascii="Tahoma" w:hAnsi="Tahoma" w:cs="Tahoma"/>
          <w:sz w:val="21"/>
          <w:szCs w:val="21"/>
        </w:rPr>
        <w:t xml:space="preserve">…………………………. </w:t>
      </w:r>
      <w:r w:rsidRPr="00BE3E1E">
        <w:rPr>
          <w:rFonts w:ascii="Tahoma" w:hAnsi="Tahoma" w:cs="Tahoma"/>
          <w:i/>
          <w:sz w:val="21"/>
          <w:szCs w:val="21"/>
        </w:rPr>
        <w:t>(Ajánlattevőt nyilvántartó cégbíróság neve), ………………………… (Ajánlattevő cégjegyzékszáma)</w:t>
      </w:r>
      <w:r w:rsidRPr="00BE3E1E">
        <w:rPr>
          <w:rFonts w:ascii="Tahoma" w:hAnsi="Tahoma" w:cs="Tahoma"/>
          <w:sz w:val="21"/>
          <w:szCs w:val="21"/>
        </w:rPr>
        <w:t xml:space="preserve"> nevében kötelezettségvállalásra jogosult ………</w:t>
      </w:r>
      <w:proofErr w:type="gramStart"/>
      <w:r w:rsidRPr="00BE3E1E">
        <w:rPr>
          <w:rFonts w:ascii="Tahoma" w:hAnsi="Tahoma" w:cs="Tahoma"/>
          <w:sz w:val="21"/>
          <w:szCs w:val="21"/>
        </w:rPr>
        <w:t>…….</w:t>
      </w:r>
      <w:proofErr w:type="gramEnd"/>
      <w:r w:rsidRPr="00BE3E1E">
        <w:rPr>
          <w:rFonts w:ascii="Tahoma" w:hAnsi="Tahoma" w:cs="Tahoma"/>
          <w:sz w:val="21"/>
          <w:szCs w:val="21"/>
        </w:rPr>
        <w:t xml:space="preserve">. </w:t>
      </w:r>
      <w:r w:rsidRPr="00BE3E1E">
        <w:rPr>
          <w:rFonts w:ascii="Tahoma" w:hAnsi="Tahoma" w:cs="Tahoma"/>
          <w:i/>
          <w:sz w:val="21"/>
          <w:szCs w:val="21"/>
        </w:rPr>
        <w:t>(tisztség megjelölése)</w:t>
      </w:r>
      <w:r w:rsidRPr="00BE3E1E">
        <w:rPr>
          <w:rFonts w:ascii="Tahoma" w:hAnsi="Tahoma" w:cs="Tahoma"/>
          <w:sz w:val="21"/>
          <w:szCs w:val="21"/>
        </w:rPr>
        <w:t xml:space="preserve">, a </w:t>
      </w:r>
      <w:r w:rsidR="00B80106" w:rsidRPr="00BE3E1E">
        <w:rPr>
          <w:rFonts w:ascii="Tahoma" w:hAnsi="Tahoma" w:cs="Tahoma"/>
          <w:b/>
          <w:color w:val="00000A"/>
          <w:sz w:val="21"/>
          <w:szCs w:val="21"/>
        </w:rPr>
        <w:t>Miskolc Megyei Jogú Város Önkormányzata</w:t>
      </w:r>
      <w:r w:rsidRPr="00BE3E1E">
        <w:rPr>
          <w:rFonts w:ascii="Tahoma" w:hAnsi="Tahoma" w:cs="Tahoma"/>
          <w:iCs/>
          <w:sz w:val="21"/>
          <w:szCs w:val="21"/>
          <w:lang w:eastAsia="ar-SA"/>
        </w:rPr>
        <w:t>,</w:t>
      </w:r>
      <w:r w:rsidRPr="00BE3E1E">
        <w:rPr>
          <w:rFonts w:ascii="Tahoma" w:hAnsi="Tahoma" w:cs="Tahoma"/>
          <w:b/>
          <w:iCs/>
          <w:sz w:val="21"/>
          <w:szCs w:val="21"/>
          <w:lang w:eastAsia="ar-SA"/>
        </w:rPr>
        <w:t xml:space="preserve"> </w:t>
      </w:r>
      <w:r w:rsidRPr="00BE3E1E">
        <w:rPr>
          <w:rFonts w:ascii="Tahoma" w:hAnsi="Tahoma" w:cs="Tahoma"/>
          <w:sz w:val="21"/>
          <w:szCs w:val="21"/>
        </w:rPr>
        <w:t>mint Ajánlatkérő által</w:t>
      </w:r>
      <w:r w:rsidRPr="00BE3E1E">
        <w:rPr>
          <w:rFonts w:ascii="Tahoma" w:hAnsi="Tahoma" w:cs="Tahoma"/>
          <w:i/>
          <w:sz w:val="21"/>
          <w:szCs w:val="21"/>
        </w:rPr>
        <w:t xml:space="preserve"> </w:t>
      </w:r>
      <w:r w:rsidRPr="00BE3E1E">
        <w:rPr>
          <w:rFonts w:ascii="Tahoma" w:hAnsi="Tahoma" w:cs="Tahoma"/>
          <w:sz w:val="21"/>
          <w:szCs w:val="21"/>
        </w:rPr>
        <w:t>indított</w:t>
      </w:r>
      <w:r w:rsidRPr="00BE3E1E">
        <w:rPr>
          <w:rFonts w:ascii="Tahoma" w:hAnsi="Tahoma" w:cs="Tahoma"/>
          <w:i/>
          <w:sz w:val="21"/>
          <w:szCs w:val="21"/>
        </w:rPr>
        <w:t xml:space="preserve">, </w:t>
      </w:r>
      <w:r w:rsidRPr="00BE3E1E">
        <w:rPr>
          <w:rFonts w:ascii="Tahoma" w:hAnsi="Tahoma" w:cs="Tahoma"/>
          <w:color w:val="000000"/>
          <w:kern w:val="2"/>
          <w:sz w:val="21"/>
          <w:szCs w:val="21"/>
          <w:lang w:eastAsia="zh-CN"/>
        </w:rPr>
        <w:t>„</w:t>
      </w:r>
      <w:r w:rsidR="005E4319" w:rsidRPr="005E4319">
        <w:rPr>
          <w:rFonts w:ascii="Tahoma" w:hAnsi="Tahoma" w:cs="Tahoma"/>
          <w:b/>
          <w:sz w:val="21"/>
          <w:szCs w:val="21"/>
        </w:rPr>
        <w:t>A TOP-6.2.1-15-MI1-2016-00003 pályázat keretében Miskolc, Katica Bölcsőde infrastrukturális fejlesztése</w:t>
      </w:r>
      <w:r w:rsidRPr="00BE3E1E">
        <w:rPr>
          <w:rFonts w:ascii="Tahoma" w:hAnsi="Tahoma" w:cs="Tahoma"/>
          <w:color w:val="000000"/>
          <w:kern w:val="2"/>
          <w:sz w:val="21"/>
          <w:szCs w:val="21"/>
          <w:lang w:eastAsia="zh-CN"/>
        </w:rPr>
        <w:t xml:space="preserve">” </w:t>
      </w:r>
      <w:r w:rsidRPr="00BE3E1E">
        <w:rPr>
          <w:rFonts w:ascii="Tahoma" w:hAnsi="Tahoma" w:cs="Tahoma"/>
          <w:sz w:val="21"/>
          <w:szCs w:val="21"/>
        </w:rPr>
        <w:t>tárgyban megindított közbeszerzési eljárással összefüggésben.</w:t>
      </w:r>
    </w:p>
    <w:p w14:paraId="78A539BB" w14:textId="77777777" w:rsidR="00C642E2" w:rsidRPr="00BE3E1E" w:rsidRDefault="00C642E2" w:rsidP="000A5017">
      <w:pPr>
        <w:suppressAutoHyphens/>
        <w:spacing w:after="120" w:line="240" w:lineRule="auto"/>
        <w:jc w:val="both"/>
        <w:rPr>
          <w:rFonts w:ascii="Tahoma" w:hAnsi="Tahoma" w:cs="Tahoma"/>
          <w:sz w:val="21"/>
          <w:szCs w:val="21"/>
        </w:rPr>
      </w:pPr>
    </w:p>
    <w:p w14:paraId="75A4B1D8" w14:textId="77777777" w:rsidR="00C642E2" w:rsidRPr="00BE3E1E" w:rsidRDefault="00C642E2" w:rsidP="00410552">
      <w:pPr>
        <w:pStyle w:val="Listaszerbekezds"/>
        <w:numPr>
          <w:ilvl w:val="0"/>
          <w:numId w:val="12"/>
        </w:numPr>
        <w:tabs>
          <w:tab w:val="num" w:pos="567"/>
        </w:tabs>
        <w:spacing w:before="0"/>
        <w:ind w:left="567" w:hanging="567"/>
        <w:rPr>
          <w:rFonts w:ascii="Tahoma" w:hAnsi="Tahoma" w:cs="Tahoma"/>
          <w:sz w:val="21"/>
          <w:szCs w:val="21"/>
        </w:rPr>
      </w:pPr>
      <w:r w:rsidRPr="00BE3E1E">
        <w:rPr>
          <w:rFonts w:ascii="Tahoma" w:hAnsi="Tahoma" w:cs="Tahoma"/>
          <w:sz w:val="21"/>
          <w:szCs w:val="21"/>
        </w:rPr>
        <w:t>Nyilatkozom a Kbt. 66. § (6) bekezdés a) pontja alapján</w:t>
      </w:r>
      <w:r w:rsidRPr="00BE3E1E">
        <w:rPr>
          <w:rStyle w:val="Lbjegyzet-hivatkozs"/>
          <w:rFonts w:ascii="Tahoma" w:hAnsi="Tahoma" w:cs="Tahoma"/>
          <w:sz w:val="21"/>
          <w:szCs w:val="21"/>
        </w:rPr>
        <w:footnoteReference w:id="3"/>
      </w:r>
      <w:r w:rsidRPr="00BE3E1E">
        <w:rPr>
          <w:rFonts w:ascii="Tahoma" w:hAnsi="Tahoma" w:cs="Tahoma"/>
          <w:sz w:val="21"/>
          <w:szCs w:val="21"/>
        </w:rPr>
        <w:t xml:space="preserve">, hogy a </w:t>
      </w:r>
      <w:proofErr w:type="spellStart"/>
      <w:r w:rsidRPr="00BE3E1E">
        <w:rPr>
          <w:rFonts w:ascii="Tahoma" w:hAnsi="Tahoma" w:cs="Tahoma"/>
          <w:sz w:val="21"/>
          <w:szCs w:val="21"/>
        </w:rPr>
        <w:t>közbeszerzés</w:t>
      </w:r>
      <w:proofErr w:type="spellEnd"/>
      <w:r w:rsidRPr="00BE3E1E">
        <w:rPr>
          <w:rFonts w:ascii="Tahoma" w:hAnsi="Tahoma" w:cs="Tahoma"/>
          <w:sz w:val="21"/>
          <w:szCs w:val="21"/>
        </w:rPr>
        <w:t xml:space="preserve"> tárgyának alábbiakban meghatározott részeivel összefüggésben alvállalkozó(</w:t>
      </w:r>
      <w:proofErr w:type="spellStart"/>
      <w:r w:rsidRPr="00BE3E1E">
        <w:rPr>
          <w:rFonts w:ascii="Tahoma" w:hAnsi="Tahoma" w:cs="Tahoma"/>
          <w:sz w:val="21"/>
          <w:szCs w:val="21"/>
        </w:rPr>
        <w:t>ka</w:t>
      </w:r>
      <w:proofErr w:type="spellEnd"/>
      <w:r w:rsidRPr="00BE3E1E">
        <w:rPr>
          <w:rFonts w:ascii="Tahoma" w:hAnsi="Tahoma" w:cs="Tahoma"/>
          <w:sz w:val="21"/>
          <w:szCs w:val="21"/>
        </w:rPr>
        <w:t>)t veszek igénybe</w:t>
      </w:r>
      <w:r w:rsidRPr="00BE3E1E">
        <w:rPr>
          <w:rStyle w:val="Lbjegyzet-karakterek"/>
          <w:rFonts w:ascii="Tahoma" w:hAnsi="Tahoma" w:cs="Tahoma"/>
          <w:sz w:val="21"/>
          <w:szCs w:val="21"/>
        </w:rPr>
        <w:footnoteReference w:id="4"/>
      </w:r>
      <w:r w:rsidRPr="00BE3E1E">
        <w:rPr>
          <w:rFonts w:ascii="Tahoma" w:hAnsi="Tahoma" w:cs="Tahoma"/>
          <w:sz w:val="21"/>
          <w:szCs w:val="21"/>
        </w:rPr>
        <w:t>:</w:t>
      </w:r>
    </w:p>
    <w:tbl>
      <w:tblPr>
        <w:tblW w:w="0" w:type="auto"/>
        <w:jc w:val="center"/>
        <w:tblLayout w:type="fixed"/>
        <w:tblLook w:val="00A0" w:firstRow="1" w:lastRow="0" w:firstColumn="1" w:lastColumn="0" w:noHBand="0" w:noVBand="0"/>
      </w:tblPr>
      <w:tblGrid>
        <w:gridCol w:w="8784"/>
      </w:tblGrid>
      <w:tr w:rsidR="00C642E2" w:rsidRPr="00BE3E1E" w14:paraId="6CA6939C" w14:textId="77777777" w:rsidTr="000A501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C3ABE8" w14:textId="6F6F3385" w:rsidR="00C642E2" w:rsidRPr="00BE3E1E" w:rsidRDefault="00C642E2">
            <w:pPr>
              <w:spacing w:after="120" w:line="240" w:lineRule="auto"/>
              <w:jc w:val="center"/>
              <w:rPr>
                <w:rFonts w:ascii="Tahoma" w:hAnsi="Tahoma" w:cs="Tahoma"/>
                <w:sz w:val="21"/>
                <w:szCs w:val="21"/>
              </w:rPr>
            </w:pPr>
            <w:r w:rsidRPr="00BE3E1E">
              <w:rPr>
                <w:rFonts w:ascii="Tahoma" w:hAnsi="Tahoma" w:cs="Tahoma"/>
                <w:b/>
                <w:sz w:val="21"/>
                <w:szCs w:val="21"/>
              </w:rPr>
              <w:t xml:space="preserve">A </w:t>
            </w:r>
            <w:proofErr w:type="spellStart"/>
            <w:r w:rsidRPr="00BE3E1E">
              <w:rPr>
                <w:rFonts w:ascii="Tahoma" w:hAnsi="Tahoma" w:cs="Tahoma"/>
                <w:b/>
                <w:sz w:val="21"/>
                <w:szCs w:val="21"/>
              </w:rPr>
              <w:t>közbeszerzés</w:t>
            </w:r>
            <w:proofErr w:type="spellEnd"/>
            <w:r w:rsidRPr="00BE3E1E">
              <w:rPr>
                <w:rFonts w:ascii="Tahoma" w:hAnsi="Tahoma" w:cs="Tahoma"/>
                <w:b/>
                <w:sz w:val="21"/>
                <w:szCs w:val="21"/>
              </w:rPr>
              <w:t xml:space="preserve"> azon része, </w:t>
            </w:r>
            <w:r w:rsidR="00CD3286">
              <w:rPr>
                <w:rFonts w:ascii="Tahoma" w:hAnsi="Tahoma" w:cs="Tahoma"/>
                <w:b/>
                <w:sz w:val="21"/>
                <w:szCs w:val="21"/>
              </w:rPr>
              <w:t>amelynek teljesítéséhez alvállalkozót kívánunk igénybe venni</w:t>
            </w:r>
            <w:r w:rsidRPr="00BE3E1E">
              <w:rPr>
                <w:rFonts w:ascii="Tahoma" w:hAnsi="Tahoma" w:cs="Tahoma"/>
                <w:b/>
                <w:sz w:val="21"/>
                <w:szCs w:val="21"/>
              </w:rPr>
              <w:t xml:space="preserve"> </w:t>
            </w:r>
          </w:p>
        </w:tc>
      </w:tr>
      <w:tr w:rsidR="00C642E2" w:rsidRPr="00BE3E1E" w14:paraId="4F1EC5C9" w14:textId="77777777" w:rsidTr="000A501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4D79A794" w14:textId="77777777" w:rsidR="00C642E2" w:rsidRPr="00BE3E1E" w:rsidRDefault="00C642E2">
            <w:pPr>
              <w:snapToGrid w:val="0"/>
              <w:spacing w:after="120" w:line="240" w:lineRule="auto"/>
              <w:ind w:left="284" w:hanging="284"/>
              <w:jc w:val="center"/>
              <w:rPr>
                <w:rFonts w:ascii="Tahoma" w:hAnsi="Tahoma" w:cs="Tahoma"/>
                <w:sz w:val="21"/>
                <w:szCs w:val="21"/>
              </w:rPr>
            </w:pPr>
          </w:p>
        </w:tc>
      </w:tr>
      <w:tr w:rsidR="00C642E2" w:rsidRPr="00BE3E1E" w14:paraId="2DDA1B96" w14:textId="77777777" w:rsidTr="000A501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A9694DF" w14:textId="77777777" w:rsidR="00C642E2" w:rsidRPr="00BE3E1E" w:rsidRDefault="00C642E2">
            <w:pPr>
              <w:snapToGrid w:val="0"/>
              <w:spacing w:after="120" w:line="240" w:lineRule="auto"/>
              <w:ind w:left="284" w:hanging="284"/>
              <w:jc w:val="center"/>
              <w:rPr>
                <w:rFonts w:ascii="Tahoma" w:hAnsi="Tahoma" w:cs="Tahoma"/>
                <w:sz w:val="21"/>
                <w:szCs w:val="21"/>
              </w:rPr>
            </w:pPr>
          </w:p>
        </w:tc>
      </w:tr>
    </w:tbl>
    <w:p w14:paraId="2361048A" w14:textId="77777777" w:rsidR="00C642E2" w:rsidRPr="00BE3E1E" w:rsidRDefault="00C642E2" w:rsidP="000A5017">
      <w:pPr>
        <w:pStyle w:val="Listaszerbekezds"/>
        <w:spacing w:before="0"/>
        <w:rPr>
          <w:rFonts w:ascii="Tahoma" w:hAnsi="Tahoma" w:cs="Tahoma"/>
          <w:sz w:val="21"/>
          <w:szCs w:val="21"/>
        </w:rPr>
      </w:pPr>
    </w:p>
    <w:p w14:paraId="5BF7DAB4" w14:textId="77777777" w:rsidR="00C642E2" w:rsidRPr="00BE3E1E" w:rsidRDefault="00C642E2" w:rsidP="00410552">
      <w:pPr>
        <w:pStyle w:val="Listaszerbekezds"/>
        <w:numPr>
          <w:ilvl w:val="0"/>
          <w:numId w:val="12"/>
        </w:numPr>
        <w:tabs>
          <w:tab w:val="num" w:pos="567"/>
        </w:tabs>
        <w:spacing w:before="0"/>
        <w:ind w:left="567" w:hanging="567"/>
        <w:rPr>
          <w:rFonts w:ascii="Tahoma" w:hAnsi="Tahoma" w:cs="Tahoma"/>
          <w:sz w:val="21"/>
          <w:szCs w:val="21"/>
        </w:rPr>
      </w:pPr>
      <w:r w:rsidRPr="00BE3E1E">
        <w:rPr>
          <w:rFonts w:ascii="Tahoma" w:hAnsi="Tahoma" w:cs="Tahoma"/>
          <w:sz w:val="21"/>
          <w:szCs w:val="21"/>
        </w:rPr>
        <w:t>Nyilatkozom a Kbt. 66. § (6) bekezdés b) pontja alapján</w:t>
      </w:r>
      <w:r w:rsidRPr="00BE3E1E">
        <w:rPr>
          <w:rStyle w:val="Lbjegyzet-hivatkozs"/>
          <w:rFonts w:ascii="Tahoma" w:hAnsi="Tahoma" w:cs="Tahoma"/>
          <w:sz w:val="21"/>
          <w:szCs w:val="21"/>
        </w:rPr>
        <w:footnoteReference w:id="5"/>
      </w:r>
      <w:r w:rsidRPr="00BE3E1E">
        <w:rPr>
          <w:rFonts w:ascii="Tahoma" w:hAnsi="Tahoma" w:cs="Tahoma"/>
          <w:sz w:val="21"/>
          <w:szCs w:val="21"/>
        </w:rPr>
        <w:t xml:space="preserve">, hogy a szerződés teljesítéséhez a 1. pontban meghatározott közbeszerzési részek esetében az ajánlat benyújtásakor ismert alvállalkozókat veszem igénybe: </w:t>
      </w:r>
    </w:p>
    <w:tbl>
      <w:tblPr>
        <w:tblW w:w="0" w:type="auto"/>
        <w:jc w:val="center"/>
        <w:tblLayout w:type="fixed"/>
        <w:tblLook w:val="00A0" w:firstRow="1" w:lastRow="0" w:firstColumn="1" w:lastColumn="0" w:noHBand="0" w:noVBand="0"/>
      </w:tblPr>
      <w:tblGrid>
        <w:gridCol w:w="4735"/>
        <w:gridCol w:w="4191"/>
      </w:tblGrid>
      <w:tr w:rsidR="00C642E2" w:rsidRPr="00BE3E1E" w14:paraId="50D4AC26" w14:textId="77777777" w:rsidTr="000A5017">
        <w:trPr>
          <w:jc w:val="center"/>
        </w:trPr>
        <w:tc>
          <w:tcPr>
            <w:tcW w:w="4735" w:type="dxa"/>
            <w:tcBorders>
              <w:top w:val="single" w:sz="4" w:space="0" w:color="000000"/>
              <w:left w:val="single" w:sz="4" w:space="0" w:color="000000"/>
              <w:bottom w:val="single" w:sz="4" w:space="0" w:color="000000"/>
              <w:right w:val="nil"/>
            </w:tcBorders>
            <w:shd w:val="clear" w:color="auto" w:fill="DEEAF6"/>
            <w:vAlign w:val="center"/>
          </w:tcPr>
          <w:p w14:paraId="3A3790ED" w14:textId="77777777" w:rsidR="00C642E2" w:rsidRPr="00BE3E1E" w:rsidRDefault="00C642E2">
            <w:pPr>
              <w:spacing w:after="120" w:line="240" w:lineRule="auto"/>
              <w:jc w:val="center"/>
              <w:rPr>
                <w:rFonts w:ascii="Tahoma" w:hAnsi="Tahoma" w:cs="Tahoma"/>
                <w:b/>
                <w:sz w:val="21"/>
                <w:szCs w:val="21"/>
              </w:rPr>
            </w:pPr>
            <w:r w:rsidRPr="00BE3E1E">
              <w:rPr>
                <w:rFonts w:ascii="Tahoma" w:hAnsi="Tahoma" w:cs="Tahoma"/>
                <w:b/>
                <w:sz w:val="21"/>
                <w:szCs w:val="21"/>
              </w:rPr>
              <w:t>Alvállalkozó neve, címe</w:t>
            </w:r>
          </w:p>
        </w:tc>
        <w:tc>
          <w:tcPr>
            <w:tcW w:w="4191" w:type="dxa"/>
            <w:tcBorders>
              <w:top w:val="single" w:sz="4" w:space="0" w:color="000000"/>
              <w:left w:val="single" w:sz="4" w:space="0" w:color="000000"/>
              <w:bottom w:val="single" w:sz="4" w:space="0" w:color="000000"/>
              <w:right w:val="single" w:sz="4" w:space="0" w:color="000000"/>
            </w:tcBorders>
            <w:shd w:val="clear" w:color="auto" w:fill="DEEAF6"/>
          </w:tcPr>
          <w:p w14:paraId="00BF9570" w14:textId="18185D3F" w:rsidR="00C642E2" w:rsidRPr="00BE3E1E" w:rsidRDefault="00C642E2">
            <w:pPr>
              <w:spacing w:after="120" w:line="240" w:lineRule="auto"/>
              <w:ind w:left="-10" w:firstLine="10"/>
              <w:jc w:val="center"/>
              <w:rPr>
                <w:rFonts w:ascii="Tahoma" w:hAnsi="Tahoma" w:cs="Tahoma"/>
                <w:b/>
                <w:sz w:val="21"/>
                <w:szCs w:val="21"/>
              </w:rPr>
            </w:pPr>
            <w:r w:rsidRPr="00BE3E1E">
              <w:rPr>
                <w:rFonts w:ascii="Tahoma" w:hAnsi="Tahoma" w:cs="Tahoma"/>
                <w:b/>
                <w:sz w:val="21"/>
                <w:szCs w:val="21"/>
              </w:rPr>
              <w:t xml:space="preserve">A </w:t>
            </w:r>
            <w:proofErr w:type="spellStart"/>
            <w:r w:rsidRPr="00BE3E1E">
              <w:rPr>
                <w:rFonts w:ascii="Tahoma" w:hAnsi="Tahoma" w:cs="Tahoma"/>
                <w:b/>
                <w:sz w:val="21"/>
                <w:szCs w:val="21"/>
              </w:rPr>
              <w:t>közbeszerzés</w:t>
            </w:r>
            <w:proofErr w:type="spellEnd"/>
            <w:r w:rsidRPr="00BE3E1E">
              <w:rPr>
                <w:rFonts w:ascii="Tahoma" w:hAnsi="Tahoma" w:cs="Tahoma"/>
                <w:b/>
                <w:sz w:val="21"/>
                <w:szCs w:val="21"/>
              </w:rPr>
              <w:t xml:space="preserve"> azon része, </w:t>
            </w:r>
            <w:r w:rsidR="00CD3286">
              <w:rPr>
                <w:rFonts w:ascii="Tahoma" w:hAnsi="Tahoma" w:cs="Tahoma"/>
                <w:b/>
                <w:sz w:val="21"/>
                <w:szCs w:val="21"/>
              </w:rPr>
              <w:t>amelynek teljesítéséhez alvállalkozót kívánunk igénybe venni</w:t>
            </w:r>
          </w:p>
        </w:tc>
      </w:tr>
      <w:tr w:rsidR="00C642E2" w:rsidRPr="00BE3E1E" w14:paraId="1C119230" w14:textId="77777777" w:rsidTr="000A5017">
        <w:trPr>
          <w:jc w:val="center"/>
        </w:trPr>
        <w:tc>
          <w:tcPr>
            <w:tcW w:w="4735" w:type="dxa"/>
            <w:tcBorders>
              <w:top w:val="single" w:sz="4" w:space="0" w:color="000000"/>
              <w:left w:val="single" w:sz="4" w:space="0" w:color="000000"/>
              <w:bottom w:val="single" w:sz="4" w:space="0" w:color="000000"/>
              <w:right w:val="nil"/>
            </w:tcBorders>
            <w:shd w:val="clear" w:color="auto" w:fill="FFFFFF"/>
          </w:tcPr>
          <w:p w14:paraId="09DD0C12" w14:textId="77777777" w:rsidR="00C642E2" w:rsidRPr="00BE3E1E" w:rsidRDefault="00C642E2">
            <w:pPr>
              <w:snapToGrid w:val="0"/>
              <w:spacing w:after="120" w:line="240" w:lineRule="auto"/>
              <w:ind w:left="284" w:hanging="284"/>
              <w:jc w:val="center"/>
              <w:rPr>
                <w:rFonts w:ascii="Tahoma" w:hAnsi="Tahoma" w:cs="Tahoma"/>
                <w:sz w:val="21"/>
                <w:szCs w:val="21"/>
              </w:rPr>
            </w:pPr>
          </w:p>
        </w:tc>
        <w:tc>
          <w:tcPr>
            <w:tcW w:w="4191" w:type="dxa"/>
            <w:tcBorders>
              <w:top w:val="single" w:sz="4" w:space="0" w:color="000000"/>
              <w:left w:val="single" w:sz="4" w:space="0" w:color="000000"/>
              <w:bottom w:val="single" w:sz="4" w:space="0" w:color="000000"/>
              <w:right w:val="single" w:sz="4" w:space="0" w:color="000000"/>
            </w:tcBorders>
            <w:shd w:val="clear" w:color="auto" w:fill="FFFFFF"/>
          </w:tcPr>
          <w:p w14:paraId="0024BA74" w14:textId="77777777" w:rsidR="00C642E2" w:rsidRPr="00BE3E1E" w:rsidRDefault="00C642E2">
            <w:pPr>
              <w:snapToGrid w:val="0"/>
              <w:spacing w:after="120" w:line="240" w:lineRule="auto"/>
              <w:ind w:left="284" w:hanging="284"/>
              <w:jc w:val="center"/>
              <w:rPr>
                <w:rFonts w:ascii="Tahoma" w:hAnsi="Tahoma" w:cs="Tahoma"/>
                <w:sz w:val="21"/>
                <w:szCs w:val="21"/>
              </w:rPr>
            </w:pPr>
          </w:p>
        </w:tc>
      </w:tr>
      <w:tr w:rsidR="00C642E2" w:rsidRPr="00BE3E1E" w14:paraId="0F993EDE" w14:textId="77777777" w:rsidTr="000A5017">
        <w:trPr>
          <w:jc w:val="center"/>
        </w:trPr>
        <w:tc>
          <w:tcPr>
            <w:tcW w:w="4735" w:type="dxa"/>
            <w:tcBorders>
              <w:top w:val="single" w:sz="4" w:space="0" w:color="000000"/>
              <w:left w:val="single" w:sz="4" w:space="0" w:color="000000"/>
              <w:bottom w:val="single" w:sz="4" w:space="0" w:color="000000"/>
              <w:right w:val="nil"/>
            </w:tcBorders>
            <w:shd w:val="clear" w:color="auto" w:fill="FFFFFF"/>
          </w:tcPr>
          <w:p w14:paraId="69220F0F" w14:textId="77777777" w:rsidR="00C642E2" w:rsidRPr="00BE3E1E" w:rsidRDefault="00C642E2">
            <w:pPr>
              <w:snapToGrid w:val="0"/>
              <w:spacing w:after="120" w:line="240" w:lineRule="auto"/>
              <w:ind w:left="284" w:hanging="284"/>
              <w:jc w:val="center"/>
              <w:rPr>
                <w:rFonts w:ascii="Tahoma" w:hAnsi="Tahoma" w:cs="Tahoma"/>
                <w:sz w:val="21"/>
                <w:szCs w:val="21"/>
              </w:rPr>
            </w:pPr>
          </w:p>
        </w:tc>
        <w:tc>
          <w:tcPr>
            <w:tcW w:w="4191" w:type="dxa"/>
            <w:tcBorders>
              <w:top w:val="single" w:sz="4" w:space="0" w:color="000000"/>
              <w:left w:val="single" w:sz="4" w:space="0" w:color="000000"/>
              <w:bottom w:val="single" w:sz="4" w:space="0" w:color="000000"/>
              <w:right w:val="single" w:sz="4" w:space="0" w:color="000000"/>
            </w:tcBorders>
            <w:shd w:val="clear" w:color="auto" w:fill="FFFFFF"/>
          </w:tcPr>
          <w:p w14:paraId="5AA88F95" w14:textId="77777777" w:rsidR="00C642E2" w:rsidRPr="00BE3E1E" w:rsidRDefault="00C642E2">
            <w:pPr>
              <w:snapToGrid w:val="0"/>
              <w:spacing w:after="120" w:line="240" w:lineRule="auto"/>
              <w:ind w:left="284" w:hanging="284"/>
              <w:jc w:val="center"/>
              <w:rPr>
                <w:rFonts w:ascii="Tahoma" w:hAnsi="Tahoma" w:cs="Tahoma"/>
                <w:sz w:val="21"/>
                <w:szCs w:val="21"/>
              </w:rPr>
            </w:pPr>
          </w:p>
        </w:tc>
      </w:tr>
    </w:tbl>
    <w:p w14:paraId="050D882B" w14:textId="77777777" w:rsidR="00C642E2" w:rsidRPr="00BE3E1E" w:rsidRDefault="00C642E2" w:rsidP="000A5017">
      <w:pPr>
        <w:suppressAutoHyphens/>
        <w:spacing w:after="120" w:line="240" w:lineRule="auto"/>
        <w:jc w:val="both"/>
        <w:rPr>
          <w:rFonts w:ascii="Tahoma" w:hAnsi="Tahoma" w:cs="Tahoma"/>
          <w:b/>
          <w:sz w:val="21"/>
          <w:szCs w:val="21"/>
        </w:rPr>
      </w:pPr>
    </w:p>
    <w:p w14:paraId="732D91F7" w14:textId="77777777" w:rsidR="00C642E2" w:rsidRPr="00BE3E1E" w:rsidRDefault="00C642E2" w:rsidP="00410552">
      <w:pPr>
        <w:pStyle w:val="Szvegtrzsbehzssal"/>
        <w:numPr>
          <w:ilvl w:val="3"/>
          <w:numId w:val="13"/>
        </w:numPr>
        <w:suppressAutoHyphens/>
        <w:spacing w:line="240" w:lineRule="auto"/>
        <w:ind w:left="284" w:hanging="284"/>
        <w:jc w:val="both"/>
        <w:rPr>
          <w:rFonts w:ascii="Tahoma" w:hAnsi="Tahoma" w:cs="Tahoma"/>
          <w:b/>
          <w:sz w:val="21"/>
          <w:szCs w:val="21"/>
        </w:rPr>
      </w:pPr>
      <w:r w:rsidRPr="00BE3E1E">
        <w:rPr>
          <w:rFonts w:ascii="Tahoma" w:hAnsi="Tahoma" w:cs="Tahoma"/>
          <w:sz w:val="21"/>
          <w:szCs w:val="21"/>
        </w:rPr>
        <w:t>A Kbt. 66. § (2) és (4) bekezdései alapján nyilatkozom, hogy ajánlatunk az előzőekben meghatározott - általunk teljes körűen megismert - dokumentumokon alapszik.</w:t>
      </w:r>
    </w:p>
    <w:p w14:paraId="3645A159" w14:textId="77777777" w:rsidR="00C642E2" w:rsidRPr="00BE3E1E" w:rsidRDefault="00C642E2" w:rsidP="000A5017">
      <w:pPr>
        <w:pStyle w:val="Szvegtrzsbehzssal"/>
        <w:spacing w:line="240" w:lineRule="auto"/>
        <w:ind w:left="284"/>
        <w:jc w:val="both"/>
        <w:rPr>
          <w:rFonts w:ascii="Tahoma" w:hAnsi="Tahoma" w:cs="Tahoma"/>
          <w:sz w:val="21"/>
          <w:szCs w:val="21"/>
        </w:rPr>
      </w:pPr>
    </w:p>
    <w:p w14:paraId="284BAD79" w14:textId="77777777" w:rsidR="00C642E2" w:rsidRPr="00BE3E1E" w:rsidRDefault="00C642E2" w:rsidP="000A5017">
      <w:pPr>
        <w:pStyle w:val="Szvegtrzsbehzssal"/>
        <w:numPr>
          <w:ilvl w:val="12"/>
          <w:numId w:val="0"/>
        </w:numPr>
        <w:spacing w:line="240" w:lineRule="auto"/>
        <w:ind w:left="284"/>
        <w:jc w:val="both"/>
        <w:rPr>
          <w:rFonts w:ascii="Tahoma" w:hAnsi="Tahoma" w:cs="Tahoma"/>
          <w:sz w:val="21"/>
          <w:szCs w:val="21"/>
        </w:rPr>
      </w:pPr>
      <w:r w:rsidRPr="00BE3E1E">
        <w:rPr>
          <w:rFonts w:ascii="Tahoma" w:hAnsi="Tahoma" w:cs="Tahoma"/>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14:paraId="7A4AC223" w14:textId="77777777" w:rsidR="00C642E2" w:rsidRPr="00BE3E1E" w:rsidRDefault="00C642E2" w:rsidP="000A5017">
      <w:pPr>
        <w:pStyle w:val="Szvegtrzsbehzssal"/>
        <w:numPr>
          <w:ilvl w:val="12"/>
          <w:numId w:val="0"/>
        </w:numPr>
        <w:spacing w:line="240" w:lineRule="auto"/>
        <w:ind w:left="284"/>
        <w:jc w:val="both"/>
        <w:rPr>
          <w:rFonts w:ascii="Tahoma" w:hAnsi="Tahoma" w:cs="Tahoma"/>
          <w:sz w:val="21"/>
          <w:szCs w:val="21"/>
        </w:rPr>
      </w:pPr>
    </w:p>
    <w:p w14:paraId="2106A7FC" w14:textId="77777777" w:rsidR="00C642E2" w:rsidRPr="00BE3E1E" w:rsidRDefault="00C642E2" w:rsidP="000A5017">
      <w:pPr>
        <w:pStyle w:val="Szvegtrzsbehzssal"/>
        <w:numPr>
          <w:ilvl w:val="12"/>
          <w:numId w:val="0"/>
        </w:numPr>
        <w:spacing w:line="240" w:lineRule="auto"/>
        <w:ind w:left="284"/>
        <w:jc w:val="both"/>
        <w:rPr>
          <w:rFonts w:ascii="Tahoma" w:hAnsi="Tahoma" w:cs="Tahoma"/>
          <w:sz w:val="21"/>
          <w:szCs w:val="21"/>
        </w:rPr>
      </w:pPr>
      <w:r w:rsidRPr="00BE3E1E">
        <w:rPr>
          <w:rFonts w:ascii="Tahoma" w:hAnsi="Tahoma" w:cs="Tahoma"/>
          <w:sz w:val="21"/>
          <w:szCs w:val="21"/>
        </w:rPr>
        <w:t>Nyilatkozom, hogy nyertességünk esetén a jelen dokumentáció mellékletét képező szerződéstervezet megkötését vállaljuk és azt a szerződésben foglalt a feltételekkel teljesítjük.</w:t>
      </w:r>
    </w:p>
    <w:p w14:paraId="17673E59" w14:textId="77777777" w:rsidR="00C642E2" w:rsidRPr="00BE3E1E" w:rsidRDefault="00C642E2" w:rsidP="000A5017">
      <w:pPr>
        <w:pStyle w:val="Szvegtrzsbehzssal"/>
        <w:numPr>
          <w:ilvl w:val="12"/>
          <w:numId w:val="0"/>
        </w:numPr>
        <w:spacing w:line="240" w:lineRule="auto"/>
        <w:ind w:left="284"/>
        <w:jc w:val="both"/>
        <w:rPr>
          <w:rFonts w:ascii="Tahoma" w:hAnsi="Tahoma" w:cs="Tahoma"/>
          <w:sz w:val="21"/>
          <w:szCs w:val="21"/>
        </w:rPr>
      </w:pPr>
    </w:p>
    <w:p w14:paraId="6ECFA0F7" w14:textId="77777777" w:rsidR="00C642E2" w:rsidRPr="00BE3E1E" w:rsidRDefault="00C642E2" w:rsidP="000A5017">
      <w:pPr>
        <w:pStyle w:val="Szvegtrzsbehzssal"/>
        <w:spacing w:after="0"/>
        <w:jc w:val="both"/>
        <w:rPr>
          <w:rFonts w:ascii="Tahoma" w:hAnsi="Tahoma" w:cs="Tahoma"/>
          <w:sz w:val="21"/>
          <w:szCs w:val="21"/>
        </w:rPr>
      </w:pPr>
      <w:r w:rsidRPr="00BE3E1E">
        <w:rPr>
          <w:rFonts w:ascii="Tahoma" w:hAnsi="Tahoma" w:cs="Tahoma"/>
          <w:sz w:val="21"/>
          <w:szCs w:val="21"/>
        </w:rPr>
        <w:t xml:space="preserve">Nyilatkozom továbbá, hogy vállalkozásunk </w:t>
      </w:r>
    </w:p>
    <w:p w14:paraId="2E5F0C42" w14:textId="77777777" w:rsidR="00C642E2" w:rsidRPr="00BE3E1E" w:rsidRDefault="00C642E2" w:rsidP="00410552">
      <w:pPr>
        <w:pStyle w:val="Szvegtrzsbehzssal"/>
        <w:numPr>
          <w:ilvl w:val="0"/>
          <w:numId w:val="14"/>
        </w:numPr>
        <w:suppressAutoHyphens/>
        <w:spacing w:after="0" w:line="276" w:lineRule="auto"/>
        <w:jc w:val="both"/>
        <w:rPr>
          <w:rFonts w:ascii="Tahoma" w:hAnsi="Tahoma" w:cs="Tahoma"/>
          <w:sz w:val="21"/>
          <w:szCs w:val="21"/>
        </w:rPr>
      </w:pPr>
      <w:r w:rsidRPr="00BE3E1E">
        <w:rPr>
          <w:rFonts w:ascii="Tahoma" w:hAnsi="Tahoma" w:cs="Tahoma"/>
          <w:sz w:val="21"/>
          <w:szCs w:val="21"/>
        </w:rPr>
        <w:t>a kis- és középvállalkozásokról, fejlődésük támogatásáról szóló törvény szerint ……………………………………-vállalkozásnak</w:t>
      </w:r>
      <w:r w:rsidRPr="00BE3E1E">
        <w:rPr>
          <w:rStyle w:val="Lbjegyzet-karakterek"/>
          <w:rFonts w:ascii="Tahoma" w:hAnsi="Tahoma" w:cs="Tahoma"/>
          <w:sz w:val="21"/>
          <w:szCs w:val="21"/>
        </w:rPr>
        <w:footnoteReference w:id="6"/>
      </w:r>
      <w:r w:rsidRPr="00BE3E1E">
        <w:rPr>
          <w:rFonts w:ascii="Tahoma" w:hAnsi="Tahoma" w:cs="Tahoma"/>
          <w:sz w:val="21"/>
          <w:szCs w:val="21"/>
        </w:rPr>
        <w:t xml:space="preserve"> minősül / </w:t>
      </w:r>
    </w:p>
    <w:p w14:paraId="577860F2" w14:textId="77777777" w:rsidR="00C642E2" w:rsidRPr="00BE3E1E" w:rsidRDefault="00C642E2" w:rsidP="00410552">
      <w:pPr>
        <w:pStyle w:val="Szvegtrzsbehzssal"/>
        <w:numPr>
          <w:ilvl w:val="0"/>
          <w:numId w:val="14"/>
        </w:numPr>
        <w:suppressAutoHyphens/>
        <w:spacing w:after="0" w:line="276" w:lineRule="auto"/>
        <w:jc w:val="both"/>
        <w:rPr>
          <w:rFonts w:ascii="Tahoma" w:hAnsi="Tahoma" w:cs="Tahoma"/>
          <w:sz w:val="21"/>
          <w:szCs w:val="21"/>
        </w:rPr>
      </w:pPr>
      <w:r w:rsidRPr="00BE3E1E">
        <w:rPr>
          <w:rFonts w:ascii="Tahoma" w:hAnsi="Tahoma" w:cs="Tahoma"/>
          <w:sz w:val="21"/>
          <w:szCs w:val="21"/>
        </w:rPr>
        <w:t>nem tartozik a kis- és középvállalkozásokról, fejlődésük támogatásáról szóló törvény hatálya alá</w:t>
      </w:r>
      <w:r w:rsidRPr="00BE3E1E">
        <w:rPr>
          <w:rStyle w:val="Lbjegyzet-karakterek"/>
          <w:rFonts w:ascii="Tahoma" w:hAnsi="Tahoma" w:cs="Tahoma"/>
          <w:sz w:val="21"/>
          <w:szCs w:val="21"/>
        </w:rPr>
        <w:footnoteReference w:id="7"/>
      </w:r>
      <w:r w:rsidRPr="00BE3E1E">
        <w:rPr>
          <w:rFonts w:ascii="Tahoma" w:hAnsi="Tahoma" w:cs="Tahoma"/>
          <w:sz w:val="21"/>
          <w:szCs w:val="21"/>
        </w:rPr>
        <w:t>.</w:t>
      </w:r>
    </w:p>
    <w:p w14:paraId="7598456B" w14:textId="77777777" w:rsidR="00C642E2" w:rsidRPr="00BE3E1E" w:rsidRDefault="00C642E2" w:rsidP="000A5017">
      <w:pPr>
        <w:spacing w:after="120" w:line="240" w:lineRule="auto"/>
        <w:jc w:val="both"/>
        <w:rPr>
          <w:rFonts w:ascii="Tahoma" w:hAnsi="Tahoma" w:cs="Tahoma"/>
          <w:sz w:val="21"/>
          <w:szCs w:val="21"/>
        </w:rPr>
      </w:pPr>
    </w:p>
    <w:p w14:paraId="6DABFE33" w14:textId="77777777" w:rsidR="00C642E2" w:rsidRPr="00BE3E1E" w:rsidRDefault="00C642E2" w:rsidP="000A5017">
      <w:pPr>
        <w:spacing w:after="0" w:line="240" w:lineRule="auto"/>
        <w:jc w:val="both"/>
        <w:rPr>
          <w:rFonts w:ascii="Tahoma" w:hAnsi="Tahoma" w:cs="Tahoma"/>
          <w:sz w:val="21"/>
          <w:szCs w:val="21"/>
        </w:rPr>
      </w:pPr>
      <w:r w:rsidRPr="00BE3E1E">
        <w:rPr>
          <w:rFonts w:ascii="Tahoma" w:hAnsi="Tahoma" w:cs="Tahoma"/>
          <w:sz w:val="21"/>
          <w:szCs w:val="21"/>
        </w:rPr>
        <w:t>Keltezés (helység, év, hónap, nap)</w:t>
      </w:r>
    </w:p>
    <w:p w14:paraId="7A43CCC1" w14:textId="77777777" w:rsidR="00C642E2" w:rsidRPr="00BE3E1E" w:rsidRDefault="00C642E2" w:rsidP="000A5017">
      <w:pPr>
        <w:spacing w:after="0" w:line="240" w:lineRule="auto"/>
        <w:jc w:val="both"/>
        <w:rPr>
          <w:rFonts w:ascii="Tahoma" w:hAnsi="Tahoma" w:cs="Tahoma"/>
          <w:sz w:val="21"/>
          <w:szCs w:val="21"/>
        </w:rPr>
      </w:pPr>
    </w:p>
    <w:p w14:paraId="16130D6A" w14:textId="77777777" w:rsidR="00C642E2" w:rsidRPr="00BE3E1E" w:rsidRDefault="00C642E2" w:rsidP="000A5017">
      <w:pPr>
        <w:tabs>
          <w:tab w:val="center" w:pos="6663"/>
        </w:tabs>
        <w:spacing w:after="0" w:line="240" w:lineRule="auto"/>
        <w:rPr>
          <w:rFonts w:ascii="Tahoma" w:hAnsi="Tahoma" w:cs="Tahoma"/>
          <w:sz w:val="21"/>
          <w:szCs w:val="21"/>
        </w:rPr>
      </w:pPr>
      <w:r w:rsidRPr="00BE3E1E">
        <w:rPr>
          <w:rFonts w:ascii="Tahoma" w:hAnsi="Tahoma" w:cs="Tahoma"/>
          <w:sz w:val="21"/>
          <w:szCs w:val="21"/>
        </w:rPr>
        <w:tab/>
        <w:t>____________________________________</w:t>
      </w:r>
    </w:p>
    <w:p w14:paraId="73F65460" w14:textId="77777777" w:rsidR="00C642E2" w:rsidRPr="00BE3E1E" w:rsidRDefault="00C642E2" w:rsidP="000A5017">
      <w:pPr>
        <w:tabs>
          <w:tab w:val="center" w:pos="6663"/>
        </w:tabs>
        <w:spacing w:after="0" w:line="240" w:lineRule="auto"/>
        <w:rPr>
          <w:rFonts w:ascii="Tahoma" w:hAnsi="Tahoma" w:cs="Tahoma"/>
          <w:sz w:val="21"/>
          <w:szCs w:val="21"/>
        </w:rPr>
      </w:pPr>
      <w:r w:rsidRPr="00BE3E1E">
        <w:rPr>
          <w:rFonts w:ascii="Tahoma" w:hAnsi="Tahoma" w:cs="Tahoma"/>
          <w:sz w:val="21"/>
          <w:szCs w:val="21"/>
        </w:rPr>
        <w:tab/>
        <w:t>(cégjegyzésre jogosult vagy szabályszerűen</w:t>
      </w:r>
    </w:p>
    <w:p w14:paraId="4C0FE1E8" w14:textId="77777777" w:rsidR="00C642E2" w:rsidRPr="00BE3E1E" w:rsidRDefault="00C642E2" w:rsidP="000A5017">
      <w:pPr>
        <w:tabs>
          <w:tab w:val="center" w:pos="6663"/>
        </w:tabs>
        <w:spacing w:after="0" w:line="240" w:lineRule="auto"/>
        <w:rPr>
          <w:rFonts w:ascii="Tahoma" w:hAnsi="Tahoma" w:cs="Tahoma"/>
          <w:sz w:val="21"/>
          <w:szCs w:val="21"/>
        </w:rPr>
      </w:pPr>
      <w:r w:rsidRPr="00BE3E1E">
        <w:rPr>
          <w:rFonts w:ascii="Tahoma" w:hAnsi="Tahoma" w:cs="Tahoma"/>
          <w:sz w:val="21"/>
          <w:szCs w:val="21"/>
        </w:rPr>
        <w:tab/>
        <w:t>meghatalmazott képviselő aláírása)</w:t>
      </w:r>
    </w:p>
    <w:p w14:paraId="185A6503" w14:textId="77777777" w:rsidR="00C642E2" w:rsidRPr="00BE3E1E" w:rsidRDefault="00C642E2">
      <w:pPr>
        <w:tabs>
          <w:tab w:val="center" w:pos="6521"/>
        </w:tabs>
        <w:spacing w:after="0" w:line="360" w:lineRule="auto"/>
        <w:jc w:val="both"/>
        <w:rPr>
          <w:rFonts w:ascii="Tahoma" w:hAnsi="Tahoma" w:cs="Tahoma"/>
          <w:sz w:val="21"/>
          <w:szCs w:val="21"/>
        </w:rPr>
      </w:pPr>
    </w:p>
    <w:p w14:paraId="5EE1F4DC" w14:textId="77777777" w:rsidR="00C642E2" w:rsidRPr="00BE3E1E" w:rsidRDefault="00C642E2">
      <w:pPr>
        <w:spacing w:after="0" w:line="360" w:lineRule="auto"/>
        <w:jc w:val="right"/>
        <w:rPr>
          <w:rFonts w:ascii="Tahoma" w:hAnsi="Tahoma" w:cs="Tahoma"/>
          <w:sz w:val="21"/>
          <w:szCs w:val="21"/>
          <w:highlight w:val="yellow"/>
        </w:rPr>
      </w:pPr>
    </w:p>
    <w:p w14:paraId="1D7B94C9" w14:textId="77777777" w:rsidR="00C642E2" w:rsidRPr="00BE3E1E" w:rsidRDefault="00C642E2">
      <w:pPr>
        <w:tabs>
          <w:tab w:val="center" w:pos="6521"/>
        </w:tabs>
        <w:spacing w:after="0" w:line="360" w:lineRule="auto"/>
        <w:jc w:val="both"/>
        <w:rPr>
          <w:rFonts w:ascii="Tahoma" w:hAnsi="Tahoma" w:cs="Tahoma"/>
          <w:b/>
          <w:sz w:val="21"/>
          <w:szCs w:val="21"/>
        </w:rPr>
      </w:pPr>
    </w:p>
    <w:p w14:paraId="290795F9" w14:textId="77777777" w:rsidR="00283CC9" w:rsidRPr="00BE3E1E" w:rsidRDefault="00283CC9">
      <w:pPr>
        <w:tabs>
          <w:tab w:val="center" w:pos="6521"/>
        </w:tabs>
        <w:spacing w:after="0" w:line="360" w:lineRule="auto"/>
        <w:jc w:val="both"/>
        <w:rPr>
          <w:rFonts w:ascii="Tahoma" w:hAnsi="Tahoma" w:cs="Tahoma"/>
          <w:b/>
          <w:sz w:val="21"/>
          <w:szCs w:val="21"/>
        </w:rPr>
      </w:pPr>
    </w:p>
    <w:p w14:paraId="231138B7" w14:textId="77777777" w:rsidR="00283CC9" w:rsidRPr="00BE3E1E" w:rsidRDefault="00283CC9">
      <w:pPr>
        <w:tabs>
          <w:tab w:val="center" w:pos="6521"/>
        </w:tabs>
        <w:spacing w:after="0" w:line="360" w:lineRule="auto"/>
        <w:jc w:val="both"/>
        <w:rPr>
          <w:rFonts w:ascii="Tahoma" w:hAnsi="Tahoma" w:cs="Tahoma"/>
          <w:b/>
          <w:sz w:val="21"/>
          <w:szCs w:val="21"/>
        </w:rPr>
      </w:pPr>
    </w:p>
    <w:p w14:paraId="66B9945A" w14:textId="77777777" w:rsidR="00283CC9" w:rsidRPr="00BE3E1E" w:rsidRDefault="00283CC9">
      <w:pPr>
        <w:tabs>
          <w:tab w:val="center" w:pos="6521"/>
        </w:tabs>
        <w:spacing w:after="0" w:line="360" w:lineRule="auto"/>
        <w:jc w:val="both"/>
        <w:rPr>
          <w:rFonts w:ascii="Tahoma" w:hAnsi="Tahoma" w:cs="Tahoma"/>
          <w:b/>
          <w:sz w:val="21"/>
          <w:szCs w:val="21"/>
        </w:rPr>
      </w:pPr>
    </w:p>
    <w:p w14:paraId="787D32A8" w14:textId="77777777" w:rsidR="00283CC9" w:rsidRPr="00BE3E1E" w:rsidRDefault="00283CC9">
      <w:pPr>
        <w:tabs>
          <w:tab w:val="center" w:pos="6521"/>
        </w:tabs>
        <w:spacing w:after="0" w:line="360" w:lineRule="auto"/>
        <w:jc w:val="both"/>
        <w:rPr>
          <w:rFonts w:ascii="Tahoma" w:hAnsi="Tahoma" w:cs="Tahoma"/>
          <w:b/>
          <w:sz w:val="21"/>
          <w:szCs w:val="21"/>
        </w:rPr>
      </w:pPr>
    </w:p>
    <w:p w14:paraId="760D61CC" w14:textId="77777777" w:rsidR="00283CC9" w:rsidRPr="00BE3E1E" w:rsidRDefault="00283CC9">
      <w:pPr>
        <w:tabs>
          <w:tab w:val="center" w:pos="6521"/>
        </w:tabs>
        <w:spacing w:after="0" w:line="360" w:lineRule="auto"/>
        <w:jc w:val="both"/>
        <w:rPr>
          <w:rFonts w:ascii="Tahoma" w:hAnsi="Tahoma" w:cs="Tahoma"/>
          <w:b/>
          <w:sz w:val="21"/>
          <w:szCs w:val="21"/>
        </w:rPr>
      </w:pPr>
    </w:p>
    <w:p w14:paraId="7A6DB83B" w14:textId="77777777" w:rsidR="00283CC9" w:rsidRPr="00BE3E1E" w:rsidRDefault="00283CC9">
      <w:pPr>
        <w:tabs>
          <w:tab w:val="center" w:pos="6521"/>
        </w:tabs>
        <w:spacing w:after="0" w:line="360" w:lineRule="auto"/>
        <w:jc w:val="both"/>
        <w:rPr>
          <w:rFonts w:ascii="Tahoma" w:hAnsi="Tahoma" w:cs="Tahoma"/>
          <w:b/>
          <w:sz w:val="21"/>
          <w:szCs w:val="21"/>
        </w:rPr>
      </w:pPr>
    </w:p>
    <w:p w14:paraId="5E41A9A4" w14:textId="77777777" w:rsidR="00283CC9" w:rsidRPr="00BE3E1E" w:rsidRDefault="00283CC9">
      <w:pPr>
        <w:tabs>
          <w:tab w:val="center" w:pos="6521"/>
        </w:tabs>
        <w:spacing w:after="0" w:line="360" w:lineRule="auto"/>
        <w:jc w:val="both"/>
        <w:rPr>
          <w:rFonts w:ascii="Tahoma" w:hAnsi="Tahoma" w:cs="Tahoma"/>
          <w:b/>
          <w:sz w:val="21"/>
          <w:szCs w:val="21"/>
        </w:rPr>
      </w:pPr>
    </w:p>
    <w:p w14:paraId="1815DC4F" w14:textId="77777777" w:rsidR="00283CC9" w:rsidRPr="00BE3E1E" w:rsidRDefault="00283CC9">
      <w:pPr>
        <w:tabs>
          <w:tab w:val="center" w:pos="6521"/>
        </w:tabs>
        <w:spacing w:after="0" w:line="360" w:lineRule="auto"/>
        <w:jc w:val="both"/>
        <w:rPr>
          <w:rFonts w:ascii="Tahoma" w:hAnsi="Tahoma" w:cs="Tahoma"/>
          <w:b/>
          <w:sz w:val="21"/>
          <w:szCs w:val="21"/>
        </w:rPr>
      </w:pPr>
    </w:p>
    <w:p w14:paraId="19B19379" w14:textId="77777777" w:rsidR="00283CC9" w:rsidRPr="00BE3E1E" w:rsidRDefault="00283CC9">
      <w:pPr>
        <w:tabs>
          <w:tab w:val="center" w:pos="6521"/>
        </w:tabs>
        <w:spacing w:after="0" w:line="360" w:lineRule="auto"/>
        <w:jc w:val="both"/>
        <w:rPr>
          <w:rFonts w:ascii="Tahoma" w:hAnsi="Tahoma" w:cs="Tahoma"/>
          <w:b/>
          <w:sz w:val="21"/>
          <w:szCs w:val="21"/>
        </w:rPr>
      </w:pPr>
    </w:p>
    <w:p w14:paraId="4C735B74" w14:textId="77777777" w:rsidR="00283CC9" w:rsidRPr="00BE3E1E" w:rsidRDefault="00283CC9">
      <w:pPr>
        <w:tabs>
          <w:tab w:val="center" w:pos="6521"/>
        </w:tabs>
        <w:spacing w:after="0" w:line="360" w:lineRule="auto"/>
        <w:jc w:val="both"/>
        <w:rPr>
          <w:rFonts w:ascii="Tahoma" w:hAnsi="Tahoma" w:cs="Tahoma"/>
          <w:b/>
          <w:sz w:val="21"/>
          <w:szCs w:val="21"/>
        </w:rPr>
      </w:pPr>
    </w:p>
    <w:p w14:paraId="00884A76" w14:textId="77777777" w:rsidR="00283CC9" w:rsidRPr="00BE3E1E" w:rsidRDefault="00283CC9">
      <w:pPr>
        <w:tabs>
          <w:tab w:val="center" w:pos="6521"/>
        </w:tabs>
        <w:spacing w:after="0" w:line="360" w:lineRule="auto"/>
        <w:jc w:val="both"/>
        <w:rPr>
          <w:rFonts w:ascii="Tahoma" w:hAnsi="Tahoma" w:cs="Tahoma"/>
          <w:b/>
          <w:sz w:val="21"/>
          <w:szCs w:val="21"/>
        </w:rPr>
      </w:pPr>
    </w:p>
    <w:p w14:paraId="079D31C4" w14:textId="77777777" w:rsidR="00283CC9" w:rsidRPr="00BE3E1E" w:rsidRDefault="00283CC9">
      <w:pPr>
        <w:tabs>
          <w:tab w:val="center" w:pos="6521"/>
        </w:tabs>
        <w:spacing w:after="0" w:line="360" w:lineRule="auto"/>
        <w:jc w:val="both"/>
        <w:rPr>
          <w:rFonts w:ascii="Tahoma" w:hAnsi="Tahoma" w:cs="Tahoma"/>
          <w:b/>
          <w:sz w:val="21"/>
          <w:szCs w:val="21"/>
        </w:rPr>
      </w:pPr>
    </w:p>
    <w:p w14:paraId="348AD5B7" w14:textId="77777777" w:rsidR="00283CC9" w:rsidRPr="00BE3E1E" w:rsidRDefault="00283CC9">
      <w:pPr>
        <w:tabs>
          <w:tab w:val="center" w:pos="6521"/>
        </w:tabs>
        <w:spacing w:after="0" w:line="360" w:lineRule="auto"/>
        <w:jc w:val="both"/>
        <w:rPr>
          <w:rFonts w:ascii="Tahoma" w:hAnsi="Tahoma" w:cs="Tahoma"/>
          <w:b/>
          <w:sz w:val="21"/>
          <w:szCs w:val="21"/>
        </w:rPr>
      </w:pPr>
    </w:p>
    <w:p w14:paraId="4D35A496" w14:textId="77777777" w:rsidR="00283CC9" w:rsidRPr="00BE3E1E" w:rsidRDefault="00283CC9">
      <w:pPr>
        <w:tabs>
          <w:tab w:val="center" w:pos="6521"/>
        </w:tabs>
        <w:spacing w:after="0" w:line="360" w:lineRule="auto"/>
        <w:jc w:val="both"/>
        <w:rPr>
          <w:rFonts w:ascii="Tahoma" w:hAnsi="Tahoma" w:cs="Tahoma"/>
          <w:b/>
          <w:sz w:val="21"/>
          <w:szCs w:val="21"/>
        </w:rPr>
      </w:pPr>
    </w:p>
    <w:p w14:paraId="1DF7DB2F" w14:textId="77777777" w:rsidR="00283CC9" w:rsidRPr="00BE3E1E" w:rsidRDefault="00283CC9">
      <w:pPr>
        <w:tabs>
          <w:tab w:val="center" w:pos="6521"/>
        </w:tabs>
        <w:spacing w:after="0" w:line="360" w:lineRule="auto"/>
        <w:jc w:val="both"/>
        <w:rPr>
          <w:rFonts w:ascii="Tahoma" w:hAnsi="Tahoma" w:cs="Tahoma"/>
          <w:b/>
          <w:sz w:val="21"/>
          <w:szCs w:val="21"/>
        </w:rPr>
      </w:pPr>
    </w:p>
    <w:p w14:paraId="366961BC" w14:textId="77777777" w:rsidR="00283CC9" w:rsidRPr="00BE3E1E" w:rsidRDefault="00283CC9">
      <w:pPr>
        <w:tabs>
          <w:tab w:val="center" w:pos="6521"/>
        </w:tabs>
        <w:spacing w:after="0" w:line="360" w:lineRule="auto"/>
        <w:jc w:val="both"/>
        <w:rPr>
          <w:rFonts w:ascii="Tahoma" w:hAnsi="Tahoma" w:cs="Tahoma"/>
          <w:b/>
          <w:sz w:val="21"/>
          <w:szCs w:val="21"/>
        </w:rPr>
      </w:pPr>
    </w:p>
    <w:p w14:paraId="03D72DEF" w14:textId="77777777" w:rsidR="00283CC9" w:rsidRPr="00BE3E1E" w:rsidRDefault="00283CC9" w:rsidP="00283CC9">
      <w:pPr>
        <w:spacing w:after="0" w:line="240" w:lineRule="auto"/>
        <w:jc w:val="right"/>
        <w:rPr>
          <w:rFonts w:ascii="Tahoma" w:hAnsi="Tahoma" w:cs="Tahoma"/>
          <w:b/>
          <w:caps/>
          <w:sz w:val="21"/>
          <w:szCs w:val="21"/>
        </w:rPr>
      </w:pPr>
      <w:r w:rsidRPr="00BE3E1E">
        <w:rPr>
          <w:rFonts w:ascii="Tahoma" w:hAnsi="Tahoma" w:cs="Tahoma"/>
          <w:b/>
          <w:sz w:val="21"/>
          <w:szCs w:val="21"/>
        </w:rPr>
        <w:t>3.2. számú melléklet</w:t>
      </w:r>
    </w:p>
    <w:p w14:paraId="7109EBFC" w14:textId="77777777" w:rsidR="00283CC9" w:rsidRPr="00BE3E1E" w:rsidRDefault="00283CC9" w:rsidP="00283CC9">
      <w:pPr>
        <w:spacing w:after="0" w:line="240" w:lineRule="auto"/>
        <w:jc w:val="center"/>
        <w:rPr>
          <w:rFonts w:ascii="Tahoma" w:hAnsi="Tahoma" w:cs="Tahoma"/>
          <w:b/>
          <w:caps/>
          <w:sz w:val="21"/>
          <w:szCs w:val="21"/>
        </w:rPr>
      </w:pPr>
    </w:p>
    <w:p w14:paraId="24AF0B4C" w14:textId="77777777" w:rsidR="00283CC9" w:rsidRPr="00BE3E1E" w:rsidRDefault="00283CC9" w:rsidP="00283CC9">
      <w:pPr>
        <w:spacing w:after="0" w:line="240" w:lineRule="auto"/>
        <w:jc w:val="center"/>
        <w:rPr>
          <w:rFonts w:ascii="Tahoma" w:hAnsi="Tahoma" w:cs="Tahoma"/>
          <w:b/>
          <w:caps/>
          <w:sz w:val="21"/>
          <w:szCs w:val="21"/>
        </w:rPr>
      </w:pPr>
      <w:r w:rsidRPr="00BE3E1E">
        <w:rPr>
          <w:rFonts w:ascii="Tahoma" w:hAnsi="Tahoma" w:cs="Tahoma"/>
          <w:b/>
          <w:caps/>
          <w:sz w:val="21"/>
          <w:szCs w:val="21"/>
        </w:rPr>
        <w:t>Ajánlati nyilatkozat</w:t>
      </w:r>
      <w:r w:rsidRPr="00BE3E1E">
        <w:rPr>
          <w:rStyle w:val="Lbjegyzet-hivatkozs"/>
          <w:rFonts w:ascii="Tahoma" w:hAnsi="Tahoma" w:cs="Tahoma"/>
          <w:caps/>
          <w:sz w:val="21"/>
          <w:szCs w:val="21"/>
        </w:rPr>
        <w:footnoteReference w:id="8"/>
      </w:r>
    </w:p>
    <w:p w14:paraId="492CDD96" w14:textId="77777777" w:rsidR="00283CC9" w:rsidRPr="00BE3E1E" w:rsidRDefault="00283CC9" w:rsidP="00283CC9">
      <w:pPr>
        <w:pStyle w:val="Szvegtrzsbehzssal"/>
        <w:numPr>
          <w:ilvl w:val="12"/>
          <w:numId w:val="0"/>
        </w:numPr>
        <w:spacing w:after="0" w:line="240" w:lineRule="auto"/>
        <w:jc w:val="center"/>
        <w:rPr>
          <w:rFonts w:ascii="Tahoma" w:hAnsi="Tahoma" w:cs="Tahoma"/>
          <w:sz w:val="21"/>
          <w:szCs w:val="21"/>
        </w:rPr>
      </w:pPr>
    </w:p>
    <w:p w14:paraId="593DADAA" w14:textId="77777777" w:rsidR="00283CC9" w:rsidRPr="00BE3E1E" w:rsidRDefault="00283CC9" w:rsidP="00283CC9">
      <w:pPr>
        <w:pStyle w:val="Szvegtrzsbehzssal"/>
        <w:numPr>
          <w:ilvl w:val="12"/>
          <w:numId w:val="0"/>
        </w:numPr>
        <w:spacing w:after="0" w:line="240" w:lineRule="auto"/>
        <w:jc w:val="center"/>
        <w:rPr>
          <w:rFonts w:ascii="Tahoma" w:hAnsi="Tahoma" w:cs="Tahoma"/>
          <w:b/>
          <w:sz w:val="21"/>
          <w:szCs w:val="21"/>
        </w:rPr>
      </w:pPr>
      <w:r w:rsidRPr="00BE3E1E">
        <w:rPr>
          <w:rFonts w:ascii="Tahoma" w:hAnsi="Tahoma" w:cs="Tahoma"/>
          <w:sz w:val="21"/>
          <w:szCs w:val="21"/>
        </w:rPr>
        <w:t>A Kbt.</w:t>
      </w:r>
      <w:r w:rsidRPr="00BE3E1E">
        <w:rPr>
          <w:rFonts w:ascii="Tahoma" w:hAnsi="Tahoma" w:cs="Tahoma"/>
          <w:b/>
          <w:sz w:val="21"/>
          <w:szCs w:val="21"/>
        </w:rPr>
        <w:t xml:space="preserve"> </w:t>
      </w:r>
      <w:r w:rsidRPr="00BE3E1E">
        <w:rPr>
          <w:rFonts w:ascii="Tahoma" w:hAnsi="Tahoma" w:cs="Tahoma"/>
          <w:sz w:val="21"/>
          <w:szCs w:val="21"/>
        </w:rPr>
        <w:t>66. § (2) bekezdésére vonatkozóan</w:t>
      </w:r>
    </w:p>
    <w:p w14:paraId="2E3C3B5C" w14:textId="77777777" w:rsidR="00283CC9" w:rsidRPr="00BE3E1E" w:rsidRDefault="00283CC9" w:rsidP="00283CC9">
      <w:pPr>
        <w:pStyle w:val="Szvegtrzsbehzssal"/>
        <w:numPr>
          <w:ilvl w:val="12"/>
          <w:numId w:val="0"/>
        </w:numPr>
        <w:spacing w:after="0" w:line="240" w:lineRule="auto"/>
        <w:rPr>
          <w:rFonts w:ascii="Tahoma" w:hAnsi="Tahoma" w:cs="Tahoma"/>
          <w:b/>
          <w:sz w:val="21"/>
          <w:szCs w:val="21"/>
        </w:rPr>
      </w:pPr>
    </w:p>
    <w:p w14:paraId="57BE01C7" w14:textId="77777777" w:rsidR="00283CC9" w:rsidRPr="00BE3E1E" w:rsidRDefault="00283CC9" w:rsidP="00283CC9">
      <w:pPr>
        <w:pStyle w:val="Szvegtrzsbehzssal"/>
        <w:numPr>
          <w:ilvl w:val="12"/>
          <w:numId w:val="0"/>
        </w:numPr>
        <w:spacing w:after="0" w:line="240" w:lineRule="auto"/>
        <w:rPr>
          <w:rFonts w:ascii="Tahoma" w:hAnsi="Tahoma" w:cs="Tahoma"/>
          <w:b/>
          <w:sz w:val="21"/>
          <w:szCs w:val="21"/>
        </w:rPr>
      </w:pPr>
    </w:p>
    <w:p w14:paraId="2F570277" w14:textId="2D24ED75" w:rsidR="00283CC9" w:rsidRPr="00BE3E1E" w:rsidRDefault="00283CC9" w:rsidP="00283CC9">
      <w:pPr>
        <w:spacing w:after="120" w:line="240" w:lineRule="auto"/>
        <w:jc w:val="both"/>
        <w:rPr>
          <w:rFonts w:ascii="Tahoma" w:hAnsi="Tahoma" w:cs="Tahoma"/>
          <w:sz w:val="21"/>
          <w:szCs w:val="21"/>
        </w:rPr>
      </w:pPr>
      <w:r w:rsidRPr="00BE3E1E">
        <w:rPr>
          <w:rFonts w:ascii="Tahoma" w:hAnsi="Tahoma" w:cs="Tahoma"/>
          <w:sz w:val="21"/>
          <w:szCs w:val="21"/>
        </w:rPr>
        <w:t>Alulírott ………………………</w:t>
      </w:r>
      <w:proofErr w:type="gramStart"/>
      <w:r w:rsidRPr="00BE3E1E">
        <w:rPr>
          <w:rFonts w:ascii="Tahoma" w:hAnsi="Tahoma" w:cs="Tahoma"/>
          <w:sz w:val="21"/>
          <w:szCs w:val="21"/>
        </w:rPr>
        <w:t>…….</w:t>
      </w:r>
      <w:proofErr w:type="gramEnd"/>
      <w:r w:rsidRPr="00BE3E1E">
        <w:rPr>
          <w:rFonts w:ascii="Tahoma" w:hAnsi="Tahoma" w:cs="Tahoma"/>
          <w:sz w:val="21"/>
          <w:szCs w:val="21"/>
        </w:rPr>
        <w:t xml:space="preserve">…….., mint a ……………………………… </w:t>
      </w:r>
      <w:r w:rsidRPr="00BE3E1E">
        <w:rPr>
          <w:rFonts w:ascii="Tahoma" w:hAnsi="Tahoma" w:cs="Tahoma"/>
          <w:i/>
          <w:sz w:val="21"/>
          <w:szCs w:val="21"/>
        </w:rPr>
        <w:t>(ajánlattevő megnevezése)</w:t>
      </w:r>
      <w:r w:rsidRPr="00BE3E1E">
        <w:rPr>
          <w:rFonts w:ascii="Tahoma" w:hAnsi="Tahoma" w:cs="Tahoma"/>
          <w:sz w:val="21"/>
          <w:szCs w:val="21"/>
        </w:rPr>
        <w:t xml:space="preserve"> …………………………. </w:t>
      </w:r>
      <w:r w:rsidRPr="00BE3E1E">
        <w:rPr>
          <w:rFonts w:ascii="Tahoma" w:hAnsi="Tahoma" w:cs="Tahoma"/>
          <w:i/>
          <w:sz w:val="21"/>
          <w:szCs w:val="21"/>
        </w:rPr>
        <w:t xml:space="preserve">(ajánlattevő székhelye), </w:t>
      </w:r>
      <w:r w:rsidRPr="00BE3E1E">
        <w:rPr>
          <w:rFonts w:ascii="Tahoma" w:hAnsi="Tahoma" w:cs="Tahoma"/>
          <w:sz w:val="21"/>
          <w:szCs w:val="21"/>
        </w:rPr>
        <w:t xml:space="preserve">…………………………. </w:t>
      </w:r>
      <w:r w:rsidRPr="00BE3E1E">
        <w:rPr>
          <w:rFonts w:ascii="Tahoma" w:hAnsi="Tahoma" w:cs="Tahoma"/>
          <w:i/>
          <w:sz w:val="21"/>
          <w:szCs w:val="21"/>
        </w:rPr>
        <w:t>(Ajánlattevőt nyilvántartó cégbíróság neve), ………………………… (Ajánlattevő cégjegyzékszáma)</w:t>
      </w:r>
      <w:r w:rsidRPr="00BE3E1E">
        <w:rPr>
          <w:rFonts w:ascii="Tahoma" w:hAnsi="Tahoma" w:cs="Tahoma"/>
          <w:sz w:val="21"/>
          <w:szCs w:val="21"/>
        </w:rPr>
        <w:t xml:space="preserve"> nevében kötelezettségvállalásra jogosult ………</w:t>
      </w:r>
      <w:proofErr w:type="gramStart"/>
      <w:r w:rsidRPr="00BE3E1E">
        <w:rPr>
          <w:rFonts w:ascii="Tahoma" w:hAnsi="Tahoma" w:cs="Tahoma"/>
          <w:sz w:val="21"/>
          <w:szCs w:val="21"/>
        </w:rPr>
        <w:t>…….</w:t>
      </w:r>
      <w:proofErr w:type="gramEnd"/>
      <w:r w:rsidRPr="00BE3E1E">
        <w:rPr>
          <w:rFonts w:ascii="Tahoma" w:hAnsi="Tahoma" w:cs="Tahoma"/>
          <w:sz w:val="21"/>
          <w:szCs w:val="21"/>
        </w:rPr>
        <w:t xml:space="preserve">. </w:t>
      </w:r>
      <w:r w:rsidRPr="00BE3E1E">
        <w:rPr>
          <w:rFonts w:ascii="Tahoma" w:hAnsi="Tahoma" w:cs="Tahoma"/>
          <w:i/>
          <w:sz w:val="21"/>
          <w:szCs w:val="21"/>
        </w:rPr>
        <w:t>(tisztség megjelölése)</w:t>
      </w:r>
      <w:r w:rsidRPr="00BE3E1E">
        <w:rPr>
          <w:rFonts w:ascii="Tahoma" w:hAnsi="Tahoma" w:cs="Tahoma"/>
          <w:sz w:val="21"/>
          <w:szCs w:val="21"/>
        </w:rPr>
        <w:t xml:space="preserve">, a </w:t>
      </w:r>
      <w:r w:rsidR="00393A1A" w:rsidRPr="00BE3E1E">
        <w:rPr>
          <w:rFonts w:ascii="Tahoma" w:hAnsi="Tahoma" w:cs="Tahoma"/>
          <w:b/>
          <w:color w:val="00000A"/>
          <w:sz w:val="21"/>
          <w:szCs w:val="21"/>
        </w:rPr>
        <w:t>Miskolc Megyei Jogú Város Önkormányzata</w:t>
      </w:r>
      <w:r w:rsidRPr="00BE3E1E">
        <w:rPr>
          <w:rFonts w:ascii="Tahoma" w:hAnsi="Tahoma" w:cs="Tahoma"/>
          <w:sz w:val="21"/>
          <w:szCs w:val="21"/>
        </w:rPr>
        <w:t xml:space="preserve">, mint ajánlatkérő által a </w:t>
      </w:r>
      <w:r w:rsidRPr="00BE3E1E">
        <w:rPr>
          <w:rFonts w:ascii="Tahoma" w:hAnsi="Tahoma" w:cs="Tahoma"/>
          <w:b/>
          <w:iCs/>
          <w:color w:val="0D0D0D" w:themeColor="text1" w:themeTint="F2"/>
          <w:sz w:val="21"/>
          <w:szCs w:val="21"/>
          <w:lang w:eastAsia="hu-HU"/>
        </w:rPr>
        <w:t>„</w:t>
      </w:r>
      <w:r w:rsidR="005E4319" w:rsidRPr="005E4319">
        <w:rPr>
          <w:rFonts w:ascii="Tahoma" w:hAnsi="Tahoma" w:cs="Tahoma"/>
          <w:b/>
          <w:sz w:val="21"/>
          <w:szCs w:val="21"/>
        </w:rPr>
        <w:t>A TOP-6.2.1-15-MI1-2016-00003 pályázat keretében Miskolc, Katica Bölcsőde infrastrukturális fejlesztése</w:t>
      </w:r>
      <w:r w:rsidRPr="00BE3E1E">
        <w:rPr>
          <w:rFonts w:ascii="Tahoma" w:hAnsi="Tahoma" w:cs="Tahoma"/>
          <w:b/>
          <w:iCs/>
          <w:color w:val="0D0D0D" w:themeColor="text1" w:themeTint="F2"/>
          <w:sz w:val="21"/>
          <w:szCs w:val="21"/>
          <w:lang w:eastAsia="hu-HU"/>
        </w:rPr>
        <w:t>”</w:t>
      </w:r>
      <w:r w:rsidRPr="00BE3E1E">
        <w:rPr>
          <w:rFonts w:ascii="Tahoma" w:hAnsi="Tahoma" w:cs="Tahoma"/>
          <w:color w:val="000000"/>
          <w:kern w:val="1"/>
          <w:sz w:val="21"/>
          <w:szCs w:val="21"/>
        </w:rPr>
        <w:t xml:space="preserve"> </w:t>
      </w:r>
      <w:r w:rsidRPr="00BE3E1E">
        <w:rPr>
          <w:rFonts w:ascii="Tahoma" w:hAnsi="Tahoma" w:cs="Tahoma"/>
          <w:sz w:val="21"/>
          <w:szCs w:val="21"/>
        </w:rPr>
        <w:t>tárgyban megindított közbeszerzési eljárással összefüggésben.</w:t>
      </w:r>
    </w:p>
    <w:p w14:paraId="38065A89" w14:textId="77777777" w:rsidR="00283CC9" w:rsidRPr="00BE3E1E" w:rsidRDefault="00283CC9" w:rsidP="00283CC9">
      <w:pPr>
        <w:rPr>
          <w:rFonts w:ascii="Tahoma" w:hAnsi="Tahoma" w:cs="Tahoma"/>
          <w:b/>
          <w:bCs/>
          <w:sz w:val="21"/>
          <w:szCs w:val="21"/>
        </w:rPr>
      </w:pPr>
    </w:p>
    <w:p w14:paraId="66CC024C" w14:textId="77777777" w:rsidR="00283CC9" w:rsidRPr="00BE3E1E" w:rsidRDefault="00283CC9" w:rsidP="00283CC9">
      <w:pPr>
        <w:pStyle w:val="Szvegtrzsbehzssal"/>
        <w:spacing w:line="240" w:lineRule="auto"/>
        <w:ind w:left="0"/>
        <w:jc w:val="both"/>
        <w:rPr>
          <w:rFonts w:ascii="Tahoma" w:hAnsi="Tahoma" w:cs="Tahoma"/>
          <w:b/>
          <w:sz w:val="21"/>
          <w:szCs w:val="21"/>
        </w:rPr>
      </w:pPr>
      <w:r w:rsidRPr="00BE3E1E">
        <w:rPr>
          <w:rFonts w:ascii="Tahoma" w:hAnsi="Tahoma" w:cs="Tahoma"/>
          <w:sz w:val="21"/>
          <w:szCs w:val="21"/>
        </w:rPr>
        <w:t>A Kbt. 66. § (2) bekezdése alapján nyilatkozom, hogy ajánlatunk az előzőekben meghatározott - általunk teljes körűen megismert - dokumentumokon alapszik, az ajánlattételi felhívás feltételeit elfogadjuk.</w:t>
      </w:r>
    </w:p>
    <w:p w14:paraId="3B811738" w14:textId="77777777" w:rsidR="00283CC9" w:rsidRPr="00BE3E1E" w:rsidRDefault="00283CC9" w:rsidP="00283CC9">
      <w:pPr>
        <w:pStyle w:val="Szvegtrzsbehzssal"/>
        <w:numPr>
          <w:ilvl w:val="12"/>
          <w:numId w:val="0"/>
        </w:numPr>
        <w:spacing w:line="240" w:lineRule="auto"/>
        <w:ind w:left="284" w:hanging="284"/>
        <w:jc w:val="both"/>
        <w:rPr>
          <w:rFonts w:ascii="Tahoma" w:hAnsi="Tahoma" w:cs="Tahoma"/>
          <w:sz w:val="21"/>
          <w:szCs w:val="21"/>
        </w:rPr>
      </w:pPr>
    </w:p>
    <w:p w14:paraId="6264919D" w14:textId="77777777" w:rsidR="00283CC9" w:rsidRPr="00BE3E1E" w:rsidRDefault="00283CC9" w:rsidP="00283CC9">
      <w:pPr>
        <w:pStyle w:val="Szvegtrzsbehzssal"/>
        <w:numPr>
          <w:ilvl w:val="12"/>
          <w:numId w:val="0"/>
        </w:numPr>
        <w:spacing w:line="240" w:lineRule="auto"/>
        <w:jc w:val="both"/>
        <w:rPr>
          <w:rFonts w:ascii="Tahoma" w:hAnsi="Tahoma" w:cs="Tahoma"/>
          <w:sz w:val="21"/>
          <w:szCs w:val="21"/>
        </w:rPr>
      </w:pPr>
      <w:r w:rsidRPr="00BE3E1E">
        <w:rPr>
          <w:rFonts w:ascii="Tahoma" w:hAnsi="Tahoma" w:cs="Tahoma"/>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14:paraId="47331ECF" w14:textId="77777777" w:rsidR="00283CC9" w:rsidRPr="00BE3E1E" w:rsidRDefault="00283CC9" w:rsidP="00283CC9">
      <w:pPr>
        <w:pStyle w:val="Szvegtrzsbehzssal"/>
        <w:numPr>
          <w:ilvl w:val="12"/>
          <w:numId w:val="0"/>
        </w:numPr>
        <w:spacing w:line="240" w:lineRule="auto"/>
        <w:jc w:val="both"/>
        <w:rPr>
          <w:rFonts w:ascii="Tahoma" w:hAnsi="Tahoma" w:cs="Tahoma"/>
          <w:sz w:val="21"/>
          <w:szCs w:val="21"/>
        </w:rPr>
      </w:pPr>
    </w:p>
    <w:p w14:paraId="0F31BED3" w14:textId="77777777" w:rsidR="00283CC9" w:rsidRPr="00BE3E1E" w:rsidRDefault="00283CC9" w:rsidP="00283CC9">
      <w:pPr>
        <w:pStyle w:val="Szvegtrzsbehzssal"/>
        <w:numPr>
          <w:ilvl w:val="12"/>
          <w:numId w:val="0"/>
        </w:numPr>
        <w:spacing w:line="240" w:lineRule="auto"/>
        <w:jc w:val="both"/>
        <w:rPr>
          <w:rFonts w:ascii="Tahoma" w:hAnsi="Tahoma" w:cs="Tahoma"/>
          <w:sz w:val="21"/>
          <w:szCs w:val="21"/>
        </w:rPr>
      </w:pPr>
      <w:r w:rsidRPr="00BE3E1E">
        <w:rPr>
          <w:rFonts w:ascii="Tahoma" w:hAnsi="Tahoma" w:cs="Tahoma"/>
          <w:sz w:val="21"/>
          <w:szCs w:val="21"/>
        </w:rPr>
        <w:t>Nyilatkozom, hogy nyertességünk esetén a jelen dokumentáció mellékletét képező szerződéstervezet megkötését vállaljuk és azt a szerződésben foglalt a feltételekkel teljesítjük.</w:t>
      </w:r>
    </w:p>
    <w:p w14:paraId="02724D0B" w14:textId="77777777" w:rsidR="00283CC9" w:rsidRPr="00BE3E1E" w:rsidRDefault="00283CC9" w:rsidP="00283CC9">
      <w:pPr>
        <w:rPr>
          <w:rFonts w:ascii="Tahoma" w:hAnsi="Tahoma" w:cs="Tahoma"/>
          <w:b/>
          <w:bCs/>
          <w:sz w:val="21"/>
          <w:szCs w:val="21"/>
        </w:rPr>
      </w:pPr>
    </w:p>
    <w:p w14:paraId="76024ECC" w14:textId="77777777" w:rsidR="00283CC9" w:rsidRPr="00BE3E1E" w:rsidRDefault="00283CC9" w:rsidP="00283CC9">
      <w:pPr>
        <w:spacing w:after="0" w:line="240" w:lineRule="auto"/>
        <w:jc w:val="both"/>
        <w:rPr>
          <w:rFonts w:ascii="Tahoma" w:hAnsi="Tahoma" w:cs="Tahoma"/>
          <w:sz w:val="21"/>
          <w:szCs w:val="21"/>
        </w:rPr>
      </w:pPr>
      <w:r w:rsidRPr="00BE3E1E">
        <w:rPr>
          <w:rFonts w:ascii="Tahoma" w:hAnsi="Tahoma" w:cs="Tahoma"/>
          <w:sz w:val="21"/>
          <w:szCs w:val="21"/>
        </w:rPr>
        <w:t>Keltezés (helység, év, hónap, nap)</w:t>
      </w:r>
    </w:p>
    <w:p w14:paraId="5195E3F8" w14:textId="77777777" w:rsidR="00283CC9" w:rsidRPr="00BE3E1E" w:rsidRDefault="00283CC9" w:rsidP="00283CC9">
      <w:pPr>
        <w:spacing w:after="0" w:line="240" w:lineRule="auto"/>
        <w:jc w:val="both"/>
        <w:rPr>
          <w:rFonts w:ascii="Tahoma" w:hAnsi="Tahoma" w:cs="Tahoma"/>
          <w:sz w:val="21"/>
          <w:szCs w:val="21"/>
        </w:rPr>
      </w:pPr>
    </w:p>
    <w:p w14:paraId="7E57753C" w14:textId="77777777" w:rsidR="00283CC9" w:rsidRPr="00BE3E1E" w:rsidRDefault="00283CC9" w:rsidP="00283CC9">
      <w:pPr>
        <w:spacing w:after="0" w:line="240" w:lineRule="auto"/>
        <w:jc w:val="both"/>
        <w:rPr>
          <w:rFonts w:ascii="Tahoma" w:hAnsi="Tahoma" w:cs="Tahoma"/>
          <w:sz w:val="21"/>
          <w:szCs w:val="21"/>
        </w:rPr>
      </w:pPr>
    </w:p>
    <w:p w14:paraId="7C397E52" w14:textId="77777777" w:rsidR="00283CC9" w:rsidRPr="00BE3E1E" w:rsidRDefault="00283CC9" w:rsidP="00283CC9">
      <w:pPr>
        <w:spacing w:after="0" w:line="240" w:lineRule="auto"/>
        <w:jc w:val="both"/>
        <w:rPr>
          <w:rFonts w:ascii="Tahoma" w:hAnsi="Tahoma" w:cs="Tahoma"/>
          <w:sz w:val="21"/>
          <w:szCs w:val="21"/>
        </w:rPr>
      </w:pPr>
    </w:p>
    <w:p w14:paraId="44B015FC" w14:textId="77777777" w:rsidR="00283CC9" w:rsidRPr="00BE3E1E" w:rsidRDefault="00283CC9" w:rsidP="00283CC9">
      <w:pPr>
        <w:tabs>
          <w:tab w:val="center" w:pos="6663"/>
        </w:tabs>
        <w:spacing w:after="0" w:line="240" w:lineRule="auto"/>
        <w:rPr>
          <w:rFonts w:ascii="Tahoma" w:hAnsi="Tahoma" w:cs="Tahoma"/>
          <w:sz w:val="21"/>
          <w:szCs w:val="21"/>
        </w:rPr>
      </w:pPr>
      <w:r w:rsidRPr="00BE3E1E">
        <w:rPr>
          <w:rFonts w:ascii="Tahoma" w:hAnsi="Tahoma" w:cs="Tahoma"/>
          <w:sz w:val="21"/>
          <w:szCs w:val="21"/>
        </w:rPr>
        <w:tab/>
        <w:t>____________________________________</w:t>
      </w:r>
    </w:p>
    <w:p w14:paraId="32484AAD" w14:textId="77777777" w:rsidR="00283CC9" w:rsidRPr="00BE3E1E" w:rsidRDefault="00283CC9" w:rsidP="00283CC9">
      <w:pPr>
        <w:tabs>
          <w:tab w:val="center" w:pos="6663"/>
        </w:tabs>
        <w:spacing w:after="0" w:line="240" w:lineRule="auto"/>
        <w:rPr>
          <w:rFonts w:ascii="Tahoma" w:hAnsi="Tahoma" w:cs="Tahoma"/>
          <w:sz w:val="21"/>
          <w:szCs w:val="21"/>
        </w:rPr>
      </w:pPr>
      <w:r w:rsidRPr="00BE3E1E">
        <w:rPr>
          <w:rFonts w:ascii="Tahoma" w:hAnsi="Tahoma" w:cs="Tahoma"/>
          <w:sz w:val="21"/>
          <w:szCs w:val="21"/>
        </w:rPr>
        <w:tab/>
        <w:t xml:space="preserve">(cégjegyzésre jogosult vagy szabályszerűen </w:t>
      </w:r>
    </w:p>
    <w:p w14:paraId="1A65986E" w14:textId="77777777" w:rsidR="00283CC9" w:rsidRPr="00BE3E1E" w:rsidRDefault="00283CC9" w:rsidP="00283CC9">
      <w:pPr>
        <w:tabs>
          <w:tab w:val="center" w:pos="6521"/>
        </w:tabs>
        <w:spacing w:after="0" w:line="360" w:lineRule="auto"/>
        <w:jc w:val="both"/>
        <w:rPr>
          <w:rFonts w:ascii="Tahoma" w:hAnsi="Tahoma" w:cs="Tahoma"/>
          <w:sz w:val="21"/>
          <w:szCs w:val="21"/>
        </w:rPr>
      </w:pPr>
      <w:r w:rsidRPr="00BE3E1E">
        <w:rPr>
          <w:rFonts w:ascii="Tahoma" w:hAnsi="Tahoma" w:cs="Tahoma"/>
          <w:sz w:val="21"/>
          <w:szCs w:val="21"/>
        </w:rPr>
        <w:tab/>
        <w:t>meghatalmazott képviselő aláírása)</w:t>
      </w:r>
    </w:p>
    <w:p w14:paraId="469575AC" w14:textId="77777777" w:rsidR="00C642E2" w:rsidRPr="00BE3E1E" w:rsidRDefault="00C642E2">
      <w:pPr>
        <w:spacing w:after="0" w:line="100" w:lineRule="atLeast"/>
        <w:jc w:val="center"/>
        <w:rPr>
          <w:rFonts w:ascii="Tahoma" w:hAnsi="Tahoma" w:cs="Tahoma"/>
          <w:sz w:val="21"/>
          <w:szCs w:val="21"/>
        </w:rPr>
      </w:pPr>
    </w:p>
    <w:p w14:paraId="6ED02CC9" w14:textId="77777777" w:rsidR="00C642E2" w:rsidRPr="00BE3E1E" w:rsidRDefault="00C642E2" w:rsidP="00E66DC0">
      <w:pPr>
        <w:ind w:left="7080"/>
        <w:rPr>
          <w:rFonts w:ascii="Tahoma" w:hAnsi="Tahoma" w:cs="Tahoma"/>
          <w:b/>
          <w:sz w:val="21"/>
          <w:szCs w:val="21"/>
        </w:rPr>
      </w:pPr>
    </w:p>
    <w:p w14:paraId="43530B0A" w14:textId="77777777" w:rsidR="00C642E2" w:rsidRPr="00BE3E1E" w:rsidRDefault="00C642E2">
      <w:pPr>
        <w:spacing w:after="0" w:line="240" w:lineRule="auto"/>
        <w:rPr>
          <w:rFonts w:ascii="Tahoma" w:hAnsi="Tahoma" w:cs="Tahoma"/>
          <w:b/>
          <w:sz w:val="21"/>
          <w:szCs w:val="21"/>
        </w:rPr>
      </w:pPr>
      <w:r w:rsidRPr="00BE3E1E">
        <w:rPr>
          <w:rFonts w:ascii="Tahoma" w:hAnsi="Tahoma" w:cs="Tahoma"/>
          <w:b/>
          <w:sz w:val="21"/>
          <w:szCs w:val="21"/>
        </w:rPr>
        <w:br w:type="page"/>
      </w:r>
    </w:p>
    <w:p w14:paraId="63DB4763" w14:textId="77777777" w:rsidR="002B025E" w:rsidRPr="00BE3E1E" w:rsidRDefault="00283CC9" w:rsidP="002B025E">
      <w:pPr>
        <w:tabs>
          <w:tab w:val="center" w:pos="6521"/>
        </w:tabs>
        <w:suppressAutoHyphens/>
        <w:spacing w:after="0" w:line="100" w:lineRule="atLeast"/>
        <w:jc w:val="right"/>
        <w:textAlignment w:val="baseline"/>
        <w:rPr>
          <w:rFonts w:ascii="Tahoma" w:eastAsia="Calibri" w:hAnsi="Tahoma" w:cs="Tahoma"/>
          <w:b/>
          <w:color w:val="000000"/>
          <w:kern w:val="1"/>
          <w:sz w:val="21"/>
          <w:szCs w:val="21"/>
          <w:lang w:eastAsia="zh-CN"/>
        </w:rPr>
      </w:pPr>
      <w:r w:rsidRPr="00BE3E1E">
        <w:rPr>
          <w:rFonts w:ascii="Tahoma" w:eastAsia="Calibri" w:hAnsi="Tahoma" w:cs="Tahoma"/>
          <w:b/>
          <w:color w:val="000000"/>
          <w:kern w:val="1"/>
          <w:sz w:val="21"/>
          <w:szCs w:val="21"/>
          <w:lang w:eastAsia="zh-CN"/>
        </w:rPr>
        <w:t>4.</w:t>
      </w:r>
      <w:r w:rsidR="002B025E" w:rsidRPr="00BE3E1E">
        <w:rPr>
          <w:rFonts w:ascii="Tahoma" w:eastAsia="Calibri" w:hAnsi="Tahoma" w:cs="Tahoma"/>
          <w:b/>
          <w:color w:val="000000"/>
          <w:kern w:val="1"/>
          <w:sz w:val="21"/>
          <w:szCs w:val="21"/>
          <w:lang w:eastAsia="zh-CN"/>
        </w:rPr>
        <w:t xml:space="preserve"> számú melléklet</w:t>
      </w:r>
    </w:p>
    <w:p w14:paraId="6E4E891D" w14:textId="77777777" w:rsidR="002B025E" w:rsidRPr="00BE3E1E" w:rsidRDefault="002B025E" w:rsidP="002B025E">
      <w:pPr>
        <w:suppressAutoHyphens/>
        <w:spacing w:after="0" w:line="360" w:lineRule="auto"/>
        <w:jc w:val="center"/>
        <w:textAlignment w:val="baseline"/>
        <w:rPr>
          <w:rFonts w:ascii="Tahoma" w:eastAsia="Calibri" w:hAnsi="Tahoma" w:cs="Tahoma"/>
          <w:b/>
          <w:smallCaps/>
          <w:color w:val="000000"/>
          <w:kern w:val="1"/>
          <w:sz w:val="21"/>
          <w:szCs w:val="21"/>
          <w:lang w:eastAsia="zh-CN"/>
        </w:rPr>
      </w:pPr>
      <w:r w:rsidRPr="00BE3E1E">
        <w:rPr>
          <w:rFonts w:ascii="Tahoma" w:eastAsia="Calibri" w:hAnsi="Tahoma" w:cs="Tahoma"/>
          <w:b/>
          <w:smallCaps/>
          <w:color w:val="000000"/>
          <w:kern w:val="1"/>
          <w:sz w:val="21"/>
          <w:szCs w:val="21"/>
          <w:lang w:eastAsia="zh-CN"/>
        </w:rPr>
        <w:t>Nyilatkozat</w:t>
      </w:r>
    </w:p>
    <w:p w14:paraId="55EF09CE" w14:textId="77777777" w:rsidR="002B025E" w:rsidRPr="00BE3E1E" w:rsidRDefault="002B025E" w:rsidP="002B025E">
      <w:pPr>
        <w:suppressAutoHyphens/>
        <w:spacing w:after="0" w:line="360" w:lineRule="auto"/>
        <w:jc w:val="center"/>
        <w:textAlignment w:val="baseline"/>
        <w:rPr>
          <w:rFonts w:ascii="Tahoma" w:eastAsia="Calibri" w:hAnsi="Tahoma" w:cs="Tahoma"/>
          <w:b/>
          <w:color w:val="000000"/>
          <w:kern w:val="1"/>
          <w:sz w:val="21"/>
          <w:szCs w:val="21"/>
          <w:lang w:eastAsia="zh-CN"/>
        </w:rPr>
      </w:pPr>
      <w:r w:rsidRPr="00BE3E1E">
        <w:rPr>
          <w:rFonts w:ascii="Tahoma" w:eastAsia="Calibri" w:hAnsi="Tahoma" w:cs="Tahoma"/>
          <w:b/>
          <w:color w:val="000000"/>
          <w:kern w:val="1"/>
          <w:sz w:val="21"/>
          <w:szCs w:val="21"/>
          <w:lang w:eastAsia="zh-CN"/>
        </w:rPr>
        <w:t>a kizáró okok vonatkozásában</w:t>
      </w:r>
    </w:p>
    <w:p w14:paraId="4E580FCF" w14:textId="77777777" w:rsidR="002B025E" w:rsidRPr="00BE3E1E" w:rsidRDefault="002B025E" w:rsidP="002B025E">
      <w:pPr>
        <w:suppressAutoHyphens/>
        <w:spacing w:after="0" w:line="360" w:lineRule="auto"/>
        <w:jc w:val="center"/>
        <w:textAlignment w:val="baseline"/>
        <w:rPr>
          <w:rFonts w:ascii="Tahoma" w:eastAsia="Calibri" w:hAnsi="Tahoma" w:cs="Tahoma"/>
          <w:b/>
          <w:color w:val="000000"/>
          <w:kern w:val="1"/>
          <w:sz w:val="21"/>
          <w:szCs w:val="21"/>
          <w:lang w:eastAsia="zh-CN"/>
        </w:rPr>
      </w:pPr>
    </w:p>
    <w:p w14:paraId="2363483A" w14:textId="77777777" w:rsidR="002B025E" w:rsidRPr="00BE3E1E" w:rsidRDefault="002B025E" w:rsidP="002B025E">
      <w:pPr>
        <w:suppressAutoHyphens/>
        <w:spacing w:after="0" w:line="360" w:lineRule="auto"/>
        <w:jc w:val="center"/>
        <w:textAlignment w:val="baseline"/>
        <w:rPr>
          <w:rFonts w:ascii="Tahoma" w:eastAsia="Calibri" w:hAnsi="Tahoma" w:cs="Tahoma"/>
          <w:color w:val="000000"/>
          <w:kern w:val="1"/>
          <w:sz w:val="21"/>
          <w:szCs w:val="21"/>
          <w:lang w:eastAsia="zh-CN"/>
        </w:rPr>
      </w:pPr>
      <w:r w:rsidRPr="00BE3E1E">
        <w:rPr>
          <w:rFonts w:ascii="Tahoma" w:eastAsia="Calibri" w:hAnsi="Tahoma" w:cs="Tahoma"/>
          <w:color w:val="000000"/>
          <w:kern w:val="1"/>
          <w:sz w:val="21"/>
          <w:szCs w:val="21"/>
          <w:lang w:eastAsia="zh-CN"/>
        </w:rPr>
        <w:t xml:space="preserve">(Jelen nyilatkozat az ajánlat benyújtásával egyidejűleg </w:t>
      </w:r>
    </w:p>
    <w:p w14:paraId="32D68C3F" w14:textId="77777777" w:rsidR="002B025E" w:rsidRPr="00BE3E1E" w:rsidRDefault="002B025E" w:rsidP="002B025E">
      <w:pPr>
        <w:suppressAutoHyphens/>
        <w:spacing w:after="0" w:line="360" w:lineRule="auto"/>
        <w:jc w:val="center"/>
        <w:textAlignment w:val="baseline"/>
        <w:rPr>
          <w:rFonts w:ascii="Tahoma" w:eastAsia="Calibri" w:hAnsi="Tahoma" w:cs="Tahoma"/>
          <w:color w:val="000000"/>
          <w:kern w:val="1"/>
          <w:sz w:val="21"/>
          <w:szCs w:val="21"/>
          <w:lang w:eastAsia="zh-CN"/>
        </w:rPr>
      </w:pPr>
      <w:r w:rsidRPr="00BE3E1E">
        <w:rPr>
          <w:rFonts w:ascii="Tahoma" w:eastAsia="Calibri" w:hAnsi="Tahoma" w:cs="Tahoma"/>
          <w:color w:val="000000"/>
          <w:kern w:val="1"/>
          <w:sz w:val="21"/>
          <w:szCs w:val="21"/>
          <w:lang w:eastAsia="zh-CN"/>
        </w:rPr>
        <w:t>benyújtandó a Kbt. 69. § (2) és 114. § (2) bekezdés alapján)</w:t>
      </w:r>
    </w:p>
    <w:p w14:paraId="6BCF290C" w14:textId="77777777" w:rsidR="002B025E" w:rsidRPr="00BE3E1E" w:rsidRDefault="002B025E" w:rsidP="002B025E">
      <w:pPr>
        <w:suppressAutoHyphens/>
        <w:autoSpaceDE w:val="0"/>
        <w:spacing w:after="0" w:line="240" w:lineRule="auto"/>
        <w:jc w:val="both"/>
        <w:rPr>
          <w:rFonts w:ascii="Tahoma" w:eastAsia="Calibri" w:hAnsi="Tahoma" w:cs="Tahoma"/>
          <w:color w:val="000000"/>
          <w:kern w:val="1"/>
          <w:sz w:val="21"/>
          <w:szCs w:val="21"/>
          <w:lang w:eastAsia="zh-CN"/>
        </w:rPr>
      </w:pPr>
    </w:p>
    <w:p w14:paraId="05669B3D" w14:textId="388F57D2" w:rsidR="002B025E" w:rsidRPr="00BE3E1E" w:rsidRDefault="002B025E" w:rsidP="002B025E">
      <w:pPr>
        <w:suppressAutoHyphens/>
        <w:autoSpaceDE w:val="0"/>
        <w:spacing w:after="0" w:line="240" w:lineRule="auto"/>
        <w:jc w:val="both"/>
        <w:rPr>
          <w:rFonts w:ascii="Tahoma" w:eastAsia="Calibri" w:hAnsi="Tahoma" w:cs="Tahoma"/>
          <w:color w:val="000000"/>
          <w:kern w:val="1"/>
          <w:sz w:val="21"/>
          <w:szCs w:val="21"/>
          <w:lang w:eastAsia="zh-CN"/>
        </w:rPr>
      </w:pPr>
      <w:r w:rsidRPr="00BE3E1E">
        <w:rPr>
          <w:rFonts w:ascii="Tahoma" w:eastAsia="Calibri" w:hAnsi="Tahoma" w:cs="Tahoma"/>
          <w:color w:val="000000"/>
          <w:kern w:val="1"/>
          <w:sz w:val="21"/>
          <w:szCs w:val="21"/>
          <w:lang w:eastAsia="zh-CN"/>
        </w:rPr>
        <w:t>Alulírott …………………………………………………………………, mint a(z) …………</w:t>
      </w:r>
      <w:proofErr w:type="gramStart"/>
      <w:r w:rsidRPr="00BE3E1E">
        <w:rPr>
          <w:rFonts w:ascii="Tahoma" w:eastAsia="Calibri" w:hAnsi="Tahoma" w:cs="Tahoma"/>
          <w:color w:val="000000"/>
          <w:kern w:val="1"/>
          <w:sz w:val="21"/>
          <w:szCs w:val="21"/>
          <w:lang w:eastAsia="zh-CN"/>
        </w:rPr>
        <w:t>…….</w:t>
      </w:r>
      <w:proofErr w:type="gramEnd"/>
      <w:r w:rsidRPr="00BE3E1E">
        <w:rPr>
          <w:rFonts w:ascii="Tahoma" w:eastAsia="Calibri" w:hAnsi="Tahoma" w:cs="Tahoma"/>
          <w:color w:val="000000"/>
          <w:kern w:val="1"/>
          <w:sz w:val="21"/>
          <w:szCs w:val="21"/>
          <w:lang w:eastAsia="zh-CN"/>
        </w:rPr>
        <w:t xml:space="preserve">………………….............................................................. (székhely: ………...................................…….......................................) ajánlattevő szervezet cégjegyzésre jogosult képviselője a </w:t>
      </w:r>
      <w:r w:rsidRPr="00BE3E1E">
        <w:rPr>
          <w:rFonts w:ascii="Tahoma" w:hAnsi="Tahoma" w:cs="Tahoma"/>
          <w:b/>
          <w:color w:val="00000A"/>
          <w:sz w:val="21"/>
          <w:szCs w:val="21"/>
        </w:rPr>
        <w:t>Miskolc Megyei Jogú Város Önkormányzata</w:t>
      </w:r>
      <w:r w:rsidRPr="00BE3E1E">
        <w:rPr>
          <w:rFonts w:ascii="Tahoma" w:hAnsi="Tahoma" w:cs="Tahoma"/>
          <w:sz w:val="21"/>
          <w:szCs w:val="21"/>
        </w:rPr>
        <w:t>, mint Ajánlatkérő által</w:t>
      </w:r>
      <w:r w:rsidRPr="00BE3E1E">
        <w:rPr>
          <w:rFonts w:ascii="Tahoma" w:hAnsi="Tahoma" w:cs="Tahoma"/>
          <w:i/>
          <w:sz w:val="21"/>
          <w:szCs w:val="21"/>
        </w:rPr>
        <w:t xml:space="preserve"> </w:t>
      </w:r>
      <w:r w:rsidRPr="00BE3E1E">
        <w:rPr>
          <w:rFonts w:ascii="Tahoma" w:hAnsi="Tahoma" w:cs="Tahoma"/>
          <w:sz w:val="21"/>
          <w:szCs w:val="21"/>
        </w:rPr>
        <w:t>indított,</w:t>
      </w:r>
      <w:r w:rsidRPr="00BE3E1E">
        <w:rPr>
          <w:rFonts w:ascii="Tahoma" w:hAnsi="Tahoma" w:cs="Tahoma"/>
          <w:i/>
          <w:sz w:val="21"/>
          <w:szCs w:val="21"/>
        </w:rPr>
        <w:t xml:space="preserve"> </w:t>
      </w:r>
      <w:r w:rsidRPr="00BE3E1E">
        <w:rPr>
          <w:rFonts w:ascii="Tahoma" w:hAnsi="Tahoma" w:cs="Tahoma"/>
          <w:color w:val="000000"/>
          <w:kern w:val="2"/>
          <w:sz w:val="21"/>
          <w:szCs w:val="21"/>
          <w:lang w:eastAsia="zh-CN"/>
        </w:rPr>
        <w:t>„</w:t>
      </w:r>
      <w:r w:rsidR="005E4319" w:rsidRPr="005E4319">
        <w:rPr>
          <w:rFonts w:ascii="Tahoma" w:hAnsi="Tahoma" w:cs="Tahoma"/>
          <w:b/>
          <w:sz w:val="21"/>
          <w:szCs w:val="21"/>
        </w:rPr>
        <w:t xml:space="preserve">A TOP-6.2.1-15-MI1-2016-00003 pályázat keretében Miskolc, Katica Bölcsőde infrastrukturális </w:t>
      </w:r>
      <w:proofErr w:type="gramStart"/>
      <w:r w:rsidR="005E4319" w:rsidRPr="005E4319">
        <w:rPr>
          <w:rFonts w:ascii="Tahoma" w:hAnsi="Tahoma" w:cs="Tahoma"/>
          <w:b/>
          <w:sz w:val="21"/>
          <w:szCs w:val="21"/>
        </w:rPr>
        <w:t>fejlesztése</w:t>
      </w:r>
      <w:r w:rsidRPr="00BE3E1E">
        <w:rPr>
          <w:rFonts w:ascii="Tahoma" w:hAnsi="Tahoma" w:cs="Tahoma"/>
          <w:color w:val="000000"/>
          <w:kern w:val="2"/>
          <w:sz w:val="21"/>
          <w:szCs w:val="21"/>
          <w:lang w:eastAsia="zh-CN"/>
        </w:rPr>
        <w:t xml:space="preserve">”  </w:t>
      </w:r>
      <w:r w:rsidRPr="00BE3E1E">
        <w:rPr>
          <w:rFonts w:ascii="Tahoma" w:eastAsia="Calibri" w:hAnsi="Tahoma" w:cs="Tahoma"/>
          <w:color w:val="000000"/>
          <w:kern w:val="1"/>
          <w:sz w:val="21"/>
          <w:szCs w:val="21"/>
          <w:lang w:eastAsia="zh-CN"/>
        </w:rPr>
        <w:t>tárgyban</w:t>
      </w:r>
      <w:proofErr w:type="gramEnd"/>
      <w:r w:rsidRPr="00BE3E1E">
        <w:rPr>
          <w:rFonts w:ascii="Tahoma" w:eastAsia="Calibri" w:hAnsi="Tahoma" w:cs="Tahoma"/>
          <w:color w:val="000000"/>
          <w:kern w:val="1"/>
          <w:sz w:val="21"/>
          <w:szCs w:val="21"/>
          <w:lang w:eastAsia="zh-CN"/>
        </w:rPr>
        <w:t xml:space="preserve"> kiírt közbeszerzési eljárás során az alábbi nyilatkozatot teszem a kizáró okok vonatkozásában:</w:t>
      </w:r>
    </w:p>
    <w:p w14:paraId="4C5E1999" w14:textId="77777777" w:rsidR="002B025E" w:rsidRPr="00BE3E1E" w:rsidRDefault="002B025E" w:rsidP="002B025E">
      <w:pPr>
        <w:suppressAutoHyphens/>
        <w:autoSpaceDE w:val="0"/>
        <w:spacing w:after="0" w:line="240" w:lineRule="auto"/>
        <w:jc w:val="both"/>
        <w:rPr>
          <w:rFonts w:ascii="Tahoma" w:eastAsia="Calibri" w:hAnsi="Tahoma" w:cs="Tahoma"/>
          <w:sz w:val="21"/>
          <w:szCs w:val="21"/>
          <w:lang w:eastAsia="ar-SA"/>
        </w:rPr>
      </w:pPr>
    </w:p>
    <w:p w14:paraId="5108E363" w14:textId="77777777" w:rsidR="002B025E" w:rsidRPr="00BE3E1E" w:rsidRDefault="002B025E" w:rsidP="002B025E">
      <w:pPr>
        <w:spacing w:after="0"/>
        <w:jc w:val="center"/>
        <w:rPr>
          <w:rFonts w:ascii="Tahoma" w:hAnsi="Tahoma" w:cs="Tahoma"/>
          <w:b/>
          <w:sz w:val="21"/>
          <w:szCs w:val="21"/>
        </w:rPr>
      </w:pPr>
      <w:r w:rsidRPr="00BE3E1E">
        <w:rPr>
          <w:rFonts w:ascii="Tahoma" w:hAnsi="Tahoma" w:cs="Tahoma"/>
          <w:b/>
          <w:sz w:val="21"/>
          <w:szCs w:val="21"/>
        </w:rPr>
        <w:t>I.</w:t>
      </w:r>
    </w:p>
    <w:p w14:paraId="5D0840E1" w14:textId="77777777" w:rsidR="002B025E" w:rsidRPr="00BE3E1E" w:rsidRDefault="002B025E" w:rsidP="002B025E">
      <w:pPr>
        <w:spacing w:after="0"/>
        <w:jc w:val="both"/>
        <w:rPr>
          <w:rFonts w:ascii="Tahoma" w:hAnsi="Tahoma" w:cs="Tahoma"/>
          <w:sz w:val="21"/>
          <w:szCs w:val="21"/>
        </w:rPr>
      </w:pPr>
      <w:r w:rsidRPr="00BE3E1E">
        <w:rPr>
          <w:rFonts w:ascii="Tahoma" w:hAnsi="Tahoma" w:cs="Tahoma"/>
          <w:sz w:val="21"/>
          <w:szCs w:val="21"/>
        </w:rPr>
        <w:t xml:space="preserve">Az általam képviselt szervezet nem tartozik a felhívás 13. pontjában foglalt kizáró okok, azaz a </w:t>
      </w:r>
      <w:r w:rsidR="00283CC9" w:rsidRPr="00BE3E1E">
        <w:rPr>
          <w:rFonts w:ascii="Tahoma" w:hAnsi="Tahoma" w:cs="Tahoma"/>
          <w:sz w:val="21"/>
          <w:szCs w:val="21"/>
        </w:rPr>
        <w:t xml:space="preserve">Kbt. 62. § (1) bekezdés </w:t>
      </w:r>
      <w:proofErr w:type="gramStart"/>
      <w:r w:rsidR="00283CC9" w:rsidRPr="00BE3E1E">
        <w:rPr>
          <w:rFonts w:ascii="Tahoma" w:hAnsi="Tahoma" w:cs="Tahoma"/>
          <w:sz w:val="21"/>
          <w:szCs w:val="21"/>
        </w:rPr>
        <w:t>g)-</w:t>
      </w:r>
      <w:proofErr w:type="gramEnd"/>
      <w:r w:rsidR="00283CC9" w:rsidRPr="00BE3E1E">
        <w:rPr>
          <w:rFonts w:ascii="Tahoma" w:hAnsi="Tahoma" w:cs="Tahoma"/>
          <w:sz w:val="21"/>
          <w:szCs w:val="21"/>
        </w:rPr>
        <w:t>k); m) és q)</w:t>
      </w:r>
      <w:r w:rsidRPr="00BE3E1E">
        <w:rPr>
          <w:rFonts w:ascii="Tahoma" w:hAnsi="Tahoma" w:cs="Tahoma"/>
          <w:sz w:val="21"/>
          <w:szCs w:val="21"/>
        </w:rPr>
        <w:t xml:space="preserve"> pontban meghatározott kizáró okok hatálya alá.</w:t>
      </w:r>
    </w:p>
    <w:p w14:paraId="20ADD181" w14:textId="77777777" w:rsidR="002B025E" w:rsidRPr="00BE3E1E" w:rsidRDefault="002B025E" w:rsidP="002B025E">
      <w:pPr>
        <w:spacing w:after="0"/>
        <w:jc w:val="both"/>
        <w:rPr>
          <w:rFonts w:ascii="Tahoma" w:hAnsi="Tahoma" w:cs="Tahoma"/>
          <w:sz w:val="21"/>
          <w:szCs w:val="21"/>
        </w:rPr>
      </w:pPr>
    </w:p>
    <w:p w14:paraId="474B0C91" w14:textId="77777777" w:rsidR="002B025E" w:rsidRPr="00BE3E1E" w:rsidRDefault="002B025E" w:rsidP="002B025E">
      <w:pPr>
        <w:spacing w:after="0"/>
        <w:jc w:val="center"/>
        <w:rPr>
          <w:rFonts w:ascii="Tahoma" w:hAnsi="Tahoma" w:cs="Tahoma"/>
          <w:b/>
          <w:sz w:val="21"/>
          <w:szCs w:val="21"/>
        </w:rPr>
      </w:pPr>
      <w:r w:rsidRPr="00BE3E1E">
        <w:rPr>
          <w:rFonts w:ascii="Tahoma" w:hAnsi="Tahoma" w:cs="Tahoma"/>
          <w:b/>
          <w:sz w:val="21"/>
          <w:szCs w:val="21"/>
        </w:rPr>
        <w:t>II.</w:t>
      </w:r>
    </w:p>
    <w:p w14:paraId="252DF430" w14:textId="77777777" w:rsidR="002B025E" w:rsidRPr="00BE3E1E" w:rsidRDefault="002B025E" w:rsidP="002B025E">
      <w:pPr>
        <w:spacing w:after="0"/>
        <w:jc w:val="both"/>
        <w:rPr>
          <w:rFonts w:ascii="Tahoma" w:hAnsi="Tahoma" w:cs="Tahoma"/>
          <w:sz w:val="21"/>
          <w:szCs w:val="21"/>
        </w:rPr>
      </w:pPr>
      <w:r w:rsidRPr="00BE3E1E">
        <w:rPr>
          <w:rFonts w:ascii="Tahoma" w:hAnsi="Tahoma" w:cs="Tahoma"/>
          <w:sz w:val="21"/>
          <w:szCs w:val="21"/>
        </w:rPr>
        <w:t xml:space="preserve">Cégünk, mint ajánlattevő a szerződés teljesítéséhez nem vesz igénybe a </w:t>
      </w:r>
      <w:r w:rsidR="00283CC9" w:rsidRPr="00BE3E1E">
        <w:rPr>
          <w:rFonts w:ascii="Tahoma" w:hAnsi="Tahoma" w:cs="Tahoma"/>
          <w:sz w:val="21"/>
          <w:szCs w:val="21"/>
        </w:rPr>
        <w:t xml:space="preserve">Kbt. 62. § (1) bekezdés </w:t>
      </w:r>
      <w:proofErr w:type="gramStart"/>
      <w:r w:rsidR="00283CC9" w:rsidRPr="00BE3E1E">
        <w:rPr>
          <w:rFonts w:ascii="Tahoma" w:hAnsi="Tahoma" w:cs="Tahoma"/>
          <w:sz w:val="21"/>
          <w:szCs w:val="21"/>
        </w:rPr>
        <w:t>g)-</w:t>
      </w:r>
      <w:proofErr w:type="gramEnd"/>
      <w:r w:rsidR="00283CC9" w:rsidRPr="00BE3E1E">
        <w:rPr>
          <w:rFonts w:ascii="Tahoma" w:hAnsi="Tahoma" w:cs="Tahoma"/>
          <w:sz w:val="21"/>
          <w:szCs w:val="21"/>
        </w:rPr>
        <w:t>k); m) és q)</w:t>
      </w:r>
      <w:r w:rsidRPr="00BE3E1E">
        <w:rPr>
          <w:rFonts w:ascii="Tahoma" w:hAnsi="Tahoma" w:cs="Tahoma"/>
          <w:sz w:val="21"/>
          <w:szCs w:val="21"/>
        </w:rPr>
        <w:t xml:space="preserve"> pontjában meghatározott</w:t>
      </w:r>
      <w:r w:rsidRPr="00BE3E1E" w:rsidDel="00F03E7A">
        <w:rPr>
          <w:rFonts w:ascii="Tahoma" w:hAnsi="Tahoma" w:cs="Tahoma"/>
          <w:sz w:val="21"/>
          <w:szCs w:val="21"/>
        </w:rPr>
        <w:t xml:space="preserve"> </w:t>
      </w:r>
      <w:r w:rsidRPr="00BE3E1E">
        <w:rPr>
          <w:rFonts w:ascii="Tahoma" w:hAnsi="Tahoma" w:cs="Tahoma"/>
          <w:sz w:val="21"/>
          <w:szCs w:val="21"/>
        </w:rPr>
        <w:t>kizáró okok hatálya alá</w:t>
      </w:r>
      <w:r w:rsidRPr="00BE3E1E">
        <w:rPr>
          <w:rFonts w:ascii="Tahoma" w:hAnsi="Tahoma" w:cs="Tahoma"/>
          <w:color w:val="FF0000"/>
          <w:sz w:val="21"/>
          <w:szCs w:val="21"/>
        </w:rPr>
        <w:t xml:space="preserve"> </w:t>
      </w:r>
      <w:r w:rsidRPr="00BE3E1E">
        <w:rPr>
          <w:rFonts w:ascii="Tahoma" w:hAnsi="Tahoma" w:cs="Tahoma"/>
          <w:sz w:val="21"/>
          <w:szCs w:val="21"/>
        </w:rPr>
        <w:t>eső alvállalkozót/alvállalkozókat.</w:t>
      </w:r>
    </w:p>
    <w:p w14:paraId="6EFDA349" w14:textId="77777777" w:rsidR="00283CC9" w:rsidRPr="00BE3E1E" w:rsidRDefault="00283CC9" w:rsidP="002B025E">
      <w:pPr>
        <w:spacing w:after="0"/>
        <w:jc w:val="both"/>
        <w:rPr>
          <w:rFonts w:ascii="Tahoma" w:hAnsi="Tahoma" w:cs="Tahoma"/>
          <w:sz w:val="21"/>
          <w:szCs w:val="21"/>
        </w:rPr>
      </w:pPr>
    </w:p>
    <w:p w14:paraId="136E1D29" w14:textId="77777777" w:rsidR="00283CC9" w:rsidRPr="00BE3E1E" w:rsidRDefault="00283CC9" w:rsidP="00283CC9">
      <w:pPr>
        <w:spacing w:after="0"/>
        <w:jc w:val="center"/>
        <w:rPr>
          <w:rFonts w:ascii="Tahoma" w:hAnsi="Tahoma" w:cs="Tahoma"/>
          <w:b/>
          <w:sz w:val="21"/>
          <w:szCs w:val="21"/>
        </w:rPr>
      </w:pPr>
      <w:r w:rsidRPr="00BE3E1E">
        <w:rPr>
          <w:rFonts w:ascii="Tahoma" w:hAnsi="Tahoma" w:cs="Tahoma"/>
          <w:b/>
          <w:sz w:val="21"/>
          <w:szCs w:val="21"/>
        </w:rPr>
        <w:t>III.</w:t>
      </w:r>
    </w:p>
    <w:p w14:paraId="02616845" w14:textId="77777777" w:rsidR="00283CC9" w:rsidRPr="00BE3E1E" w:rsidRDefault="00283CC9" w:rsidP="00283CC9">
      <w:pPr>
        <w:spacing w:after="0"/>
        <w:jc w:val="both"/>
        <w:rPr>
          <w:rFonts w:ascii="Tahoma" w:hAnsi="Tahoma" w:cs="Tahoma"/>
          <w:b/>
          <w:sz w:val="21"/>
          <w:szCs w:val="21"/>
        </w:rPr>
      </w:pPr>
    </w:p>
    <w:p w14:paraId="6DE9BF48" w14:textId="77777777" w:rsidR="00283CC9" w:rsidRPr="00BE3E1E" w:rsidRDefault="00283CC9" w:rsidP="00283CC9">
      <w:pPr>
        <w:spacing w:after="0"/>
        <w:jc w:val="both"/>
        <w:rPr>
          <w:rFonts w:ascii="Tahoma" w:hAnsi="Tahoma" w:cs="Tahoma"/>
          <w:sz w:val="21"/>
          <w:szCs w:val="21"/>
        </w:rPr>
      </w:pPr>
      <w:r w:rsidRPr="00BE3E1E">
        <w:rPr>
          <w:rFonts w:ascii="Tahoma" w:hAnsi="Tahoma" w:cs="Tahoma"/>
          <w:sz w:val="21"/>
          <w:szCs w:val="21"/>
        </w:rPr>
        <w:t>Alulírott ajánlattevő nyilatkozom, hogy cégemet</w:t>
      </w:r>
      <w:r w:rsidRPr="00BE3E1E">
        <w:rPr>
          <w:rFonts w:ascii="Tahoma" w:hAnsi="Tahoma" w:cs="Tahoma"/>
          <w:sz w:val="21"/>
          <w:szCs w:val="21"/>
          <w:vertAlign w:val="superscript"/>
        </w:rPr>
        <w:footnoteReference w:id="9"/>
      </w:r>
    </w:p>
    <w:p w14:paraId="5AE0441D" w14:textId="77777777" w:rsidR="00283CC9" w:rsidRPr="00BE3E1E" w:rsidRDefault="00283CC9" w:rsidP="00410552">
      <w:pPr>
        <w:numPr>
          <w:ilvl w:val="0"/>
          <w:numId w:val="15"/>
        </w:numPr>
        <w:spacing w:after="0" w:line="276" w:lineRule="auto"/>
        <w:jc w:val="both"/>
        <w:rPr>
          <w:rFonts w:ascii="Tahoma" w:hAnsi="Tahoma" w:cs="Tahoma"/>
          <w:sz w:val="21"/>
          <w:szCs w:val="21"/>
        </w:rPr>
      </w:pPr>
      <w:r w:rsidRPr="00BE3E1E">
        <w:rPr>
          <w:rFonts w:ascii="Tahoma" w:hAnsi="Tahoma" w:cs="Tahoma"/>
          <w:sz w:val="21"/>
          <w:szCs w:val="21"/>
        </w:rPr>
        <w:t xml:space="preserve">szabályozott tőzsdén </w:t>
      </w:r>
      <w:proofErr w:type="spellStart"/>
      <w:r w:rsidRPr="00BE3E1E">
        <w:rPr>
          <w:rFonts w:ascii="Tahoma" w:hAnsi="Tahoma" w:cs="Tahoma"/>
          <w:sz w:val="21"/>
          <w:szCs w:val="21"/>
        </w:rPr>
        <w:t>jegyzik</w:t>
      </w:r>
      <w:proofErr w:type="spellEnd"/>
      <w:r w:rsidRPr="00BE3E1E">
        <w:rPr>
          <w:rFonts w:ascii="Tahoma" w:hAnsi="Tahoma" w:cs="Tahoma"/>
          <w:sz w:val="21"/>
          <w:szCs w:val="21"/>
        </w:rPr>
        <w:t xml:space="preserve"> / szabályozott tőzsdén nem </w:t>
      </w:r>
      <w:proofErr w:type="spellStart"/>
      <w:r w:rsidRPr="00BE3E1E">
        <w:rPr>
          <w:rFonts w:ascii="Tahoma" w:hAnsi="Tahoma" w:cs="Tahoma"/>
          <w:sz w:val="21"/>
          <w:szCs w:val="21"/>
        </w:rPr>
        <w:t>jegyzik</w:t>
      </w:r>
      <w:proofErr w:type="spellEnd"/>
      <w:r w:rsidRPr="00BE3E1E">
        <w:rPr>
          <w:rFonts w:ascii="Tahoma" w:hAnsi="Tahoma" w:cs="Tahoma"/>
          <w:sz w:val="21"/>
          <w:szCs w:val="21"/>
        </w:rPr>
        <w:t>.</w:t>
      </w:r>
    </w:p>
    <w:p w14:paraId="68A1E480" w14:textId="77777777" w:rsidR="00283CC9" w:rsidRPr="00BE3E1E" w:rsidRDefault="00283CC9" w:rsidP="00283CC9">
      <w:pPr>
        <w:spacing w:after="0"/>
        <w:jc w:val="both"/>
        <w:rPr>
          <w:rFonts w:ascii="Tahoma" w:hAnsi="Tahoma" w:cs="Tahoma"/>
          <w:sz w:val="21"/>
          <w:szCs w:val="21"/>
        </w:rPr>
      </w:pPr>
    </w:p>
    <w:p w14:paraId="25C7E5C8" w14:textId="77777777" w:rsidR="00283CC9" w:rsidRPr="00BE3E1E" w:rsidRDefault="00283CC9" w:rsidP="00283CC9">
      <w:pPr>
        <w:spacing w:after="0"/>
        <w:jc w:val="both"/>
        <w:rPr>
          <w:rFonts w:ascii="Tahoma" w:hAnsi="Tahoma" w:cs="Tahoma"/>
          <w:sz w:val="21"/>
          <w:szCs w:val="21"/>
        </w:rPr>
      </w:pPr>
      <w:r w:rsidRPr="00BE3E1E">
        <w:rPr>
          <w:rFonts w:ascii="Tahoma" w:hAnsi="Tahoma" w:cs="Tahoma"/>
          <w:sz w:val="21"/>
          <w:szCs w:val="21"/>
        </w:rPr>
        <w:t xml:space="preserve">Amennyiben a céget szabályozott tőzsdén nem </w:t>
      </w:r>
      <w:proofErr w:type="spellStart"/>
      <w:r w:rsidRPr="00BE3E1E">
        <w:rPr>
          <w:rFonts w:ascii="Tahoma" w:hAnsi="Tahoma" w:cs="Tahoma"/>
          <w:sz w:val="21"/>
          <w:szCs w:val="21"/>
        </w:rPr>
        <w:t>jegyzik</w:t>
      </w:r>
      <w:proofErr w:type="spellEnd"/>
      <w:r w:rsidRPr="00BE3E1E">
        <w:rPr>
          <w:rFonts w:ascii="Tahoma" w:hAnsi="Tahoma" w:cs="Tahoma"/>
          <w:sz w:val="21"/>
          <w:szCs w:val="21"/>
        </w:rPr>
        <w:t>, úgy</w:t>
      </w:r>
      <w:r w:rsidRPr="00BE3E1E">
        <w:rPr>
          <w:rFonts w:ascii="Tahoma" w:hAnsi="Tahoma" w:cs="Tahoma"/>
          <w:sz w:val="21"/>
          <w:szCs w:val="21"/>
          <w:vertAlign w:val="superscript"/>
        </w:rPr>
        <w:footnoteReference w:id="10"/>
      </w:r>
    </w:p>
    <w:p w14:paraId="6BFDE667" w14:textId="77777777" w:rsidR="00283CC9" w:rsidRPr="00BE3E1E" w:rsidRDefault="00283CC9" w:rsidP="00410552">
      <w:pPr>
        <w:numPr>
          <w:ilvl w:val="0"/>
          <w:numId w:val="15"/>
        </w:numPr>
        <w:spacing w:after="0" w:line="276" w:lineRule="auto"/>
        <w:jc w:val="both"/>
        <w:rPr>
          <w:rFonts w:ascii="Tahoma" w:hAnsi="Tahoma" w:cs="Tahoma"/>
          <w:sz w:val="21"/>
          <w:szCs w:val="21"/>
        </w:rPr>
      </w:pPr>
      <w:r w:rsidRPr="00BE3E1E">
        <w:rPr>
          <w:rFonts w:ascii="Tahoma" w:hAnsi="Tahoma" w:cs="Tahoma"/>
          <w:sz w:val="21"/>
          <w:szCs w:val="21"/>
        </w:rPr>
        <w:t xml:space="preserve">az alábbiakat nyilatkozom </w:t>
      </w:r>
      <w:r w:rsidRPr="00BE3E1E">
        <w:rPr>
          <w:rFonts w:ascii="Tahoma" w:hAnsi="Tahoma" w:cs="Tahoma"/>
          <w:i/>
          <w:sz w:val="21"/>
          <w:szCs w:val="21"/>
        </w:rPr>
        <w:t>a pénzmosás és a terrorizmus finanszírozása megelőzéséről és megakadályozásáról szóló</w:t>
      </w:r>
      <w:r w:rsidRPr="00BE3E1E">
        <w:rPr>
          <w:rFonts w:ascii="Tahoma" w:hAnsi="Tahoma" w:cs="Tahoma"/>
          <w:sz w:val="21"/>
          <w:szCs w:val="21"/>
        </w:rPr>
        <w:t xml:space="preserve"> 2007. évi CXXXVI. törvény 3. § r) pont </w:t>
      </w:r>
      <w:proofErr w:type="spellStart"/>
      <w:proofErr w:type="gramStart"/>
      <w:r w:rsidRPr="00BE3E1E">
        <w:rPr>
          <w:rFonts w:ascii="Tahoma" w:hAnsi="Tahoma" w:cs="Tahoma"/>
          <w:sz w:val="21"/>
          <w:szCs w:val="21"/>
        </w:rPr>
        <w:t>ra</w:t>
      </w:r>
      <w:proofErr w:type="spellEnd"/>
      <w:r w:rsidRPr="00BE3E1E">
        <w:rPr>
          <w:rFonts w:ascii="Tahoma" w:hAnsi="Tahoma" w:cs="Tahoma"/>
          <w:sz w:val="21"/>
          <w:szCs w:val="21"/>
        </w:rPr>
        <w:t>)-</w:t>
      </w:r>
      <w:proofErr w:type="spellStart"/>
      <w:proofErr w:type="gramEnd"/>
      <w:r w:rsidRPr="00BE3E1E">
        <w:rPr>
          <w:rFonts w:ascii="Tahoma" w:hAnsi="Tahoma" w:cs="Tahoma"/>
          <w:sz w:val="21"/>
          <w:szCs w:val="21"/>
        </w:rPr>
        <w:t>rb</w:t>
      </w:r>
      <w:proofErr w:type="spellEnd"/>
      <w:r w:rsidRPr="00BE3E1E">
        <w:rPr>
          <w:rFonts w:ascii="Tahoma" w:hAnsi="Tahoma" w:cs="Tahoma"/>
          <w:sz w:val="21"/>
          <w:szCs w:val="21"/>
        </w:rPr>
        <w:t xml:space="preserve">) vagy </w:t>
      </w:r>
      <w:proofErr w:type="spellStart"/>
      <w:r w:rsidRPr="00BE3E1E">
        <w:rPr>
          <w:rFonts w:ascii="Tahoma" w:hAnsi="Tahoma" w:cs="Tahoma"/>
          <w:sz w:val="21"/>
          <w:szCs w:val="21"/>
        </w:rPr>
        <w:t>rc</w:t>
      </w:r>
      <w:proofErr w:type="spellEnd"/>
      <w:r w:rsidRPr="00BE3E1E">
        <w:rPr>
          <w:rFonts w:ascii="Tahoma" w:hAnsi="Tahoma" w:cs="Tahoma"/>
          <w:sz w:val="21"/>
          <w:szCs w:val="21"/>
        </w:rPr>
        <w:t>)-</w:t>
      </w:r>
      <w:proofErr w:type="spellStart"/>
      <w:r w:rsidRPr="00BE3E1E">
        <w:rPr>
          <w:rFonts w:ascii="Tahoma" w:hAnsi="Tahoma" w:cs="Tahoma"/>
          <w:sz w:val="21"/>
          <w:szCs w:val="21"/>
        </w:rPr>
        <w:t>rd</w:t>
      </w:r>
      <w:proofErr w:type="spellEnd"/>
      <w:r w:rsidRPr="00BE3E1E">
        <w:rPr>
          <w:rFonts w:ascii="Tahoma" w:hAnsi="Tahoma" w:cs="Tahoma"/>
          <w:sz w:val="21"/>
          <w:szCs w:val="21"/>
        </w:rPr>
        <w:t>) alpontja szerint definiált valamennyi tényleges tulajdonosról</w:t>
      </w:r>
      <w:r w:rsidRPr="00BE3E1E">
        <w:rPr>
          <w:rFonts w:ascii="Tahoma" w:hAnsi="Tahoma" w:cs="Tahoma"/>
          <w:sz w:val="21"/>
          <w:szCs w:val="21"/>
          <w:vertAlign w:val="superscript"/>
        </w:rPr>
        <w:footnoteReference w:id="11"/>
      </w:r>
      <w:r w:rsidRPr="00BE3E1E">
        <w:rPr>
          <w:rFonts w:ascii="Tahoma" w:hAnsi="Tahoma" w:cs="Tahoma"/>
          <w:sz w:val="21"/>
          <w:szCs w:val="21"/>
        </w:rPr>
        <w:t>:</w:t>
      </w:r>
    </w:p>
    <w:p w14:paraId="03B03EC3" w14:textId="77777777" w:rsidR="00283CC9" w:rsidRPr="00BE3E1E" w:rsidRDefault="00283CC9" w:rsidP="00283CC9">
      <w:pPr>
        <w:spacing w:after="0"/>
        <w:ind w:left="720"/>
        <w:jc w:val="both"/>
        <w:rPr>
          <w:rFonts w:ascii="Tahoma" w:hAnsi="Tahoma" w:cs="Tahoma"/>
          <w:sz w:val="21"/>
          <w:szCs w:val="21"/>
        </w:rPr>
      </w:pPr>
      <w:r w:rsidRPr="00BE3E1E">
        <w:rPr>
          <w:rFonts w:ascii="Tahoma" w:hAnsi="Tahoma" w:cs="Tahoma"/>
          <w:sz w:val="21"/>
          <w:szCs w:val="21"/>
        </w:rPr>
        <w:t>neve: ____________________, állandó lakóhelye: ____________________</w:t>
      </w:r>
      <w:r w:rsidRPr="00BE3E1E">
        <w:rPr>
          <w:rFonts w:ascii="Tahoma" w:hAnsi="Tahoma" w:cs="Tahoma"/>
          <w:sz w:val="21"/>
          <w:szCs w:val="21"/>
          <w:vertAlign w:val="superscript"/>
        </w:rPr>
        <w:footnoteReference w:id="12"/>
      </w:r>
    </w:p>
    <w:p w14:paraId="7723835D" w14:textId="5C3150AA" w:rsidR="00283CC9" w:rsidRDefault="00283CC9" w:rsidP="00283CC9">
      <w:pPr>
        <w:spacing w:after="0"/>
        <w:ind w:left="720"/>
        <w:jc w:val="both"/>
        <w:rPr>
          <w:rFonts w:ascii="Tahoma" w:hAnsi="Tahoma" w:cs="Tahoma"/>
          <w:sz w:val="21"/>
          <w:szCs w:val="21"/>
        </w:rPr>
      </w:pPr>
    </w:p>
    <w:p w14:paraId="6AF06E9C" w14:textId="7D07085A" w:rsidR="00BE2CE7" w:rsidRDefault="00BE2CE7" w:rsidP="00283CC9">
      <w:pPr>
        <w:spacing w:after="0"/>
        <w:ind w:left="720"/>
        <w:jc w:val="both"/>
        <w:rPr>
          <w:rFonts w:ascii="Tahoma" w:hAnsi="Tahoma" w:cs="Tahoma"/>
          <w:sz w:val="21"/>
          <w:szCs w:val="21"/>
        </w:rPr>
      </w:pPr>
    </w:p>
    <w:p w14:paraId="1B912859" w14:textId="77777777" w:rsidR="00BE2CE7" w:rsidRPr="00BE3E1E" w:rsidRDefault="00BE2CE7" w:rsidP="00BE2CE7">
      <w:pPr>
        <w:spacing w:after="0"/>
        <w:rPr>
          <w:rFonts w:ascii="Tahoma" w:eastAsia="Calibri" w:hAnsi="Tahoma" w:cs="Tahoma"/>
          <w:caps/>
          <w:color w:val="000000" w:themeColor="text1"/>
          <w:kern w:val="1"/>
          <w:sz w:val="21"/>
          <w:szCs w:val="21"/>
          <w:lang w:eastAsia="zh-CN"/>
        </w:rPr>
      </w:pPr>
    </w:p>
    <w:p w14:paraId="2AC5A896" w14:textId="77777777" w:rsidR="00BE2CE7" w:rsidRPr="00BE3E1E" w:rsidRDefault="00BE2CE7" w:rsidP="00BE2CE7">
      <w:pPr>
        <w:spacing w:after="0"/>
        <w:rPr>
          <w:rFonts w:ascii="Tahoma" w:hAnsi="Tahoma" w:cs="Tahoma"/>
          <w:i/>
          <w:iCs/>
          <w:caps/>
          <w:color w:val="000000" w:themeColor="text1"/>
          <w:sz w:val="21"/>
          <w:szCs w:val="21"/>
        </w:rPr>
      </w:pPr>
      <w:r w:rsidRPr="00BE3E1E">
        <w:rPr>
          <w:rFonts w:ascii="Tahoma" w:hAnsi="Tahoma" w:cs="Tahoma"/>
          <w:color w:val="000000" w:themeColor="text1"/>
          <w:sz w:val="21"/>
          <w:szCs w:val="21"/>
        </w:rPr>
        <w:t>Keltezés (helység, év, hónap, nap)</w:t>
      </w:r>
    </w:p>
    <w:p w14:paraId="7BE15C8D" w14:textId="77777777" w:rsidR="00BE2CE7" w:rsidRPr="00BE3E1E" w:rsidRDefault="00BE2CE7" w:rsidP="00BE2CE7">
      <w:pPr>
        <w:pStyle w:val="Szvegtrzsbehzssal32"/>
        <w:spacing w:after="0" w:line="240" w:lineRule="auto"/>
        <w:ind w:left="720"/>
        <w:jc w:val="both"/>
        <w:rPr>
          <w:rFonts w:ascii="Tahoma" w:hAnsi="Tahoma" w:cs="Tahoma"/>
          <w:i/>
          <w:iCs/>
          <w:color w:val="000000" w:themeColor="text1"/>
          <w:sz w:val="21"/>
          <w:szCs w:val="21"/>
        </w:rPr>
      </w:pPr>
      <w:r w:rsidRPr="00BE3E1E">
        <w:rPr>
          <w:rFonts w:ascii="Tahoma" w:hAnsi="Tahoma" w:cs="Tahoma"/>
          <w:i/>
          <w:iCs/>
          <w:caps/>
          <w:color w:val="000000" w:themeColor="text1"/>
          <w:sz w:val="21"/>
          <w:szCs w:val="21"/>
        </w:rPr>
        <w:t> </w:t>
      </w:r>
    </w:p>
    <w:p w14:paraId="0FA89A2B" w14:textId="77777777" w:rsidR="00BE2CE7" w:rsidRPr="00BE3E1E" w:rsidRDefault="00BE2CE7" w:rsidP="00BE2CE7">
      <w:pPr>
        <w:pStyle w:val="Listaszerbekezds"/>
        <w:spacing w:after="0"/>
        <w:rPr>
          <w:rFonts w:ascii="Tahoma" w:hAnsi="Tahoma" w:cs="Tahoma"/>
          <w:color w:val="000000" w:themeColor="text1"/>
          <w:sz w:val="21"/>
          <w:szCs w:val="21"/>
        </w:rPr>
      </w:pPr>
      <w:r w:rsidRPr="00BE3E1E">
        <w:rPr>
          <w:rFonts w:ascii="Tahoma" w:hAnsi="Tahoma" w:cs="Tahoma"/>
          <w:i/>
          <w:iCs/>
          <w:color w:val="000000" w:themeColor="text1"/>
          <w:sz w:val="21"/>
          <w:szCs w:val="21"/>
        </w:rPr>
        <w:t> </w:t>
      </w:r>
    </w:p>
    <w:p w14:paraId="522F0A5C" w14:textId="77777777" w:rsidR="00BE2CE7" w:rsidRPr="00BE3E1E" w:rsidRDefault="00BE2CE7" w:rsidP="00BE2CE7">
      <w:pPr>
        <w:pStyle w:val="Listaszerbekezds"/>
        <w:tabs>
          <w:tab w:val="center" w:pos="6480"/>
        </w:tabs>
        <w:spacing w:after="0"/>
        <w:rPr>
          <w:rFonts w:ascii="Tahoma" w:hAnsi="Tahoma" w:cs="Tahoma"/>
          <w:color w:val="000000" w:themeColor="text1"/>
          <w:sz w:val="21"/>
          <w:szCs w:val="21"/>
        </w:rPr>
      </w:pPr>
      <w:r w:rsidRPr="00BE3E1E">
        <w:rPr>
          <w:rFonts w:ascii="Tahoma" w:hAnsi="Tahoma" w:cs="Tahoma"/>
          <w:color w:val="000000" w:themeColor="text1"/>
          <w:sz w:val="21"/>
          <w:szCs w:val="21"/>
        </w:rPr>
        <w:tab/>
        <w:t>…...………………………………………..</w:t>
      </w:r>
    </w:p>
    <w:p w14:paraId="71AD41BD" w14:textId="77777777" w:rsidR="00BE2CE7" w:rsidRPr="00BE3E1E" w:rsidRDefault="00BE2CE7" w:rsidP="00BE2CE7">
      <w:pPr>
        <w:pStyle w:val="Listaszerbekezds"/>
        <w:tabs>
          <w:tab w:val="center" w:pos="6480"/>
          <w:tab w:val="center" w:pos="6521"/>
        </w:tabs>
        <w:spacing w:after="0"/>
        <w:rPr>
          <w:rFonts w:ascii="Tahoma" w:eastAsia="Tahoma" w:hAnsi="Tahoma" w:cs="Tahoma"/>
          <w:color w:val="000000" w:themeColor="text1"/>
          <w:sz w:val="21"/>
          <w:szCs w:val="21"/>
        </w:rPr>
      </w:pPr>
      <w:r w:rsidRPr="00BE3E1E">
        <w:rPr>
          <w:rFonts w:ascii="Tahoma" w:hAnsi="Tahoma" w:cs="Tahoma"/>
          <w:color w:val="000000" w:themeColor="text1"/>
          <w:sz w:val="21"/>
          <w:szCs w:val="21"/>
        </w:rPr>
        <w:tab/>
        <w:t>(cégjegyzésre jogosult vagy szabályszerűen</w:t>
      </w:r>
    </w:p>
    <w:p w14:paraId="1EBFD318" w14:textId="77777777" w:rsidR="00BE2CE7" w:rsidRPr="00BE3E1E" w:rsidRDefault="00BE2CE7" w:rsidP="00BE2CE7">
      <w:pPr>
        <w:pStyle w:val="Listaszerbekezds"/>
        <w:tabs>
          <w:tab w:val="center" w:pos="6480"/>
        </w:tabs>
        <w:rPr>
          <w:rFonts w:ascii="Tahoma" w:hAnsi="Tahoma" w:cs="Tahoma"/>
          <w:color w:val="000000" w:themeColor="text1"/>
          <w:sz w:val="21"/>
          <w:szCs w:val="21"/>
        </w:rPr>
      </w:pPr>
      <w:r w:rsidRPr="00BE3E1E">
        <w:rPr>
          <w:rFonts w:ascii="Tahoma" w:hAnsi="Tahoma" w:cs="Tahoma"/>
          <w:color w:val="000000" w:themeColor="text1"/>
          <w:sz w:val="21"/>
          <w:szCs w:val="21"/>
        </w:rPr>
        <w:tab/>
        <w:t>meghatalmazott képviselő aláírása)</w:t>
      </w:r>
    </w:p>
    <w:p w14:paraId="11D872B0" w14:textId="77777777" w:rsidR="00BE2CE7" w:rsidRPr="00BE3E1E" w:rsidRDefault="00BE2CE7" w:rsidP="00283CC9">
      <w:pPr>
        <w:spacing w:after="0"/>
        <w:ind w:left="720"/>
        <w:jc w:val="both"/>
        <w:rPr>
          <w:rFonts w:ascii="Tahoma" w:hAnsi="Tahoma" w:cs="Tahoma"/>
          <w:sz w:val="21"/>
          <w:szCs w:val="21"/>
        </w:rPr>
      </w:pPr>
    </w:p>
    <w:p w14:paraId="28737515" w14:textId="77777777" w:rsidR="00283CC9" w:rsidRPr="00BE3E1E" w:rsidRDefault="00283CC9" w:rsidP="00283CC9">
      <w:pPr>
        <w:spacing w:after="0"/>
        <w:ind w:left="720"/>
        <w:jc w:val="both"/>
        <w:rPr>
          <w:rFonts w:ascii="Tahoma" w:hAnsi="Tahoma" w:cs="Tahoma"/>
          <w:sz w:val="21"/>
          <w:szCs w:val="21"/>
        </w:rPr>
      </w:pPr>
    </w:p>
    <w:p w14:paraId="705F687D" w14:textId="77777777" w:rsidR="00283CC9" w:rsidRPr="00BE3E1E" w:rsidRDefault="00283CC9" w:rsidP="00283CC9">
      <w:pPr>
        <w:spacing w:after="0"/>
        <w:textAlignment w:val="baseline"/>
        <w:rPr>
          <w:rFonts w:ascii="Tahoma" w:hAnsi="Tahoma" w:cs="Tahoma"/>
          <w:color w:val="000000"/>
          <w:sz w:val="21"/>
          <w:szCs w:val="21"/>
        </w:rPr>
      </w:pPr>
      <w:r w:rsidRPr="00BE3E1E">
        <w:rPr>
          <w:rFonts w:ascii="Tahoma" w:hAnsi="Tahoma" w:cs="Tahoma"/>
          <w:color w:val="000000"/>
          <w:sz w:val="21"/>
          <w:szCs w:val="21"/>
        </w:rPr>
        <w:t>vagy:</w:t>
      </w:r>
    </w:p>
    <w:p w14:paraId="173876A7" w14:textId="77777777" w:rsidR="00283CC9" w:rsidRPr="00BE3E1E" w:rsidRDefault="00283CC9" w:rsidP="00283CC9">
      <w:pPr>
        <w:spacing w:after="0"/>
        <w:textAlignment w:val="baseline"/>
        <w:rPr>
          <w:rFonts w:ascii="Tahoma" w:hAnsi="Tahoma" w:cs="Tahoma"/>
          <w:color w:val="000000"/>
          <w:sz w:val="21"/>
          <w:szCs w:val="21"/>
        </w:rPr>
      </w:pPr>
    </w:p>
    <w:p w14:paraId="6C2CA63A" w14:textId="77777777" w:rsidR="00283CC9" w:rsidRPr="00BE3E1E" w:rsidRDefault="00283CC9" w:rsidP="00283CC9">
      <w:pPr>
        <w:spacing w:after="0"/>
        <w:textAlignment w:val="baseline"/>
        <w:rPr>
          <w:rFonts w:ascii="Tahoma" w:hAnsi="Tahoma" w:cs="Tahoma"/>
          <w:color w:val="000000"/>
          <w:sz w:val="21"/>
          <w:szCs w:val="21"/>
        </w:rPr>
      </w:pPr>
    </w:p>
    <w:p w14:paraId="07F1FCCE" w14:textId="77777777" w:rsidR="00283CC9" w:rsidRPr="00BE3E1E" w:rsidRDefault="00283CC9" w:rsidP="00410552">
      <w:pPr>
        <w:numPr>
          <w:ilvl w:val="0"/>
          <w:numId w:val="15"/>
        </w:numPr>
        <w:suppressAutoHyphens/>
        <w:spacing w:after="0" w:line="240" w:lineRule="auto"/>
        <w:contextualSpacing/>
        <w:jc w:val="both"/>
        <w:textAlignment w:val="baseline"/>
        <w:rPr>
          <w:rFonts w:ascii="Tahoma" w:hAnsi="Tahoma" w:cs="Tahoma"/>
          <w:color w:val="000000"/>
          <w:sz w:val="21"/>
          <w:szCs w:val="21"/>
        </w:rPr>
      </w:pPr>
      <w:r w:rsidRPr="00BE3E1E">
        <w:rPr>
          <w:rFonts w:ascii="Tahoma" w:hAnsi="Tahoma" w:cs="Tahoma"/>
          <w:color w:val="000000"/>
          <w:sz w:val="21"/>
          <w:szCs w:val="21"/>
        </w:rPr>
        <w:t xml:space="preserve">nyilatkozom, hogy a cégnek nincs a pénzmosás és a terrorizmus finanszírozása megelőzéséről és megakadályozásáról szóló 2007. évi CXXXVI. törvény 3. § </w:t>
      </w:r>
      <w:r w:rsidRPr="00BE3E1E">
        <w:rPr>
          <w:rFonts w:ascii="Tahoma" w:hAnsi="Tahoma" w:cs="Tahoma"/>
          <w:iCs/>
          <w:color w:val="000000"/>
          <w:sz w:val="21"/>
          <w:szCs w:val="21"/>
        </w:rPr>
        <w:t>r)</w:t>
      </w:r>
      <w:r w:rsidRPr="00BE3E1E">
        <w:rPr>
          <w:rFonts w:ascii="Tahoma" w:hAnsi="Tahoma" w:cs="Tahoma"/>
          <w:color w:val="000000"/>
          <w:sz w:val="21"/>
          <w:szCs w:val="21"/>
        </w:rPr>
        <w:t xml:space="preserve"> pont </w:t>
      </w:r>
      <w:proofErr w:type="spellStart"/>
      <w:proofErr w:type="gramStart"/>
      <w:r w:rsidRPr="00BE3E1E">
        <w:rPr>
          <w:rFonts w:ascii="Tahoma" w:hAnsi="Tahoma" w:cs="Tahoma"/>
          <w:iCs/>
          <w:color w:val="000000"/>
          <w:sz w:val="21"/>
          <w:szCs w:val="21"/>
        </w:rPr>
        <w:t>ra</w:t>
      </w:r>
      <w:proofErr w:type="spellEnd"/>
      <w:r w:rsidRPr="00BE3E1E">
        <w:rPr>
          <w:rFonts w:ascii="Tahoma" w:hAnsi="Tahoma" w:cs="Tahoma"/>
          <w:iCs/>
          <w:color w:val="000000"/>
          <w:sz w:val="21"/>
          <w:szCs w:val="21"/>
        </w:rPr>
        <w:t>)–</w:t>
      </w:r>
      <w:proofErr w:type="spellStart"/>
      <w:proofErr w:type="gramEnd"/>
      <w:r w:rsidRPr="00BE3E1E">
        <w:rPr>
          <w:rFonts w:ascii="Tahoma" w:hAnsi="Tahoma" w:cs="Tahoma"/>
          <w:iCs/>
          <w:color w:val="000000"/>
          <w:sz w:val="21"/>
          <w:szCs w:val="21"/>
        </w:rPr>
        <w:t>rb</w:t>
      </w:r>
      <w:proofErr w:type="spellEnd"/>
      <w:r w:rsidRPr="00BE3E1E">
        <w:rPr>
          <w:rFonts w:ascii="Tahoma" w:hAnsi="Tahoma" w:cs="Tahoma"/>
          <w:iCs/>
          <w:color w:val="000000"/>
          <w:sz w:val="21"/>
          <w:szCs w:val="21"/>
        </w:rPr>
        <w:t>)</w:t>
      </w:r>
      <w:r w:rsidRPr="00BE3E1E">
        <w:rPr>
          <w:rFonts w:ascii="Tahoma" w:hAnsi="Tahoma" w:cs="Tahoma"/>
          <w:color w:val="000000"/>
          <w:sz w:val="21"/>
          <w:szCs w:val="21"/>
        </w:rPr>
        <w:t xml:space="preserve"> vagy </w:t>
      </w:r>
      <w:proofErr w:type="spellStart"/>
      <w:r w:rsidRPr="00BE3E1E">
        <w:rPr>
          <w:rFonts w:ascii="Tahoma" w:hAnsi="Tahoma" w:cs="Tahoma"/>
          <w:iCs/>
          <w:color w:val="000000"/>
          <w:sz w:val="21"/>
          <w:szCs w:val="21"/>
        </w:rPr>
        <w:t>rc</w:t>
      </w:r>
      <w:proofErr w:type="spellEnd"/>
      <w:r w:rsidRPr="00BE3E1E">
        <w:rPr>
          <w:rFonts w:ascii="Tahoma" w:hAnsi="Tahoma" w:cs="Tahoma"/>
          <w:iCs/>
          <w:color w:val="000000"/>
          <w:sz w:val="21"/>
          <w:szCs w:val="21"/>
        </w:rPr>
        <w:t>)–</w:t>
      </w:r>
      <w:proofErr w:type="spellStart"/>
      <w:r w:rsidRPr="00BE3E1E">
        <w:rPr>
          <w:rFonts w:ascii="Tahoma" w:hAnsi="Tahoma" w:cs="Tahoma"/>
          <w:iCs/>
          <w:color w:val="000000"/>
          <w:sz w:val="21"/>
          <w:szCs w:val="21"/>
        </w:rPr>
        <w:t>rd</w:t>
      </w:r>
      <w:proofErr w:type="spellEnd"/>
      <w:r w:rsidRPr="00BE3E1E">
        <w:rPr>
          <w:rFonts w:ascii="Tahoma" w:hAnsi="Tahoma" w:cs="Tahoma"/>
          <w:iCs/>
          <w:color w:val="000000"/>
          <w:sz w:val="21"/>
          <w:szCs w:val="21"/>
        </w:rPr>
        <w:t>)</w:t>
      </w:r>
      <w:r w:rsidRPr="00BE3E1E">
        <w:rPr>
          <w:rFonts w:ascii="Tahoma" w:hAnsi="Tahoma" w:cs="Tahoma"/>
          <w:color w:val="000000"/>
          <w:sz w:val="21"/>
          <w:szCs w:val="21"/>
        </w:rPr>
        <w:t xml:space="preserve"> alpontja szerinti tényleges tulajdonosa.</w:t>
      </w:r>
    </w:p>
    <w:p w14:paraId="697C1684" w14:textId="77777777" w:rsidR="00283CC9" w:rsidRPr="00BE3E1E" w:rsidRDefault="00283CC9" w:rsidP="00283CC9">
      <w:pPr>
        <w:spacing w:after="0"/>
        <w:rPr>
          <w:rFonts w:ascii="Tahoma" w:hAnsi="Tahoma" w:cs="Tahoma"/>
          <w:caps/>
          <w:color w:val="000000" w:themeColor="text1"/>
          <w:kern w:val="1"/>
          <w:sz w:val="21"/>
          <w:szCs w:val="21"/>
        </w:rPr>
      </w:pPr>
    </w:p>
    <w:p w14:paraId="5878C22F" w14:textId="77777777" w:rsidR="00283CC9" w:rsidRPr="00BE3E1E" w:rsidRDefault="00283CC9" w:rsidP="00283CC9">
      <w:pPr>
        <w:spacing w:after="0"/>
        <w:rPr>
          <w:rFonts w:ascii="Tahoma" w:hAnsi="Tahoma" w:cs="Tahoma"/>
          <w:caps/>
          <w:color w:val="000000" w:themeColor="text1"/>
          <w:kern w:val="1"/>
          <w:sz w:val="21"/>
          <w:szCs w:val="21"/>
        </w:rPr>
      </w:pPr>
    </w:p>
    <w:p w14:paraId="2BBE650F" w14:textId="77777777" w:rsidR="00283CC9" w:rsidRPr="00BE3E1E" w:rsidRDefault="00283CC9" w:rsidP="00283CC9">
      <w:pPr>
        <w:spacing w:after="0"/>
        <w:rPr>
          <w:rFonts w:ascii="Tahoma" w:hAnsi="Tahoma" w:cs="Tahoma"/>
          <w:i/>
          <w:iCs/>
          <w:caps/>
          <w:color w:val="000000" w:themeColor="text1"/>
          <w:sz w:val="21"/>
          <w:szCs w:val="21"/>
        </w:rPr>
      </w:pPr>
      <w:r w:rsidRPr="00BE3E1E">
        <w:rPr>
          <w:rFonts w:ascii="Tahoma" w:hAnsi="Tahoma" w:cs="Tahoma"/>
          <w:color w:val="000000" w:themeColor="text1"/>
          <w:sz w:val="21"/>
          <w:szCs w:val="21"/>
        </w:rPr>
        <w:t>Keltezés (helység, év, hónap, nap)</w:t>
      </w:r>
    </w:p>
    <w:p w14:paraId="4237BE13" w14:textId="77777777" w:rsidR="00283CC9" w:rsidRPr="00BE3E1E" w:rsidRDefault="00283CC9" w:rsidP="00283CC9">
      <w:pPr>
        <w:spacing w:after="0" w:line="240" w:lineRule="auto"/>
        <w:ind w:left="720"/>
        <w:jc w:val="both"/>
        <w:textAlignment w:val="baseline"/>
        <w:rPr>
          <w:rFonts w:ascii="Tahoma" w:hAnsi="Tahoma" w:cs="Tahoma"/>
          <w:i/>
          <w:iCs/>
          <w:color w:val="000000" w:themeColor="text1"/>
          <w:kern w:val="1"/>
          <w:sz w:val="21"/>
          <w:szCs w:val="21"/>
        </w:rPr>
      </w:pPr>
      <w:r w:rsidRPr="00BE3E1E">
        <w:rPr>
          <w:rFonts w:ascii="Tahoma" w:hAnsi="Tahoma" w:cs="Tahoma"/>
          <w:i/>
          <w:iCs/>
          <w:caps/>
          <w:color w:val="000000" w:themeColor="text1"/>
          <w:kern w:val="1"/>
          <w:sz w:val="21"/>
          <w:szCs w:val="21"/>
        </w:rPr>
        <w:t> </w:t>
      </w:r>
    </w:p>
    <w:p w14:paraId="6F83BFA2" w14:textId="77777777" w:rsidR="00283CC9" w:rsidRPr="00BE3E1E" w:rsidRDefault="00283CC9" w:rsidP="00283CC9">
      <w:pPr>
        <w:spacing w:before="120" w:after="0" w:line="240" w:lineRule="auto"/>
        <w:ind w:left="720"/>
        <w:contextualSpacing/>
        <w:jc w:val="both"/>
        <w:rPr>
          <w:rFonts w:ascii="Tahoma" w:hAnsi="Tahoma" w:cs="Tahoma"/>
          <w:color w:val="000000" w:themeColor="text1"/>
          <w:kern w:val="1"/>
          <w:sz w:val="21"/>
          <w:szCs w:val="21"/>
        </w:rPr>
      </w:pPr>
      <w:r w:rsidRPr="00BE3E1E">
        <w:rPr>
          <w:rFonts w:ascii="Tahoma" w:hAnsi="Tahoma" w:cs="Tahoma"/>
          <w:i/>
          <w:iCs/>
          <w:color w:val="000000" w:themeColor="text1"/>
          <w:kern w:val="1"/>
          <w:sz w:val="21"/>
          <w:szCs w:val="21"/>
        </w:rPr>
        <w:t> </w:t>
      </w:r>
    </w:p>
    <w:p w14:paraId="2C5B96CD" w14:textId="77777777" w:rsidR="00283CC9" w:rsidRPr="00BE3E1E" w:rsidRDefault="00283CC9" w:rsidP="00283CC9">
      <w:pPr>
        <w:tabs>
          <w:tab w:val="center" w:pos="6480"/>
        </w:tabs>
        <w:spacing w:before="120" w:after="0" w:line="240" w:lineRule="auto"/>
        <w:ind w:left="720"/>
        <w:contextualSpacing/>
        <w:jc w:val="both"/>
        <w:rPr>
          <w:rFonts w:ascii="Tahoma" w:hAnsi="Tahoma" w:cs="Tahoma"/>
          <w:color w:val="000000" w:themeColor="text1"/>
          <w:kern w:val="1"/>
          <w:sz w:val="21"/>
          <w:szCs w:val="21"/>
        </w:rPr>
      </w:pPr>
      <w:r w:rsidRPr="00BE3E1E">
        <w:rPr>
          <w:rFonts w:ascii="Tahoma" w:hAnsi="Tahoma" w:cs="Tahoma"/>
          <w:color w:val="000000" w:themeColor="text1"/>
          <w:kern w:val="1"/>
          <w:sz w:val="21"/>
          <w:szCs w:val="21"/>
        </w:rPr>
        <w:tab/>
        <w:t>…...………………………………………..</w:t>
      </w:r>
    </w:p>
    <w:p w14:paraId="50B4EE25" w14:textId="77777777" w:rsidR="00283CC9" w:rsidRPr="00BE3E1E" w:rsidRDefault="00283CC9" w:rsidP="00283CC9">
      <w:pPr>
        <w:tabs>
          <w:tab w:val="center" w:pos="6480"/>
          <w:tab w:val="center" w:pos="6521"/>
        </w:tabs>
        <w:spacing w:before="120" w:after="0" w:line="240" w:lineRule="auto"/>
        <w:ind w:left="720"/>
        <w:contextualSpacing/>
        <w:jc w:val="both"/>
        <w:rPr>
          <w:rFonts w:ascii="Tahoma" w:eastAsia="Tahoma" w:hAnsi="Tahoma" w:cs="Tahoma"/>
          <w:color w:val="000000" w:themeColor="text1"/>
          <w:kern w:val="1"/>
          <w:sz w:val="21"/>
          <w:szCs w:val="21"/>
        </w:rPr>
      </w:pPr>
      <w:r w:rsidRPr="00BE3E1E">
        <w:rPr>
          <w:rFonts w:ascii="Tahoma" w:hAnsi="Tahoma" w:cs="Tahoma"/>
          <w:color w:val="000000" w:themeColor="text1"/>
          <w:kern w:val="1"/>
          <w:sz w:val="21"/>
          <w:szCs w:val="21"/>
        </w:rPr>
        <w:tab/>
        <w:t>(cégjegyzésre jogosult vagy szabályszerűen</w:t>
      </w:r>
    </w:p>
    <w:p w14:paraId="4820D9B5" w14:textId="77777777" w:rsidR="00283CC9" w:rsidRPr="00BE3E1E" w:rsidRDefault="00283CC9" w:rsidP="00283CC9">
      <w:pPr>
        <w:spacing w:after="0"/>
        <w:jc w:val="both"/>
        <w:rPr>
          <w:rFonts w:ascii="Tahoma" w:hAnsi="Tahoma" w:cs="Tahoma"/>
          <w:sz w:val="21"/>
          <w:szCs w:val="21"/>
        </w:rPr>
      </w:pPr>
      <w:r w:rsidRPr="00BE3E1E">
        <w:rPr>
          <w:rFonts w:ascii="Tahoma" w:hAnsi="Tahoma" w:cs="Tahoma"/>
          <w:color w:val="000000" w:themeColor="text1"/>
          <w:sz w:val="21"/>
          <w:szCs w:val="21"/>
        </w:rPr>
        <w:tab/>
      </w:r>
      <w:r w:rsidRPr="00BE3E1E">
        <w:rPr>
          <w:rFonts w:ascii="Tahoma" w:hAnsi="Tahoma" w:cs="Tahoma"/>
          <w:color w:val="000000" w:themeColor="text1"/>
          <w:sz w:val="21"/>
          <w:szCs w:val="21"/>
        </w:rPr>
        <w:tab/>
      </w:r>
      <w:r w:rsidRPr="00BE3E1E">
        <w:rPr>
          <w:rFonts w:ascii="Tahoma" w:hAnsi="Tahoma" w:cs="Tahoma"/>
          <w:color w:val="000000" w:themeColor="text1"/>
          <w:sz w:val="21"/>
          <w:szCs w:val="21"/>
        </w:rPr>
        <w:tab/>
      </w:r>
      <w:r w:rsidRPr="00BE3E1E">
        <w:rPr>
          <w:rFonts w:ascii="Tahoma" w:hAnsi="Tahoma" w:cs="Tahoma"/>
          <w:color w:val="000000" w:themeColor="text1"/>
          <w:sz w:val="21"/>
          <w:szCs w:val="21"/>
        </w:rPr>
        <w:tab/>
      </w:r>
      <w:r w:rsidRPr="00BE3E1E">
        <w:rPr>
          <w:rFonts w:ascii="Tahoma" w:hAnsi="Tahoma" w:cs="Tahoma"/>
          <w:color w:val="000000" w:themeColor="text1"/>
          <w:sz w:val="21"/>
          <w:szCs w:val="21"/>
        </w:rPr>
        <w:tab/>
      </w:r>
      <w:r w:rsidRPr="00BE3E1E">
        <w:rPr>
          <w:rFonts w:ascii="Tahoma" w:hAnsi="Tahoma" w:cs="Tahoma"/>
          <w:color w:val="000000" w:themeColor="text1"/>
          <w:sz w:val="21"/>
          <w:szCs w:val="21"/>
        </w:rPr>
        <w:tab/>
        <w:t xml:space="preserve">          meghatalmazott képviselő aláírása)</w:t>
      </w:r>
    </w:p>
    <w:p w14:paraId="2F4CCD8C" w14:textId="77777777" w:rsidR="002B025E" w:rsidRPr="00BE3E1E" w:rsidRDefault="002B025E" w:rsidP="002B025E">
      <w:pPr>
        <w:spacing w:after="0"/>
        <w:jc w:val="both"/>
        <w:rPr>
          <w:rFonts w:ascii="Tahoma" w:hAnsi="Tahoma" w:cs="Tahoma"/>
          <w:sz w:val="21"/>
          <w:szCs w:val="21"/>
        </w:rPr>
      </w:pPr>
    </w:p>
    <w:p w14:paraId="307630B4" w14:textId="77777777" w:rsidR="002B025E" w:rsidRPr="00BE3E1E" w:rsidRDefault="002B025E" w:rsidP="002B025E">
      <w:pPr>
        <w:spacing w:after="0"/>
        <w:jc w:val="both"/>
        <w:rPr>
          <w:rFonts w:ascii="Tahoma" w:hAnsi="Tahoma" w:cs="Tahoma"/>
          <w:sz w:val="21"/>
          <w:szCs w:val="21"/>
        </w:rPr>
      </w:pPr>
    </w:p>
    <w:p w14:paraId="1C6FFD7B" w14:textId="7460A261" w:rsidR="002B025E" w:rsidRPr="00BE3E1E" w:rsidRDefault="002B025E" w:rsidP="00BE2CE7">
      <w:pPr>
        <w:spacing w:after="0"/>
        <w:rPr>
          <w:rFonts w:ascii="Tahoma" w:hAnsi="Tahoma" w:cs="Tahoma"/>
          <w:color w:val="000000" w:themeColor="text1"/>
          <w:sz w:val="21"/>
          <w:szCs w:val="21"/>
        </w:rPr>
      </w:pPr>
    </w:p>
    <w:p w14:paraId="0F5C1DE5" w14:textId="77777777" w:rsidR="002B025E" w:rsidRPr="00BE3E1E" w:rsidRDefault="002B025E" w:rsidP="002B025E">
      <w:pPr>
        <w:pStyle w:val="Listaszerbekezds"/>
        <w:tabs>
          <w:tab w:val="center" w:pos="6480"/>
        </w:tabs>
        <w:rPr>
          <w:rFonts w:ascii="Tahoma" w:hAnsi="Tahoma" w:cs="Tahoma"/>
          <w:color w:val="000000" w:themeColor="text1"/>
          <w:sz w:val="21"/>
          <w:szCs w:val="21"/>
          <w:highlight w:val="green"/>
        </w:rPr>
      </w:pPr>
    </w:p>
    <w:p w14:paraId="5BF3953C" w14:textId="77777777" w:rsidR="002B025E" w:rsidRPr="00BE3E1E" w:rsidRDefault="002B025E" w:rsidP="002B025E">
      <w:pPr>
        <w:pStyle w:val="Listaszerbekezds"/>
        <w:tabs>
          <w:tab w:val="center" w:pos="6480"/>
        </w:tabs>
        <w:rPr>
          <w:rFonts w:ascii="Tahoma" w:hAnsi="Tahoma" w:cs="Tahoma"/>
          <w:color w:val="000000" w:themeColor="text1"/>
          <w:sz w:val="21"/>
          <w:szCs w:val="21"/>
          <w:highlight w:val="green"/>
        </w:rPr>
      </w:pPr>
    </w:p>
    <w:p w14:paraId="2AB0FDBC" w14:textId="77777777" w:rsidR="002B025E" w:rsidRPr="00BE3E1E" w:rsidRDefault="002B025E" w:rsidP="002B025E">
      <w:pPr>
        <w:pStyle w:val="Listaszerbekezds"/>
        <w:tabs>
          <w:tab w:val="center" w:pos="6480"/>
        </w:tabs>
        <w:rPr>
          <w:rFonts w:ascii="Tahoma" w:hAnsi="Tahoma" w:cs="Tahoma"/>
          <w:color w:val="000000" w:themeColor="text1"/>
          <w:sz w:val="21"/>
          <w:szCs w:val="21"/>
          <w:highlight w:val="green"/>
        </w:rPr>
      </w:pPr>
    </w:p>
    <w:p w14:paraId="6302CE17" w14:textId="77777777" w:rsidR="002B025E" w:rsidRPr="00BE3E1E" w:rsidRDefault="002B025E" w:rsidP="002B025E">
      <w:pPr>
        <w:pStyle w:val="Listaszerbekezds"/>
        <w:tabs>
          <w:tab w:val="center" w:pos="6480"/>
        </w:tabs>
        <w:rPr>
          <w:rFonts w:ascii="Tahoma" w:hAnsi="Tahoma" w:cs="Tahoma"/>
          <w:color w:val="000000" w:themeColor="text1"/>
          <w:sz w:val="21"/>
          <w:szCs w:val="21"/>
          <w:highlight w:val="green"/>
        </w:rPr>
      </w:pPr>
    </w:p>
    <w:p w14:paraId="7DA93C6A" w14:textId="77777777" w:rsidR="002B025E" w:rsidRPr="00BE3E1E" w:rsidRDefault="002B025E" w:rsidP="002B025E">
      <w:pPr>
        <w:pStyle w:val="Listaszerbekezds"/>
        <w:tabs>
          <w:tab w:val="center" w:pos="6480"/>
        </w:tabs>
        <w:rPr>
          <w:rFonts w:ascii="Tahoma" w:hAnsi="Tahoma" w:cs="Tahoma"/>
          <w:color w:val="000000" w:themeColor="text1"/>
          <w:sz w:val="21"/>
          <w:szCs w:val="21"/>
          <w:highlight w:val="green"/>
        </w:rPr>
      </w:pPr>
    </w:p>
    <w:p w14:paraId="607FBC92" w14:textId="77777777" w:rsidR="002B025E" w:rsidRPr="00BE3E1E" w:rsidRDefault="002B025E" w:rsidP="002B025E">
      <w:pPr>
        <w:pStyle w:val="Listaszerbekezds"/>
        <w:tabs>
          <w:tab w:val="center" w:pos="6480"/>
        </w:tabs>
        <w:rPr>
          <w:rFonts w:ascii="Tahoma" w:hAnsi="Tahoma" w:cs="Tahoma"/>
          <w:color w:val="000000" w:themeColor="text1"/>
          <w:sz w:val="21"/>
          <w:szCs w:val="21"/>
          <w:highlight w:val="green"/>
        </w:rPr>
      </w:pPr>
    </w:p>
    <w:p w14:paraId="1F7215DE" w14:textId="77777777" w:rsidR="002B025E" w:rsidRPr="00BE3E1E" w:rsidRDefault="002B025E" w:rsidP="002B025E">
      <w:pPr>
        <w:tabs>
          <w:tab w:val="center" w:pos="6521"/>
        </w:tabs>
        <w:suppressAutoHyphens/>
        <w:spacing w:after="0" w:line="100" w:lineRule="atLeast"/>
        <w:jc w:val="right"/>
        <w:textAlignment w:val="baseline"/>
        <w:rPr>
          <w:rFonts w:ascii="Tahoma" w:hAnsi="Tahoma" w:cs="Tahoma"/>
          <w:b/>
          <w:color w:val="000000"/>
          <w:kern w:val="2"/>
          <w:sz w:val="21"/>
          <w:szCs w:val="21"/>
          <w:highlight w:val="green"/>
          <w:lang w:eastAsia="zh-CN"/>
        </w:rPr>
      </w:pPr>
    </w:p>
    <w:p w14:paraId="76BD9D8B" w14:textId="77777777" w:rsidR="002B025E" w:rsidRPr="00BE3E1E" w:rsidRDefault="002B025E" w:rsidP="002B025E">
      <w:pPr>
        <w:tabs>
          <w:tab w:val="center" w:pos="6521"/>
        </w:tabs>
        <w:suppressAutoHyphens/>
        <w:spacing w:after="0" w:line="100" w:lineRule="atLeast"/>
        <w:jc w:val="right"/>
        <w:textAlignment w:val="baseline"/>
        <w:rPr>
          <w:rFonts w:ascii="Tahoma" w:hAnsi="Tahoma" w:cs="Tahoma"/>
          <w:b/>
          <w:color w:val="000000"/>
          <w:kern w:val="2"/>
          <w:sz w:val="21"/>
          <w:szCs w:val="21"/>
          <w:highlight w:val="green"/>
          <w:lang w:eastAsia="zh-CN"/>
        </w:rPr>
      </w:pPr>
    </w:p>
    <w:p w14:paraId="6351CAAA" w14:textId="77777777" w:rsidR="002B025E" w:rsidRPr="00BE3E1E" w:rsidRDefault="002B025E" w:rsidP="002B025E">
      <w:pPr>
        <w:tabs>
          <w:tab w:val="center" w:pos="6521"/>
        </w:tabs>
        <w:suppressAutoHyphens/>
        <w:spacing w:after="0" w:line="100" w:lineRule="atLeast"/>
        <w:jc w:val="right"/>
        <w:textAlignment w:val="baseline"/>
        <w:rPr>
          <w:rFonts w:ascii="Tahoma" w:hAnsi="Tahoma" w:cs="Tahoma"/>
          <w:b/>
          <w:color w:val="000000"/>
          <w:kern w:val="2"/>
          <w:sz w:val="21"/>
          <w:szCs w:val="21"/>
          <w:highlight w:val="green"/>
          <w:lang w:eastAsia="zh-CN"/>
        </w:rPr>
      </w:pPr>
    </w:p>
    <w:p w14:paraId="53D8CE9F" w14:textId="77777777" w:rsidR="002B025E" w:rsidRPr="00BE3E1E" w:rsidRDefault="002B025E" w:rsidP="002B025E">
      <w:pPr>
        <w:tabs>
          <w:tab w:val="center" w:pos="6521"/>
        </w:tabs>
        <w:suppressAutoHyphens/>
        <w:spacing w:after="0" w:line="100" w:lineRule="atLeast"/>
        <w:jc w:val="right"/>
        <w:textAlignment w:val="baseline"/>
        <w:rPr>
          <w:rFonts w:ascii="Tahoma" w:hAnsi="Tahoma" w:cs="Tahoma"/>
          <w:b/>
          <w:color w:val="000000"/>
          <w:kern w:val="2"/>
          <w:sz w:val="21"/>
          <w:szCs w:val="21"/>
          <w:highlight w:val="green"/>
          <w:lang w:eastAsia="zh-CN"/>
        </w:rPr>
      </w:pPr>
    </w:p>
    <w:p w14:paraId="3F7B950F" w14:textId="77777777" w:rsidR="002B025E" w:rsidRPr="00BE3E1E" w:rsidRDefault="002B025E" w:rsidP="002B025E">
      <w:pPr>
        <w:tabs>
          <w:tab w:val="center" w:pos="6521"/>
        </w:tabs>
        <w:suppressAutoHyphens/>
        <w:spacing w:after="0" w:line="100" w:lineRule="atLeast"/>
        <w:jc w:val="right"/>
        <w:textAlignment w:val="baseline"/>
        <w:rPr>
          <w:rFonts w:ascii="Tahoma" w:hAnsi="Tahoma" w:cs="Tahoma"/>
          <w:b/>
          <w:color w:val="000000"/>
          <w:kern w:val="2"/>
          <w:sz w:val="21"/>
          <w:szCs w:val="21"/>
          <w:highlight w:val="green"/>
          <w:lang w:eastAsia="zh-CN"/>
        </w:rPr>
      </w:pPr>
    </w:p>
    <w:p w14:paraId="03123E7D" w14:textId="77777777" w:rsidR="002B025E" w:rsidRPr="00BE3E1E" w:rsidRDefault="002B025E" w:rsidP="002B025E">
      <w:pPr>
        <w:tabs>
          <w:tab w:val="center" w:pos="6521"/>
        </w:tabs>
        <w:suppressAutoHyphens/>
        <w:spacing w:after="0" w:line="100" w:lineRule="atLeast"/>
        <w:jc w:val="right"/>
        <w:textAlignment w:val="baseline"/>
        <w:rPr>
          <w:rFonts w:ascii="Tahoma" w:hAnsi="Tahoma" w:cs="Tahoma"/>
          <w:b/>
          <w:color w:val="000000"/>
          <w:kern w:val="2"/>
          <w:sz w:val="21"/>
          <w:szCs w:val="21"/>
          <w:highlight w:val="green"/>
          <w:lang w:eastAsia="zh-CN"/>
        </w:rPr>
      </w:pPr>
    </w:p>
    <w:p w14:paraId="1A62282D" w14:textId="337FEDAD" w:rsidR="00AA69F0" w:rsidRPr="00BE3E1E" w:rsidRDefault="00AA69F0" w:rsidP="00B10880">
      <w:pPr>
        <w:suppressAutoHyphens/>
        <w:spacing w:line="276" w:lineRule="auto"/>
        <w:rPr>
          <w:rFonts w:ascii="Tahoma" w:hAnsi="Tahoma" w:cs="Tahoma"/>
          <w:b/>
          <w:color w:val="000000"/>
          <w:sz w:val="21"/>
          <w:szCs w:val="21"/>
        </w:rPr>
      </w:pPr>
    </w:p>
    <w:p w14:paraId="1525E2B6" w14:textId="77777777" w:rsidR="002B025E" w:rsidRPr="00BE3E1E" w:rsidRDefault="002B025E" w:rsidP="002B025E">
      <w:pPr>
        <w:suppressAutoHyphens/>
        <w:spacing w:line="276" w:lineRule="auto"/>
        <w:jc w:val="right"/>
        <w:rPr>
          <w:rFonts w:ascii="Tahoma" w:hAnsi="Tahoma" w:cs="Tahoma"/>
          <w:b/>
          <w:color w:val="000000"/>
          <w:sz w:val="21"/>
          <w:szCs w:val="21"/>
          <w:shd w:val="clear" w:color="auto" w:fill="FFFFFF"/>
        </w:rPr>
      </w:pPr>
      <w:r w:rsidRPr="00BE3E1E">
        <w:rPr>
          <w:rFonts w:ascii="Tahoma" w:hAnsi="Tahoma" w:cs="Tahoma"/>
          <w:b/>
          <w:color w:val="000000"/>
          <w:sz w:val="21"/>
          <w:szCs w:val="21"/>
          <w:shd w:val="clear" w:color="auto" w:fill="FFFFFF"/>
        </w:rPr>
        <w:t>5.</w:t>
      </w:r>
      <w:proofErr w:type="gramStart"/>
      <w:r w:rsidRPr="00BE3E1E">
        <w:rPr>
          <w:rFonts w:ascii="Tahoma" w:hAnsi="Tahoma" w:cs="Tahoma"/>
          <w:b/>
          <w:color w:val="000000"/>
          <w:sz w:val="21"/>
          <w:szCs w:val="21"/>
          <w:shd w:val="clear" w:color="auto" w:fill="FFFFFF"/>
        </w:rPr>
        <w:t>sz.melléklet</w:t>
      </w:r>
      <w:proofErr w:type="gramEnd"/>
    </w:p>
    <w:p w14:paraId="6977105E" w14:textId="77777777" w:rsidR="002B025E" w:rsidRPr="00BE3E1E" w:rsidRDefault="002B025E" w:rsidP="002B025E">
      <w:pPr>
        <w:suppressAutoHyphens/>
        <w:spacing w:line="276" w:lineRule="auto"/>
        <w:jc w:val="center"/>
        <w:rPr>
          <w:rFonts w:ascii="Tahoma" w:hAnsi="Tahoma" w:cs="Tahoma"/>
          <w:b/>
          <w:color w:val="000000"/>
          <w:sz w:val="21"/>
          <w:szCs w:val="21"/>
          <w:shd w:val="clear" w:color="auto" w:fill="FFFFFF"/>
        </w:rPr>
      </w:pPr>
    </w:p>
    <w:p w14:paraId="17BBE574" w14:textId="77777777" w:rsidR="002B025E" w:rsidRPr="00BE3E1E" w:rsidRDefault="00393A1A" w:rsidP="00393A1A">
      <w:pPr>
        <w:suppressAutoHyphens/>
        <w:spacing w:line="276" w:lineRule="auto"/>
        <w:jc w:val="center"/>
        <w:rPr>
          <w:rFonts w:ascii="Tahoma" w:hAnsi="Tahoma" w:cs="Tahoma"/>
          <w:b/>
          <w:color w:val="000000"/>
          <w:sz w:val="21"/>
          <w:szCs w:val="21"/>
          <w:shd w:val="clear" w:color="auto" w:fill="FFFFFF"/>
        </w:rPr>
      </w:pPr>
      <w:r w:rsidRPr="00BE3E1E">
        <w:rPr>
          <w:rFonts w:ascii="Tahoma" w:hAnsi="Tahoma" w:cs="Tahoma"/>
          <w:b/>
          <w:color w:val="000000"/>
          <w:sz w:val="21"/>
          <w:szCs w:val="21"/>
          <w:shd w:val="clear" w:color="auto" w:fill="FFFFFF"/>
        </w:rPr>
        <w:t>NYILATKOZAT</w:t>
      </w:r>
    </w:p>
    <w:p w14:paraId="1E5E5DEC" w14:textId="77777777" w:rsidR="002B025E" w:rsidRPr="00BE3E1E" w:rsidRDefault="002B025E" w:rsidP="002B025E">
      <w:pPr>
        <w:suppressAutoHyphens/>
        <w:spacing w:line="276" w:lineRule="auto"/>
        <w:jc w:val="center"/>
        <w:rPr>
          <w:rFonts w:ascii="Tahoma" w:hAnsi="Tahoma" w:cs="Tahoma"/>
          <w:b/>
          <w:color w:val="000000"/>
          <w:sz w:val="21"/>
          <w:szCs w:val="21"/>
          <w:shd w:val="clear" w:color="auto" w:fill="FFFFFF"/>
        </w:rPr>
      </w:pPr>
      <w:r w:rsidRPr="00BE3E1E">
        <w:rPr>
          <w:rFonts w:ascii="Tahoma" w:hAnsi="Tahoma" w:cs="Tahoma"/>
          <w:b/>
          <w:color w:val="000000"/>
          <w:sz w:val="21"/>
          <w:szCs w:val="21"/>
          <w:shd w:val="clear" w:color="auto" w:fill="FFFFFF"/>
        </w:rPr>
        <w:t>A FELELŐSSÉGBIZTOSÍTÁSRÓL</w:t>
      </w:r>
    </w:p>
    <w:p w14:paraId="2545E4DA" w14:textId="77777777" w:rsidR="002B025E" w:rsidRPr="00BE3E1E" w:rsidRDefault="002B025E" w:rsidP="002B025E">
      <w:pPr>
        <w:suppressAutoHyphens/>
        <w:spacing w:line="276" w:lineRule="auto"/>
        <w:jc w:val="center"/>
        <w:rPr>
          <w:rFonts w:ascii="Tahoma" w:hAnsi="Tahoma" w:cs="Tahoma"/>
          <w:b/>
          <w:color w:val="000000"/>
          <w:sz w:val="21"/>
          <w:szCs w:val="21"/>
          <w:shd w:val="clear" w:color="auto" w:fill="FFFFFF"/>
        </w:rPr>
      </w:pPr>
    </w:p>
    <w:p w14:paraId="056948EE" w14:textId="437FAC93" w:rsidR="002B025E" w:rsidRPr="00BE3E1E" w:rsidRDefault="002B025E" w:rsidP="002B025E">
      <w:pPr>
        <w:tabs>
          <w:tab w:val="left" w:pos="0"/>
        </w:tabs>
        <w:suppressAutoHyphens/>
        <w:spacing w:before="28" w:after="28" w:line="276" w:lineRule="auto"/>
        <w:ind w:right="147"/>
        <w:jc w:val="both"/>
        <w:rPr>
          <w:rFonts w:ascii="Tahoma" w:hAnsi="Tahoma" w:cs="Tahoma"/>
          <w:sz w:val="21"/>
          <w:szCs w:val="21"/>
          <w:u w:val="single"/>
        </w:rPr>
      </w:pPr>
      <w:r w:rsidRPr="00BE3E1E">
        <w:rPr>
          <w:rFonts w:ascii="Tahoma" w:hAnsi="Tahoma" w:cs="Tahoma"/>
          <w:color w:val="000000"/>
          <w:sz w:val="21"/>
          <w:szCs w:val="21"/>
          <w:shd w:val="clear" w:color="auto" w:fill="FFFFFF"/>
        </w:rPr>
        <w:t>Alulírott …………………………………………………………………, mint a(z) …………</w:t>
      </w:r>
      <w:proofErr w:type="gramStart"/>
      <w:r w:rsidRPr="00BE3E1E">
        <w:rPr>
          <w:rFonts w:ascii="Tahoma" w:hAnsi="Tahoma" w:cs="Tahoma"/>
          <w:color w:val="000000"/>
          <w:sz w:val="21"/>
          <w:szCs w:val="21"/>
          <w:shd w:val="clear" w:color="auto" w:fill="FFFFFF"/>
        </w:rPr>
        <w:t>…….</w:t>
      </w:r>
      <w:proofErr w:type="gramEnd"/>
      <w:r w:rsidRPr="00BE3E1E">
        <w:rPr>
          <w:rFonts w:ascii="Tahoma" w:hAnsi="Tahoma" w:cs="Tahoma"/>
          <w:color w:val="000000"/>
          <w:sz w:val="21"/>
          <w:szCs w:val="21"/>
          <w:shd w:val="clear" w:color="auto" w:fill="FFFFFF"/>
        </w:rPr>
        <w:t xml:space="preserve">………………….............................................................. (székhely: ………...................................…….......................................) ajánlattevő szervezet cégjegyzésre jogosult képviselője a </w:t>
      </w:r>
      <w:r w:rsidRPr="00BE3E1E">
        <w:rPr>
          <w:rFonts w:ascii="Tahoma" w:eastAsia="Calibri" w:hAnsi="Tahoma" w:cs="Tahoma"/>
          <w:b/>
          <w:iCs/>
          <w:sz w:val="21"/>
          <w:szCs w:val="21"/>
          <w:lang w:eastAsia="ar-SA"/>
        </w:rPr>
        <w:t xml:space="preserve">Miskolc Megyei Jogú Város Önkormányzata, </w:t>
      </w:r>
      <w:r w:rsidRPr="00BE3E1E">
        <w:rPr>
          <w:rFonts w:ascii="Tahoma" w:hAnsi="Tahoma" w:cs="Tahoma"/>
          <w:sz w:val="21"/>
          <w:szCs w:val="21"/>
        </w:rPr>
        <w:t>mint Ajánlatkérő által</w:t>
      </w:r>
      <w:r w:rsidR="00B10880" w:rsidRPr="00BE3E1E">
        <w:rPr>
          <w:rFonts w:ascii="Tahoma" w:hAnsi="Tahoma" w:cs="Tahoma"/>
          <w:sz w:val="21"/>
          <w:szCs w:val="21"/>
        </w:rPr>
        <w:t xml:space="preserve"> indított</w:t>
      </w:r>
      <w:r w:rsidRPr="00BE3E1E">
        <w:rPr>
          <w:rFonts w:ascii="Tahoma" w:hAnsi="Tahoma" w:cs="Tahoma"/>
          <w:i/>
          <w:sz w:val="21"/>
          <w:szCs w:val="21"/>
        </w:rPr>
        <w:t xml:space="preserve">, </w:t>
      </w:r>
      <w:r w:rsidRPr="00BE3E1E">
        <w:rPr>
          <w:rFonts w:ascii="Tahoma" w:eastAsia="Calibri" w:hAnsi="Tahoma" w:cs="Tahoma"/>
          <w:color w:val="000000"/>
          <w:kern w:val="1"/>
          <w:sz w:val="21"/>
          <w:szCs w:val="21"/>
          <w:lang w:eastAsia="zh-CN"/>
        </w:rPr>
        <w:t>„</w:t>
      </w:r>
      <w:r w:rsidR="005E4319" w:rsidRPr="005E4319">
        <w:rPr>
          <w:rFonts w:ascii="Tahoma" w:hAnsi="Tahoma" w:cs="Tahoma"/>
          <w:b/>
          <w:sz w:val="21"/>
          <w:szCs w:val="21"/>
        </w:rPr>
        <w:t>A TOP-6.2.1-15-MI1-2016-00003 pályázat keretében Miskolc, Katica Bölcsőde infrastrukturális fejlesztése</w:t>
      </w:r>
      <w:r w:rsidRPr="00BE3E1E">
        <w:rPr>
          <w:rFonts w:ascii="Tahoma" w:eastAsia="Calibri" w:hAnsi="Tahoma" w:cs="Tahoma"/>
          <w:color w:val="000000"/>
          <w:kern w:val="1"/>
          <w:sz w:val="21"/>
          <w:szCs w:val="21"/>
          <w:lang w:eastAsia="zh-CN"/>
        </w:rPr>
        <w:t>”</w:t>
      </w:r>
      <w:r w:rsidRPr="00BE3E1E">
        <w:rPr>
          <w:rFonts w:ascii="Tahoma" w:hAnsi="Tahoma" w:cs="Tahoma"/>
          <w:b/>
          <w:sz w:val="21"/>
          <w:szCs w:val="21"/>
        </w:rPr>
        <w:t xml:space="preserve"> </w:t>
      </w:r>
      <w:r w:rsidRPr="00BE3E1E">
        <w:rPr>
          <w:rFonts w:ascii="Tahoma" w:hAnsi="Tahoma" w:cs="Tahoma"/>
          <w:color w:val="000000"/>
          <w:sz w:val="21"/>
          <w:szCs w:val="21"/>
          <w:shd w:val="clear" w:color="auto" w:fill="FFFFFF"/>
        </w:rPr>
        <w:t>tárgyban kiírt közbeszerzési eljárás során az alábbi nyilatkozatot teszem.</w:t>
      </w:r>
    </w:p>
    <w:p w14:paraId="331F7BBF" w14:textId="77777777" w:rsidR="002B025E" w:rsidRPr="00BE3E1E" w:rsidRDefault="002B025E" w:rsidP="002B025E">
      <w:pPr>
        <w:suppressAutoHyphens/>
        <w:spacing w:line="276" w:lineRule="auto"/>
        <w:rPr>
          <w:rFonts w:ascii="Tahoma" w:hAnsi="Tahoma" w:cs="Tahoma"/>
          <w:color w:val="000000"/>
          <w:sz w:val="21"/>
          <w:szCs w:val="21"/>
          <w:shd w:val="clear" w:color="auto" w:fill="FFFFFF"/>
        </w:rPr>
      </w:pPr>
    </w:p>
    <w:p w14:paraId="59DB2B72" w14:textId="77777777" w:rsidR="002B025E" w:rsidRPr="00BE3E1E" w:rsidRDefault="002B025E" w:rsidP="002B025E">
      <w:pPr>
        <w:suppressAutoHyphens/>
        <w:spacing w:line="276" w:lineRule="auto"/>
        <w:rPr>
          <w:rFonts w:ascii="Tahoma" w:hAnsi="Tahoma" w:cs="Tahoma"/>
          <w:color w:val="000000"/>
          <w:sz w:val="21"/>
          <w:szCs w:val="21"/>
          <w:shd w:val="clear" w:color="auto" w:fill="FFFFFF"/>
        </w:rPr>
      </w:pPr>
      <w:r w:rsidRPr="00BE3E1E">
        <w:rPr>
          <w:rFonts w:ascii="Tahoma" w:hAnsi="Tahoma" w:cs="Tahoma"/>
          <w:color w:val="000000"/>
          <w:sz w:val="21"/>
          <w:szCs w:val="21"/>
          <w:shd w:val="clear" w:color="auto" w:fill="FFFFFF"/>
        </w:rPr>
        <w:t>Ezúton</w:t>
      </w:r>
    </w:p>
    <w:p w14:paraId="481EA52E" w14:textId="77777777" w:rsidR="002B025E" w:rsidRPr="00BE3E1E" w:rsidRDefault="002B025E" w:rsidP="002B025E">
      <w:pPr>
        <w:suppressAutoHyphens/>
        <w:spacing w:line="276" w:lineRule="auto"/>
        <w:jc w:val="center"/>
        <w:rPr>
          <w:rFonts w:ascii="Tahoma" w:hAnsi="Tahoma" w:cs="Tahoma"/>
          <w:b/>
          <w:color w:val="000000"/>
          <w:sz w:val="21"/>
          <w:szCs w:val="21"/>
          <w:shd w:val="clear" w:color="auto" w:fill="FFFFFF"/>
        </w:rPr>
      </w:pPr>
      <w:r w:rsidRPr="00BE3E1E">
        <w:rPr>
          <w:rFonts w:ascii="Tahoma" w:hAnsi="Tahoma" w:cs="Tahoma"/>
          <w:b/>
          <w:color w:val="000000"/>
          <w:sz w:val="21"/>
          <w:szCs w:val="21"/>
          <w:shd w:val="clear" w:color="auto" w:fill="FFFFFF"/>
        </w:rPr>
        <w:t>n y i l a t k o z o m, hogy</w:t>
      </w:r>
    </w:p>
    <w:p w14:paraId="5AB3BDB6" w14:textId="77777777" w:rsidR="002B025E" w:rsidRPr="00BE3E1E" w:rsidRDefault="002B025E" w:rsidP="002B025E">
      <w:pPr>
        <w:suppressAutoHyphens/>
        <w:spacing w:line="276" w:lineRule="auto"/>
        <w:jc w:val="center"/>
        <w:rPr>
          <w:rFonts w:ascii="Tahoma" w:hAnsi="Tahoma" w:cs="Tahoma"/>
          <w:color w:val="000000"/>
          <w:sz w:val="21"/>
          <w:szCs w:val="21"/>
          <w:shd w:val="clear" w:color="auto" w:fill="FFFFFF"/>
        </w:rPr>
      </w:pPr>
    </w:p>
    <w:p w14:paraId="3C81CD74" w14:textId="77777777" w:rsidR="002B025E" w:rsidRPr="00BE3E1E" w:rsidRDefault="002B025E" w:rsidP="002B025E">
      <w:pPr>
        <w:suppressAutoHyphens/>
        <w:spacing w:line="276" w:lineRule="auto"/>
        <w:jc w:val="both"/>
        <w:rPr>
          <w:rFonts w:ascii="Tahoma" w:hAnsi="Tahoma" w:cs="Tahoma"/>
          <w:color w:val="000000"/>
          <w:sz w:val="21"/>
          <w:szCs w:val="21"/>
          <w:shd w:val="clear" w:color="auto" w:fill="FFFFFF"/>
        </w:rPr>
      </w:pPr>
      <w:r w:rsidRPr="00BE3E1E">
        <w:rPr>
          <w:rFonts w:ascii="Tahoma" w:hAnsi="Tahoma" w:cs="Tahoma"/>
          <w:color w:val="000000"/>
          <w:sz w:val="21"/>
          <w:szCs w:val="21"/>
          <w:shd w:val="clear" w:color="auto" w:fill="FFFFFF"/>
        </w:rPr>
        <w:t xml:space="preserve">nyertességem esetén vállalom, hogy a szerződéskötés időpontjában az ajánlattételi felhívás egyéb információkban foglalt legalább </w:t>
      </w:r>
      <w:r w:rsidR="00307EDD" w:rsidRPr="00BE3E1E">
        <w:rPr>
          <w:rFonts w:ascii="Tahoma" w:hAnsi="Tahoma" w:cs="Tahoma"/>
          <w:color w:val="000000"/>
          <w:sz w:val="21"/>
          <w:szCs w:val="21"/>
          <w:shd w:val="clear" w:color="auto" w:fill="FFFFFF"/>
        </w:rPr>
        <w:t>10</w:t>
      </w:r>
      <w:r w:rsidRPr="00BE3E1E">
        <w:rPr>
          <w:rFonts w:ascii="Tahoma" w:hAnsi="Tahoma" w:cs="Tahoma"/>
          <w:color w:val="000000"/>
          <w:sz w:val="21"/>
          <w:szCs w:val="21"/>
          <w:shd w:val="clear" w:color="auto" w:fill="FFFFFF"/>
        </w:rPr>
        <w:t>.000.000,- Ft/év és legalább 5.000.000,-Ft/káresemény mértékű általános felelősségbiztosítással a</w:t>
      </w:r>
      <w:r w:rsidRPr="00BE3E1E">
        <w:rPr>
          <w:rFonts w:ascii="Tahoma" w:hAnsi="Tahoma" w:cs="Tahoma"/>
          <w:color w:val="000000"/>
          <w:sz w:val="21"/>
          <w:szCs w:val="21"/>
        </w:rPr>
        <w:t xml:space="preserve"> szerződéskötés időpontjában</w:t>
      </w:r>
      <w:r w:rsidRPr="00BE3E1E">
        <w:rPr>
          <w:rFonts w:ascii="Tahoma" w:hAnsi="Tahoma" w:cs="Tahoma"/>
          <w:color w:val="000000"/>
          <w:sz w:val="21"/>
          <w:szCs w:val="21"/>
          <w:shd w:val="clear" w:color="auto" w:fill="FFFFFF"/>
        </w:rPr>
        <w:t xml:space="preserve"> rendelkezni fogok.</w:t>
      </w:r>
    </w:p>
    <w:p w14:paraId="5AB3A8EA" w14:textId="77777777" w:rsidR="002B025E" w:rsidRPr="00BE3E1E" w:rsidRDefault="002B025E" w:rsidP="002B025E">
      <w:pPr>
        <w:suppressAutoHyphens/>
        <w:spacing w:line="276" w:lineRule="auto"/>
        <w:jc w:val="both"/>
        <w:rPr>
          <w:rFonts w:ascii="Tahoma" w:hAnsi="Tahoma" w:cs="Tahoma"/>
          <w:color w:val="000000"/>
          <w:sz w:val="21"/>
          <w:szCs w:val="21"/>
          <w:shd w:val="clear" w:color="auto" w:fill="FFFFFF"/>
        </w:rPr>
      </w:pPr>
    </w:p>
    <w:p w14:paraId="396407AD" w14:textId="77777777" w:rsidR="002B025E" w:rsidRPr="00BE3E1E" w:rsidRDefault="002B025E" w:rsidP="002B025E">
      <w:pPr>
        <w:suppressAutoHyphens/>
        <w:spacing w:line="276" w:lineRule="auto"/>
        <w:jc w:val="both"/>
        <w:rPr>
          <w:rFonts w:ascii="Tahoma" w:hAnsi="Tahoma" w:cs="Tahoma"/>
          <w:color w:val="000000"/>
          <w:sz w:val="21"/>
          <w:szCs w:val="21"/>
        </w:rPr>
      </w:pPr>
      <w:r w:rsidRPr="00BE3E1E">
        <w:rPr>
          <w:rFonts w:ascii="Tahoma" w:hAnsi="Tahoma" w:cs="Tahoma"/>
          <w:color w:val="000000"/>
          <w:sz w:val="21"/>
          <w:szCs w:val="21"/>
          <w:shd w:val="clear" w:color="auto" w:fill="FFFFFF"/>
        </w:rPr>
        <w:t>Tudomásul veszem, hogy a</w:t>
      </w:r>
      <w:r w:rsidRPr="00BE3E1E">
        <w:rPr>
          <w:rFonts w:ascii="Tahoma" w:hAnsi="Tahoma" w:cs="Tahoma"/>
          <w:color w:val="000000"/>
          <w:sz w:val="21"/>
          <w:szCs w:val="21"/>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 ajánlattevővel köt szerződést.</w:t>
      </w:r>
    </w:p>
    <w:p w14:paraId="4D875C8D" w14:textId="77777777" w:rsidR="002B025E" w:rsidRPr="00BE3E1E" w:rsidRDefault="002B025E" w:rsidP="002B025E">
      <w:pPr>
        <w:suppressAutoHyphens/>
        <w:spacing w:line="276" w:lineRule="auto"/>
        <w:jc w:val="both"/>
        <w:rPr>
          <w:rFonts w:ascii="Tahoma" w:hAnsi="Tahoma" w:cs="Tahoma"/>
          <w:color w:val="000000"/>
          <w:sz w:val="21"/>
          <w:szCs w:val="21"/>
          <w:shd w:val="clear" w:color="auto" w:fill="FFFFFF"/>
        </w:rPr>
      </w:pPr>
    </w:p>
    <w:p w14:paraId="5CF66BDB" w14:textId="77777777" w:rsidR="002B025E" w:rsidRPr="00BE3E1E" w:rsidRDefault="002B025E" w:rsidP="002B025E">
      <w:pPr>
        <w:suppressAutoHyphens/>
        <w:spacing w:line="276" w:lineRule="auto"/>
        <w:jc w:val="right"/>
        <w:rPr>
          <w:rFonts w:ascii="Tahoma" w:hAnsi="Tahoma" w:cs="Tahoma"/>
          <w:color w:val="000000"/>
          <w:sz w:val="21"/>
          <w:szCs w:val="21"/>
          <w:shd w:val="clear" w:color="auto" w:fill="FFFFFF"/>
        </w:rPr>
      </w:pPr>
    </w:p>
    <w:p w14:paraId="74949A34" w14:textId="77777777" w:rsidR="002B025E" w:rsidRPr="00BE3E1E" w:rsidRDefault="002B025E" w:rsidP="002B025E">
      <w:pPr>
        <w:suppressAutoHyphens/>
        <w:spacing w:line="276" w:lineRule="auto"/>
        <w:rPr>
          <w:rFonts w:ascii="Tahoma" w:hAnsi="Tahoma" w:cs="Tahoma"/>
          <w:color w:val="000000"/>
          <w:sz w:val="21"/>
          <w:szCs w:val="21"/>
          <w:shd w:val="clear" w:color="auto" w:fill="FFFFFF"/>
        </w:rPr>
      </w:pPr>
      <w:r w:rsidRPr="00BE3E1E">
        <w:rPr>
          <w:rFonts w:ascii="Tahoma" w:hAnsi="Tahoma" w:cs="Tahoma"/>
          <w:color w:val="000000"/>
          <w:sz w:val="21"/>
          <w:szCs w:val="21"/>
          <w:shd w:val="clear" w:color="auto" w:fill="FFFFFF"/>
        </w:rPr>
        <w:t>Keltezés (helység, év, hónap, nap)</w:t>
      </w:r>
    </w:p>
    <w:p w14:paraId="03ECC171" w14:textId="77777777" w:rsidR="002B025E" w:rsidRPr="00BE3E1E" w:rsidRDefault="002B025E" w:rsidP="002B025E">
      <w:pPr>
        <w:suppressAutoHyphens/>
        <w:spacing w:line="276" w:lineRule="auto"/>
        <w:jc w:val="center"/>
        <w:rPr>
          <w:rFonts w:ascii="Tahoma" w:hAnsi="Tahoma" w:cs="Tahoma"/>
          <w:color w:val="000000"/>
          <w:sz w:val="21"/>
          <w:szCs w:val="21"/>
          <w:shd w:val="clear" w:color="auto" w:fill="FFFFFF"/>
        </w:rPr>
      </w:pPr>
    </w:p>
    <w:p w14:paraId="2CC5CBF7" w14:textId="77777777" w:rsidR="002B025E" w:rsidRPr="00BE3E1E" w:rsidRDefault="002B025E" w:rsidP="002B025E">
      <w:pPr>
        <w:suppressAutoHyphens/>
        <w:spacing w:line="276" w:lineRule="auto"/>
        <w:jc w:val="center"/>
        <w:rPr>
          <w:rFonts w:ascii="Tahoma" w:hAnsi="Tahoma" w:cs="Tahoma"/>
          <w:color w:val="000000"/>
          <w:sz w:val="21"/>
          <w:szCs w:val="21"/>
          <w:shd w:val="clear" w:color="auto" w:fill="FFFFFF"/>
        </w:rPr>
      </w:pPr>
    </w:p>
    <w:p w14:paraId="3B2E9A3F" w14:textId="77777777" w:rsidR="002B025E" w:rsidRPr="00BE3E1E" w:rsidRDefault="002B025E" w:rsidP="002B025E">
      <w:pPr>
        <w:suppressAutoHyphens/>
        <w:spacing w:line="276" w:lineRule="auto"/>
        <w:ind w:left="4536"/>
        <w:jc w:val="center"/>
        <w:rPr>
          <w:rFonts w:ascii="Tahoma" w:hAnsi="Tahoma" w:cs="Tahoma"/>
          <w:color w:val="000000"/>
          <w:sz w:val="21"/>
          <w:szCs w:val="21"/>
          <w:shd w:val="clear" w:color="auto" w:fill="FFFFFF"/>
        </w:rPr>
      </w:pPr>
      <w:r w:rsidRPr="00BE3E1E">
        <w:rPr>
          <w:rFonts w:ascii="Tahoma" w:hAnsi="Tahoma" w:cs="Tahoma"/>
          <w:color w:val="000000"/>
          <w:sz w:val="21"/>
          <w:szCs w:val="21"/>
          <w:shd w:val="clear" w:color="auto" w:fill="FFFFFF"/>
        </w:rPr>
        <w:t>………………………………………………</w:t>
      </w:r>
    </w:p>
    <w:p w14:paraId="05E042B9" w14:textId="77777777" w:rsidR="002B025E" w:rsidRPr="00BE3E1E" w:rsidRDefault="002B025E" w:rsidP="002B025E">
      <w:pPr>
        <w:suppressAutoHyphens/>
        <w:spacing w:line="276" w:lineRule="auto"/>
        <w:ind w:left="4536"/>
        <w:jc w:val="center"/>
        <w:rPr>
          <w:rFonts w:ascii="Tahoma" w:hAnsi="Tahoma" w:cs="Tahoma"/>
          <w:color w:val="000000"/>
          <w:sz w:val="21"/>
          <w:szCs w:val="21"/>
          <w:shd w:val="clear" w:color="auto" w:fill="FFFFFF"/>
        </w:rPr>
      </w:pPr>
      <w:r w:rsidRPr="00BE3E1E">
        <w:rPr>
          <w:rFonts w:ascii="Tahoma" w:hAnsi="Tahoma" w:cs="Tahoma"/>
          <w:color w:val="000000"/>
          <w:sz w:val="21"/>
          <w:szCs w:val="21"/>
          <w:shd w:val="clear" w:color="auto" w:fill="FFFFFF"/>
        </w:rPr>
        <w:t>(cégjegyzésre jogosult vagy szabályszerűen</w:t>
      </w:r>
    </w:p>
    <w:p w14:paraId="076C72E6" w14:textId="77777777" w:rsidR="002B025E" w:rsidRPr="00BE3E1E" w:rsidRDefault="002B025E" w:rsidP="00393A1A">
      <w:pPr>
        <w:suppressAutoHyphens/>
        <w:spacing w:line="276" w:lineRule="auto"/>
        <w:ind w:left="4536"/>
        <w:jc w:val="center"/>
        <w:rPr>
          <w:rFonts w:ascii="Tahoma" w:hAnsi="Tahoma" w:cs="Tahoma"/>
          <w:color w:val="000000"/>
          <w:sz w:val="21"/>
          <w:szCs w:val="21"/>
          <w:shd w:val="clear" w:color="auto" w:fill="FFFFFF"/>
        </w:rPr>
      </w:pPr>
      <w:r w:rsidRPr="00BE3E1E">
        <w:rPr>
          <w:rFonts w:ascii="Tahoma" w:hAnsi="Tahoma" w:cs="Tahoma"/>
          <w:color w:val="000000"/>
          <w:sz w:val="21"/>
          <w:szCs w:val="21"/>
          <w:shd w:val="clear" w:color="auto" w:fill="FFFFFF"/>
        </w:rPr>
        <w:t>meghatalmazott képviselő aláírása)</w:t>
      </w:r>
    </w:p>
    <w:p w14:paraId="7026CB74" w14:textId="77777777" w:rsidR="0073392E" w:rsidRPr="00BE3E1E" w:rsidRDefault="0073392E" w:rsidP="0073392E">
      <w:pPr>
        <w:suppressAutoHyphens/>
        <w:spacing w:line="276" w:lineRule="auto"/>
        <w:jc w:val="right"/>
        <w:rPr>
          <w:rFonts w:ascii="Tahoma" w:hAnsi="Tahoma" w:cs="Tahoma"/>
          <w:b/>
          <w:color w:val="000000"/>
          <w:sz w:val="21"/>
          <w:szCs w:val="21"/>
        </w:rPr>
      </w:pPr>
      <w:r w:rsidRPr="00BE3E1E">
        <w:rPr>
          <w:rFonts w:ascii="Tahoma" w:hAnsi="Tahoma" w:cs="Tahoma"/>
          <w:b/>
          <w:color w:val="000000"/>
          <w:sz w:val="21"/>
          <w:szCs w:val="21"/>
        </w:rPr>
        <w:t xml:space="preserve">6. számú melléklet </w:t>
      </w:r>
    </w:p>
    <w:p w14:paraId="1B580612" w14:textId="77777777" w:rsidR="002B025E" w:rsidRPr="00BE3E1E" w:rsidRDefault="002B025E" w:rsidP="0073392E">
      <w:pPr>
        <w:tabs>
          <w:tab w:val="left" w:pos="284"/>
          <w:tab w:val="left" w:pos="567"/>
          <w:tab w:val="left" w:pos="851"/>
          <w:tab w:val="left" w:pos="1134"/>
        </w:tabs>
        <w:suppressAutoHyphens/>
        <w:spacing w:line="360" w:lineRule="auto"/>
        <w:jc w:val="center"/>
        <w:rPr>
          <w:rFonts w:ascii="Tahoma" w:hAnsi="Tahoma" w:cs="Tahoma"/>
          <w:b/>
          <w:caps/>
          <w:color w:val="000000"/>
          <w:sz w:val="21"/>
          <w:szCs w:val="21"/>
        </w:rPr>
      </w:pPr>
    </w:p>
    <w:p w14:paraId="1AEDADCB" w14:textId="77777777" w:rsidR="00283CC9" w:rsidRPr="00BE3E1E" w:rsidRDefault="00283CC9" w:rsidP="00283CC9">
      <w:pPr>
        <w:tabs>
          <w:tab w:val="left" w:pos="284"/>
          <w:tab w:val="left" w:pos="567"/>
          <w:tab w:val="left" w:pos="851"/>
          <w:tab w:val="left" w:pos="1134"/>
        </w:tabs>
        <w:suppressAutoHyphens/>
        <w:spacing w:line="360" w:lineRule="auto"/>
        <w:jc w:val="center"/>
        <w:rPr>
          <w:rFonts w:ascii="Tahoma" w:hAnsi="Tahoma" w:cs="Tahoma"/>
          <w:b/>
          <w:caps/>
          <w:color w:val="000000"/>
          <w:sz w:val="21"/>
          <w:szCs w:val="21"/>
        </w:rPr>
      </w:pPr>
      <w:r w:rsidRPr="00BE3E1E">
        <w:rPr>
          <w:rFonts w:ascii="Tahoma" w:hAnsi="Tahoma" w:cs="Tahoma"/>
          <w:b/>
          <w:caps/>
          <w:color w:val="000000"/>
          <w:sz w:val="21"/>
          <w:szCs w:val="21"/>
        </w:rPr>
        <w:t>Nyilatkozat</w:t>
      </w:r>
    </w:p>
    <w:p w14:paraId="2B3102A3" w14:textId="77777777" w:rsidR="00283CC9" w:rsidRPr="00BE3E1E" w:rsidRDefault="00283CC9" w:rsidP="00393A1A">
      <w:pPr>
        <w:tabs>
          <w:tab w:val="left" w:pos="284"/>
          <w:tab w:val="left" w:pos="567"/>
          <w:tab w:val="left" w:pos="851"/>
          <w:tab w:val="left" w:pos="1134"/>
        </w:tabs>
        <w:suppressAutoHyphens/>
        <w:spacing w:line="360" w:lineRule="auto"/>
        <w:jc w:val="center"/>
        <w:rPr>
          <w:rFonts w:ascii="Tahoma" w:hAnsi="Tahoma" w:cs="Tahoma"/>
          <w:b/>
          <w:caps/>
          <w:color w:val="000000"/>
          <w:sz w:val="21"/>
          <w:szCs w:val="21"/>
        </w:rPr>
      </w:pPr>
      <w:r w:rsidRPr="00BE3E1E">
        <w:rPr>
          <w:rFonts w:ascii="Tahoma" w:hAnsi="Tahoma" w:cs="Tahoma"/>
          <w:b/>
          <w:caps/>
          <w:color w:val="000000"/>
          <w:sz w:val="21"/>
          <w:szCs w:val="21"/>
        </w:rPr>
        <w:t>a Kbt. 73. § (</w:t>
      </w:r>
      <w:proofErr w:type="gramStart"/>
      <w:r w:rsidRPr="00BE3E1E">
        <w:rPr>
          <w:rFonts w:ascii="Tahoma" w:hAnsi="Tahoma" w:cs="Tahoma"/>
          <w:b/>
          <w:caps/>
          <w:color w:val="000000"/>
          <w:sz w:val="21"/>
          <w:szCs w:val="21"/>
        </w:rPr>
        <w:t>4)-(</w:t>
      </w:r>
      <w:proofErr w:type="gramEnd"/>
      <w:r w:rsidRPr="00BE3E1E">
        <w:rPr>
          <w:rFonts w:ascii="Tahoma" w:hAnsi="Tahoma" w:cs="Tahoma"/>
          <w:b/>
          <w:caps/>
          <w:color w:val="000000"/>
          <w:sz w:val="21"/>
          <w:szCs w:val="21"/>
        </w:rPr>
        <w:t>5) bekezdésében foglaltakról</w:t>
      </w:r>
    </w:p>
    <w:p w14:paraId="123F0268" w14:textId="7AEEA78C" w:rsidR="00283CC9" w:rsidRPr="00BE3E1E" w:rsidRDefault="00283CC9" w:rsidP="00283CC9">
      <w:pPr>
        <w:suppressAutoHyphens/>
        <w:spacing w:after="200" w:line="276" w:lineRule="auto"/>
        <w:jc w:val="both"/>
        <w:rPr>
          <w:rFonts w:ascii="Tahoma" w:hAnsi="Tahoma" w:cs="Tahoma"/>
          <w:b/>
          <w:color w:val="000000"/>
          <w:sz w:val="21"/>
          <w:szCs w:val="21"/>
        </w:rPr>
      </w:pPr>
      <w:r w:rsidRPr="00BE3E1E">
        <w:rPr>
          <w:rFonts w:ascii="Tahoma" w:hAnsi="Tahoma" w:cs="Tahoma"/>
          <w:color w:val="000000"/>
          <w:sz w:val="21"/>
          <w:szCs w:val="21"/>
        </w:rPr>
        <w:t>Alulírott …………………………………………………………………, mint a(z) …………</w:t>
      </w:r>
      <w:proofErr w:type="gramStart"/>
      <w:r w:rsidRPr="00BE3E1E">
        <w:rPr>
          <w:rFonts w:ascii="Tahoma" w:hAnsi="Tahoma" w:cs="Tahoma"/>
          <w:color w:val="000000"/>
          <w:sz w:val="21"/>
          <w:szCs w:val="21"/>
        </w:rPr>
        <w:t>…….</w:t>
      </w:r>
      <w:proofErr w:type="gramEnd"/>
      <w:r w:rsidRPr="00BE3E1E">
        <w:rPr>
          <w:rFonts w:ascii="Tahoma" w:hAnsi="Tahoma" w:cs="Tahoma"/>
          <w:color w:val="000000"/>
          <w:sz w:val="21"/>
          <w:szCs w:val="21"/>
        </w:rPr>
        <w:t xml:space="preserve">………………….............................................................. (székhely: ………...................................…….......................................) ajánlattevő szervezet cégjegyzésre jogosult képviselője </w:t>
      </w:r>
      <w:r w:rsidRPr="00BE3E1E">
        <w:rPr>
          <w:rFonts w:ascii="Tahoma" w:hAnsi="Tahoma" w:cs="Tahoma"/>
          <w:sz w:val="21"/>
          <w:szCs w:val="21"/>
        </w:rPr>
        <w:t xml:space="preserve">a </w:t>
      </w:r>
      <w:r w:rsidR="00393A1A" w:rsidRPr="00BE3E1E">
        <w:rPr>
          <w:rFonts w:ascii="Tahoma" w:hAnsi="Tahoma" w:cs="Tahoma"/>
          <w:b/>
          <w:color w:val="00000A"/>
          <w:sz w:val="21"/>
          <w:szCs w:val="21"/>
        </w:rPr>
        <w:t>Miskolc Megyei Jogú Város Önkormányzata</w:t>
      </w:r>
      <w:r w:rsidRPr="00BE3E1E">
        <w:rPr>
          <w:rFonts w:ascii="Tahoma" w:hAnsi="Tahoma" w:cs="Tahoma"/>
          <w:b/>
          <w:color w:val="00000A"/>
          <w:sz w:val="21"/>
          <w:szCs w:val="21"/>
        </w:rPr>
        <w:t>,</w:t>
      </w:r>
      <w:r w:rsidRPr="00BE3E1E">
        <w:rPr>
          <w:rFonts w:ascii="Tahoma" w:hAnsi="Tahoma" w:cs="Tahoma"/>
          <w:sz w:val="21"/>
          <w:szCs w:val="21"/>
        </w:rPr>
        <w:t xml:space="preserve"> mint Ajánlatkérő által</w:t>
      </w:r>
      <w:r w:rsidRPr="00BE3E1E">
        <w:rPr>
          <w:rFonts w:ascii="Tahoma" w:hAnsi="Tahoma" w:cs="Tahoma"/>
          <w:i/>
          <w:sz w:val="21"/>
          <w:szCs w:val="21"/>
        </w:rPr>
        <w:t xml:space="preserve">, </w:t>
      </w:r>
      <w:r w:rsidRPr="00BE3E1E">
        <w:rPr>
          <w:rFonts w:ascii="Tahoma" w:hAnsi="Tahoma" w:cs="Tahoma"/>
          <w:b/>
          <w:sz w:val="21"/>
          <w:szCs w:val="21"/>
        </w:rPr>
        <w:t>„</w:t>
      </w:r>
      <w:r w:rsidR="005E4319" w:rsidRPr="005E4319">
        <w:rPr>
          <w:rFonts w:ascii="Tahoma" w:hAnsi="Tahoma" w:cs="Tahoma"/>
          <w:b/>
          <w:sz w:val="21"/>
          <w:szCs w:val="21"/>
        </w:rPr>
        <w:t>A TOP-6.2.1-15-MI1-2016-00003 pályázat keretében Miskolc, Katica Bölcsőde infrastrukturális fejlesztése</w:t>
      </w:r>
      <w:r w:rsidRPr="00BE3E1E">
        <w:rPr>
          <w:rFonts w:ascii="Tahoma" w:hAnsi="Tahoma" w:cs="Tahoma"/>
          <w:b/>
          <w:sz w:val="21"/>
          <w:szCs w:val="21"/>
        </w:rPr>
        <w:t xml:space="preserve">” </w:t>
      </w:r>
      <w:r w:rsidRPr="00BE3E1E">
        <w:rPr>
          <w:rFonts w:ascii="Tahoma" w:hAnsi="Tahoma" w:cs="Tahoma"/>
          <w:color w:val="000000"/>
          <w:sz w:val="21"/>
          <w:szCs w:val="21"/>
        </w:rPr>
        <w:t>tárgyában kiírt közbeszerzési eljárás során az alábbi nyilatkozatot teszem.</w:t>
      </w:r>
    </w:p>
    <w:p w14:paraId="164C056F" w14:textId="77777777" w:rsidR="00283CC9" w:rsidRPr="00BE3E1E" w:rsidRDefault="00283CC9" w:rsidP="00283CC9">
      <w:pPr>
        <w:suppressAutoHyphens/>
        <w:spacing w:after="200" w:line="276" w:lineRule="auto"/>
        <w:jc w:val="both"/>
        <w:rPr>
          <w:rFonts w:ascii="Tahoma" w:hAnsi="Tahoma" w:cs="Tahoma"/>
          <w:color w:val="000000"/>
          <w:sz w:val="21"/>
          <w:szCs w:val="21"/>
        </w:rPr>
      </w:pPr>
      <w:r w:rsidRPr="00BE3E1E">
        <w:rPr>
          <w:rFonts w:ascii="Tahoma" w:hAnsi="Tahoma" w:cs="Tahoma"/>
          <w:color w:val="000000"/>
          <w:sz w:val="21"/>
          <w:szCs w:val="21"/>
        </w:rPr>
        <w:t>Ezúton</w:t>
      </w:r>
    </w:p>
    <w:p w14:paraId="7D7928E5" w14:textId="77777777" w:rsidR="00283CC9" w:rsidRPr="00BE3E1E" w:rsidRDefault="00283CC9" w:rsidP="00283CC9">
      <w:pPr>
        <w:suppressAutoHyphens/>
        <w:spacing w:after="200" w:line="276" w:lineRule="auto"/>
        <w:jc w:val="center"/>
        <w:rPr>
          <w:rFonts w:ascii="Tahoma" w:hAnsi="Tahoma" w:cs="Tahoma"/>
          <w:b/>
          <w:color w:val="000000"/>
          <w:sz w:val="21"/>
          <w:szCs w:val="21"/>
        </w:rPr>
      </w:pPr>
      <w:r w:rsidRPr="00BE3E1E">
        <w:rPr>
          <w:rFonts w:ascii="Tahoma" w:hAnsi="Tahoma" w:cs="Tahoma"/>
          <w:b/>
          <w:color w:val="000000"/>
          <w:sz w:val="21"/>
          <w:szCs w:val="21"/>
        </w:rPr>
        <w:t>n y i l a t k o z o m, hogy</w:t>
      </w:r>
    </w:p>
    <w:p w14:paraId="2C22D486" w14:textId="77777777" w:rsidR="00283CC9" w:rsidRPr="00BE3E1E" w:rsidRDefault="00283CC9" w:rsidP="00283CC9">
      <w:pPr>
        <w:suppressAutoHyphens/>
        <w:spacing w:after="200" w:line="240" w:lineRule="auto"/>
        <w:jc w:val="both"/>
        <w:rPr>
          <w:rFonts w:ascii="Tahoma" w:hAnsi="Tahoma" w:cs="Tahoma"/>
          <w:color w:val="000000"/>
          <w:sz w:val="21"/>
          <w:szCs w:val="21"/>
        </w:rPr>
      </w:pPr>
      <w:r w:rsidRPr="00BE3E1E">
        <w:rPr>
          <w:rFonts w:ascii="Tahoma" w:hAnsi="Tahoma" w:cs="Tahoma"/>
          <w:color w:val="000000"/>
          <w:sz w:val="21"/>
          <w:szCs w:val="21"/>
        </w:rPr>
        <w:t>Nyilatkozom, hogy az általam képviselt szervezet által benyújtott ajánlat a Kbt. 73. § (4)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4F3FF1EB" w14:textId="72A2BEE5" w:rsidR="0073392E" w:rsidRPr="00BE3E1E" w:rsidRDefault="00283CC9" w:rsidP="00283CC9">
      <w:pPr>
        <w:suppressAutoHyphens/>
        <w:spacing w:after="200" w:line="276" w:lineRule="auto"/>
        <w:jc w:val="both"/>
        <w:rPr>
          <w:rFonts w:ascii="Tahoma" w:hAnsi="Tahoma" w:cs="Tahoma"/>
          <w:color w:val="000000"/>
          <w:sz w:val="21"/>
          <w:szCs w:val="21"/>
        </w:rPr>
      </w:pPr>
      <w:r w:rsidRPr="00BE3E1E">
        <w:rPr>
          <w:rFonts w:ascii="Tahoma" w:hAnsi="Tahoma" w:cs="Tahoma"/>
          <w:color w:val="000000"/>
          <w:sz w:val="21"/>
          <w:szCs w:val="21"/>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w:t>
      </w:r>
      <w:r w:rsidR="00BE2CE7">
        <w:rPr>
          <w:rFonts w:ascii="Tahoma" w:hAnsi="Tahoma" w:cs="Tahoma"/>
          <w:color w:val="000000"/>
          <w:sz w:val="21"/>
          <w:szCs w:val="21"/>
        </w:rPr>
        <w:t xml:space="preserve">mbe vételével állítottunk össze, és tájékozódtunk </w:t>
      </w:r>
      <w:r w:rsidR="00BE2CE7">
        <w:rPr>
          <w:rFonts w:ascii="Tahoma" w:hAnsi="Tahoma" w:cs="Tahoma"/>
          <w:sz w:val="21"/>
          <w:szCs w:val="21"/>
        </w:rPr>
        <w:t xml:space="preserve">azon </w:t>
      </w:r>
      <w:r w:rsidR="00BE2CE7" w:rsidRPr="00BE3E1E">
        <w:rPr>
          <w:rFonts w:ascii="Tahoma" w:hAnsi="Tahoma" w:cs="Tahoma"/>
          <w:sz w:val="21"/>
          <w:szCs w:val="21"/>
        </w:rPr>
        <w:t>követelményekről, amelyeknek a teljesítés során meg kell felelni.</w:t>
      </w:r>
    </w:p>
    <w:p w14:paraId="6330AB05" w14:textId="77777777" w:rsidR="0073392E" w:rsidRPr="00BE3E1E" w:rsidRDefault="0073392E" w:rsidP="0073392E">
      <w:pPr>
        <w:suppressAutoHyphens/>
        <w:rPr>
          <w:rFonts w:ascii="Tahoma" w:hAnsi="Tahoma" w:cs="Tahoma"/>
          <w:color w:val="000000"/>
          <w:sz w:val="21"/>
          <w:szCs w:val="21"/>
        </w:rPr>
      </w:pPr>
    </w:p>
    <w:p w14:paraId="5D1DD92C" w14:textId="77777777" w:rsidR="0073392E" w:rsidRPr="00BE3E1E" w:rsidRDefault="0073392E" w:rsidP="0073392E">
      <w:pPr>
        <w:suppressAutoHyphens/>
        <w:rPr>
          <w:rFonts w:ascii="Tahoma" w:hAnsi="Tahoma" w:cs="Tahoma"/>
          <w:color w:val="000000"/>
          <w:sz w:val="21"/>
          <w:szCs w:val="21"/>
        </w:rPr>
      </w:pPr>
      <w:r w:rsidRPr="00BE3E1E">
        <w:rPr>
          <w:rFonts w:ascii="Tahoma" w:hAnsi="Tahoma" w:cs="Tahoma"/>
          <w:color w:val="000000"/>
          <w:sz w:val="21"/>
          <w:szCs w:val="21"/>
        </w:rPr>
        <w:t>Keltezés (helység, év, hónap, nap)</w:t>
      </w:r>
    </w:p>
    <w:p w14:paraId="5D215E93" w14:textId="77777777" w:rsidR="0073392E" w:rsidRPr="00BE3E1E" w:rsidRDefault="0073392E" w:rsidP="0073392E">
      <w:pPr>
        <w:suppressAutoHyphens/>
        <w:rPr>
          <w:rFonts w:ascii="Tahoma" w:hAnsi="Tahoma" w:cs="Tahoma"/>
          <w:color w:val="000000"/>
          <w:sz w:val="21"/>
          <w:szCs w:val="21"/>
        </w:rPr>
      </w:pPr>
    </w:p>
    <w:p w14:paraId="64361553" w14:textId="77777777" w:rsidR="0073392E" w:rsidRPr="00BE3E1E" w:rsidRDefault="0073392E" w:rsidP="0073392E">
      <w:pPr>
        <w:suppressAutoHyphens/>
        <w:rPr>
          <w:rFonts w:ascii="Tahoma" w:hAnsi="Tahoma" w:cs="Tahoma"/>
          <w:color w:val="000000"/>
          <w:sz w:val="21"/>
          <w:szCs w:val="21"/>
        </w:rPr>
      </w:pPr>
    </w:p>
    <w:p w14:paraId="09DD0EE3" w14:textId="77777777" w:rsidR="0073392E" w:rsidRPr="00BE3E1E" w:rsidRDefault="0073392E" w:rsidP="0073392E">
      <w:pPr>
        <w:suppressAutoHyphens/>
        <w:rPr>
          <w:rFonts w:ascii="Tahoma" w:hAnsi="Tahoma" w:cs="Tahoma"/>
          <w:color w:val="000000"/>
          <w:sz w:val="21"/>
          <w:szCs w:val="21"/>
        </w:rPr>
      </w:pPr>
    </w:p>
    <w:p w14:paraId="0090C601" w14:textId="77777777" w:rsidR="0073392E" w:rsidRPr="00BE3E1E" w:rsidRDefault="0073392E" w:rsidP="0073392E">
      <w:pPr>
        <w:tabs>
          <w:tab w:val="center" w:pos="6663"/>
        </w:tabs>
        <w:suppressAutoHyphens/>
        <w:jc w:val="center"/>
        <w:rPr>
          <w:rFonts w:ascii="Tahoma" w:hAnsi="Tahoma" w:cs="Tahoma"/>
          <w:color w:val="000000"/>
          <w:sz w:val="21"/>
          <w:szCs w:val="21"/>
        </w:rPr>
      </w:pPr>
      <w:r w:rsidRPr="00BE3E1E">
        <w:rPr>
          <w:rFonts w:ascii="Tahoma" w:hAnsi="Tahoma" w:cs="Tahoma"/>
          <w:color w:val="000000"/>
          <w:sz w:val="21"/>
          <w:szCs w:val="21"/>
        </w:rPr>
        <w:t>____________________________________</w:t>
      </w:r>
    </w:p>
    <w:p w14:paraId="4D08B5EE" w14:textId="77777777" w:rsidR="0073392E" w:rsidRPr="00BE3E1E" w:rsidRDefault="0073392E" w:rsidP="0073392E">
      <w:pPr>
        <w:suppressAutoHyphens/>
        <w:spacing w:before="60" w:after="60" w:line="276" w:lineRule="auto"/>
        <w:jc w:val="center"/>
        <w:rPr>
          <w:rFonts w:ascii="Tahoma" w:hAnsi="Tahoma" w:cs="Tahoma"/>
          <w:color w:val="000000"/>
          <w:sz w:val="21"/>
          <w:szCs w:val="21"/>
        </w:rPr>
      </w:pPr>
      <w:r w:rsidRPr="00BE3E1E">
        <w:rPr>
          <w:rFonts w:ascii="Tahoma" w:hAnsi="Tahoma" w:cs="Tahoma"/>
          <w:color w:val="000000"/>
          <w:sz w:val="21"/>
          <w:szCs w:val="21"/>
        </w:rPr>
        <w:t>(cégjegyzésre jogosult vagy szabályszerűen</w:t>
      </w:r>
    </w:p>
    <w:p w14:paraId="623853B0" w14:textId="77777777" w:rsidR="0073392E" w:rsidRPr="00BE3E1E" w:rsidRDefault="0073392E" w:rsidP="0073392E">
      <w:pPr>
        <w:suppressAutoHyphens/>
        <w:spacing w:before="60" w:after="60" w:line="276" w:lineRule="auto"/>
        <w:jc w:val="center"/>
        <w:rPr>
          <w:rFonts w:ascii="Tahoma" w:hAnsi="Tahoma" w:cs="Tahoma"/>
          <w:b/>
          <w:caps/>
          <w:color w:val="000000"/>
          <w:sz w:val="21"/>
          <w:szCs w:val="21"/>
        </w:rPr>
      </w:pPr>
      <w:r w:rsidRPr="00BE3E1E">
        <w:rPr>
          <w:rFonts w:ascii="Tahoma" w:hAnsi="Tahoma" w:cs="Tahoma"/>
          <w:color w:val="000000"/>
          <w:sz w:val="21"/>
          <w:szCs w:val="21"/>
        </w:rPr>
        <w:t>meghatalmazott képviselő aláírása)</w:t>
      </w:r>
    </w:p>
    <w:p w14:paraId="25EF5F48" w14:textId="77777777" w:rsidR="00C642E2" w:rsidRPr="00BE3E1E" w:rsidRDefault="00C642E2" w:rsidP="00E66DC0">
      <w:pPr>
        <w:pStyle w:val="Szvegtrzsbehzssal3"/>
        <w:spacing w:after="0" w:line="240" w:lineRule="auto"/>
        <w:ind w:left="0"/>
        <w:rPr>
          <w:rFonts w:ascii="Tahoma" w:hAnsi="Tahoma" w:cs="Tahoma"/>
          <w:caps/>
          <w:sz w:val="21"/>
          <w:szCs w:val="21"/>
        </w:rPr>
      </w:pPr>
    </w:p>
    <w:p w14:paraId="6B27068D" w14:textId="77777777" w:rsidR="0073392E" w:rsidRPr="00BE3E1E" w:rsidRDefault="00C642E2" w:rsidP="00B80106">
      <w:pPr>
        <w:tabs>
          <w:tab w:val="center" w:pos="6480"/>
          <w:tab w:val="center" w:pos="6521"/>
        </w:tabs>
        <w:spacing w:after="0" w:line="240" w:lineRule="auto"/>
        <w:jc w:val="right"/>
        <w:rPr>
          <w:rFonts w:ascii="Tahoma" w:hAnsi="Tahoma" w:cs="Tahoma"/>
          <w:sz w:val="21"/>
          <w:szCs w:val="21"/>
        </w:rPr>
      </w:pPr>
      <w:r w:rsidRPr="00BE3E1E">
        <w:rPr>
          <w:rFonts w:ascii="Tahoma" w:hAnsi="Tahoma" w:cs="Tahoma"/>
          <w:sz w:val="21"/>
          <w:szCs w:val="21"/>
        </w:rPr>
        <w:tab/>
      </w:r>
    </w:p>
    <w:p w14:paraId="53332E4E"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6D845381"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08846EA8" w14:textId="77777777" w:rsidR="00393A1A" w:rsidRPr="00BE3E1E" w:rsidRDefault="00393A1A" w:rsidP="00B80106">
      <w:pPr>
        <w:tabs>
          <w:tab w:val="center" w:pos="6480"/>
          <w:tab w:val="center" w:pos="6521"/>
        </w:tabs>
        <w:spacing w:after="0" w:line="240" w:lineRule="auto"/>
        <w:jc w:val="right"/>
        <w:rPr>
          <w:rFonts w:ascii="Tahoma" w:hAnsi="Tahoma" w:cs="Tahoma"/>
          <w:sz w:val="21"/>
          <w:szCs w:val="21"/>
        </w:rPr>
      </w:pPr>
    </w:p>
    <w:p w14:paraId="5B95E0FF" w14:textId="77777777" w:rsidR="00393A1A" w:rsidRPr="00BE3E1E" w:rsidRDefault="00393A1A" w:rsidP="00B80106">
      <w:pPr>
        <w:tabs>
          <w:tab w:val="center" w:pos="6480"/>
          <w:tab w:val="center" w:pos="6521"/>
        </w:tabs>
        <w:spacing w:after="0" w:line="240" w:lineRule="auto"/>
        <w:jc w:val="right"/>
        <w:rPr>
          <w:rFonts w:ascii="Tahoma" w:hAnsi="Tahoma" w:cs="Tahoma"/>
          <w:sz w:val="21"/>
          <w:szCs w:val="21"/>
        </w:rPr>
      </w:pPr>
    </w:p>
    <w:p w14:paraId="22531943" w14:textId="77777777" w:rsidR="00CD3286" w:rsidRPr="00BE3E1E" w:rsidRDefault="00CD3286" w:rsidP="00CD3286">
      <w:pPr>
        <w:tabs>
          <w:tab w:val="center" w:pos="6480"/>
          <w:tab w:val="center" w:pos="6521"/>
        </w:tabs>
        <w:spacing w:after="0" w:line="240" w:lineRule="auto"/>
        <w:jc w:val="right"/>
        <w:rPr>
          <w:rFonts w:ascii="Tahoma" w:hAnsi="Tahoma" w:cs="Tahoma"/>
          <w:b/>
          <w:sz w:val="21"/>
          <w:szCs w:val="21"/>
        </w:rPr>
      </w:pPr>
      <w:bookmarkStart w:id="80" w:name="_Hlk479691867"/>
      <w:r w:rsidRPr="00BE3E1E">
        <w:rPr>
          <w:rFonts w:ascii="Tahoma" w:hAnsi="Tahoma" w:cs="Tahoma"/>
          <w:b/>
          <w:sz w:val="21"/>
          <w:szCs w:val="21"/>
        </w:rPr>
        <w:t>7.sz. melléklet</w:t>
      </w:r>
    </w:p>
    <w:p w14:paraId="68FCD5BC" w14:textId="77777777" w:rsidR="00CD3286" w:rsidRPr="00BE3E1E" w:rsidRDefault="00CD3286" w:rsidP="00CD3286">
      <w:pPr>
        <w:tabs>
          <w:tab w:val="center" w:pos="6480"/>
          <w:tab w:val="center" w:pos="6521"/>
        </w:tabs>
        <w:spacing w:after="0" w:line="240" w:lineRule="auto"/>
        <w:jc w:val="right"/>
        <w:rPr>
          <w:rFonts w:ascii="Tahoma" w:hAnsi="Tahoma" w:cs="Tahoma"/>
          <w:sz w:val="21"/>
          <w:szCs w:val="21"/>
        </w:rPr>
      </w:pPr>
    </w:p>
    <w:p w14:paraId="46A0888E" w14:textId="77777777" w:rsidR="00CD3286" w:rsidRPr="00AA69F0" w:rsidRDefault="00CD3286" w:rsidP="00CD3286">
      <w:pPr>
        <w:spacing w:before="60" w:after="60" w:line="240" w:lineRule="auto"/>
        <w:jc w:val="center"/>
        <w:rPr>
          <w:rFonts w:ascii="Tahoma" w:hAnsi="Tahoma" w:cs="Tahoma"/>
          <w:b/>
          <w:bCs/>
          <w:caps/>
          <w:sz w:val="21"/>
          <w:szCs w:val="21"/>
          <w:lang w:eastAsia="en-GB"/>
        </w:rPr>
      </w:pPr>
      <w:r w:rsidRPr="00AA69F0">
        <w:rPr>
          <w:rFonts w:ascii="Tahoma" w:hAnsi="Tahoma" w:cs="Tahoma"/>
          <w:b/>
          <w:bCs/>
          <w:caps/>
          <w:sz w:val="21"/>
          <w:szCs w:val="21"/>
          <w:lang w:eastAsia="en-GB"/>
        </w:rPr>
        <w:t>nyilatkozat</w:t>
      </w:r>
    </w:p>
    <w:p w14:paraId="17A381B6" w14:textId="77777777" w:rsidR="00CD3286" w:rsidRPr="00BE3E1E" w:rsidRDefault="00CD3286" w:rsidP="00CD3286">
      <w:pPr>
        <w:spacing w:before="60" w:after="60" w:line="240" w:lineRule="auto"/>
        <w:jc w:val="center"/>
        <w:rPr>
          <w:rFonts w:ascii="Tahoma" w:hAnsi="Tahoma" w:cs="Tahoma"/>
          <w:b/>
          <w:bCs/>
          <w:sz w:val="21"/>
          <w:szCs w:val="21"/>
          <w:lang w:eastAsia="en-GB"/>
        </w:rPr>
      </w:pPr>
      <w:r w:rsidRPr="00AA69F0">
        <w:rPr>
          <w:rFonts w:ascii="Tahoma" w:hAnsi="Tahoma" w:cs="Tahoma"/>
          <w:b/>
          <w:bCs/>
          <w:sz w:val="21"/>
          <w:szCs w:val="21"/>
          <w:lang w:eastAsia="en-GB"/>
        </w:rPr>
        <w:t>a Kbt. 134. § (6) bekezdés</w:t>
      </w:r>
      <w:r>
        <w:rPr>
          <w:rFonts w:ascii="Tahoma" w:hAnsi="Tahoma" w:cs="Tahoma"/>
          <w:b/>
          <w:bCs/>
          <w:sz w:val="21"/>
          <w:szCs w:val="21"/>
          <w:lang w:eastAsia="en-GB"/>
        </w:rPr>
        <w:t xml:space="preserve"> a) pont</w:t>
      </w:r>
      <w:r w:rsidRPr="00AA69F0">
        <w:rPr>
          <w:rFonts w:ascii="Tahoma" w:hAnsi="Tahoma" w:cs="Tahoma"/>
          <w:b/>
          <w:bCs/>
          <w:sz w:val="21"/>
          <w:szCs w:val="21"/>
          <w:lang w:eastAsia="en-GB"/>
        </w:rPr>
        <w:t xml:space="preserve"> szerint </w:t>
      </w:r>
      <w:r>
        <w:rPr>
          <w:rFonts w:ascii="Tahoma" w:hAnsi="Tahoma" w:cs="Tahoma"/>
          <w:b/>
          <w:bCs/>
          <w:sz w:val="21"/>
          <w:szCs w:val="21"/>
          <w:lang w:eastAsia="en-GB"/>
        </w:rPr>
        <w:t xml:space="preserve">jótállási </w:t>
      </w:r>
      <w:r w:rsidRPr="00AA69F0">
        <w:rPr>
          <w:rFonts w:ascii="Tahoma" w:hAnsi="Tahoma" w:cs="Tahoma"/>
          <w:b/>
          <w:bCs/>
          <w:sz w:val="21"/>
          <w:szCs w:val="21"/>
          <w:lang w:eastAsia="en-GB"/>
        </w:rPr>
        <w:t>biztosíték rendelkezésre bocsátásáról</w:t>
      </w:r>
    </w:p>
    <w:p w14:paraId="76B3D996" w14:textId="77777777" w:rsidR="00CD3286" w:rsidRPr="00BE3E1E" w:rsidRDefault="00CD3286" w:rsidP="00CD3286">
      <w:pPr>
        <w:spacing w:before="60" w:after="60" w:line="240" w:lineRule="auto"/>
        <w:rPr>
          <w:rFonts w:ascii="Tahoma" w:hAnsi="Tahoma" w:cs="Tahoma"/>
          <w:bCs/>
          <w:sz w:val="21"/>
          <w:szCs w:val="21"/>
          <w:lang w:eastAsia="en-GB"/>
        </w:rPr>
      </w:pPr>
    </w:p>
    <w:p w14:paraId="6CAF51B7" w14:textId="3730299F" w:rsidR="00CD3286" w:rsidRPr="00BE3E1E" w:rsidRDefault="00387CA1" w:rsidP="00CD3286">
      <w:pPr>
        <w:spacing w:before="60" w:after="60" w:line="240" w:lineRule="auto"/>
        <w:jc w:val="both"/>
        <w:rPr>
          <w:rFonts w:ascii="Tahoma" w:hAnsi="Tahoma" w:cs="Tahoma"/>
          <w:sz w:val="21"/>
          <w:szCs w:val="21"/>
        </w:rPr>
      </w:pPr>
      <w:r w:rsidRPr="00BE3E1E">
        <w:rPr>
          <w:rFonts w:ascii="Tahoma" w:eastAsia="Calibri" w:hAnsi="Tahoma" w:cs="Tahoma"/>
          <w:color w:val="000000"/>
          <w:kern w:val="1"/>
          <w:sz w:val="21"/>
          <w:szCs w:val="21"/>
          <w:lang w:eastAsia="zh-CN"/>
        </w:rPr>
        <w:t>Alulírott …………………………………………………………………, mint a(z) …………</w:t>
      </w:r>
      <w:proofErr w:type="gramStart"/>
      <w:r w:rsidRPr="00BE3E1E">
        <w:rPr>
          <w:rFonts w:ascii="Tahoma" w:eastAsia="Calibri" w:hAnsi="Tahoma" w:cs="Tahoma"/>
          <w:color w:val="000000"/>
          <w:kern w:val="1"/>
          <w:sz w:val="21"/>
          <w:szCs w:val="21"/>
          <w:lang w:eastAsia="zh-CN"/>
        </w:rPr>
        <w:t>…….</w:t>
      </w:r>
      <w:proofErr w:type="gramEnd"/>
      <w:r w:rsidRPr="00BE3E1E">
        <w:rPr>
          <w:rFonts w:ascii="Tahoma" w:eastAsia="Calibri" w:hAnsi="Tahoma" w:cs="Tahoma"/>
          <w:color w:val="000000"/>
          <w:kern w:val="1"/>
          <w:sz w:val="21"/>
          <w:szCs w:val="21"/>
          <w:lang w:eastAsia="zh-CN"/>
        </w:rPr>
        <w:t>………………….............................................................. (székhely: ………...................................…….......................................) ajánlattevő szervezet cégjegyzésre jogosult képviselője</w:t>
      </w:r>
      <w:r>
        <w:rPr>
          <w:rFonts w:ascii="Tahoma" w:eastAsia="Calibri" w:hAnsi="Tahoma" w:cs="Tahoma"/>
          <w:color w:val="000000"/>
          <w:kern w:val="1"/>
          <w:sz w:val="21"/>
          <w:szCs w:val="21"/>
          <w:lang w:eastAsia="zh-CN"/>
        </w:rPr>
        <w:t xml:space="preserve"> </w:t>
      </w:r>
      <w:r w:rsidR="00CD3286" w:rsidRPr="00BE3E1E">
        <w:rPr>
          <w:rFonts w:ascii="Tahoma" w:hAnsi="Tahoma" w:cs="Tahoma"/>
          <w:sz w:val="21"/>
          <w:szCs w:val="21"/>
        </w:rPr>
        <w:t xml:space="preserve">a </w:t>
      </w:r>
      <w:r w:rsidR="00CD3286" w:rsidRPr="00BE3E1E">
        <w:rPr>
          <w:rFonts w:ascii="Tahoma" w:hAnsi="Tahoma" w:cs="Tahoma"/>
          <w:b/>
          <w:color w:val="00000A"/>
          <w:sz w:val="21"/>
          <w:szCs w:val="21"/>
        </w:rPr>
        <w:t>Miskolc Megyei Jogú Város Önkormányzata</w:t>
      </w:r>
      <w:r w:rsidR="005F55A5">
        <w:rPr>
          <w:rFonts w:ascii="Tahoma" w:hAnsi="Tahoma" w:cs="Tahoma"/>
          <w:sz w:val="21"/>
          <w:szCs w:val="21"/>
        </w:rPr>
        <w:t xml:space="preserve">, mint Ajánlatkérő által </w:t>
      </w:r>
      <w:r w:rsidR="005F55A5" w:rsidRPr="00BE3E1E">
        <w:rPr>
          <w:rFonts w:ascii="Tahoma" w:hAnsi="Tahoma" w:cs="Tahoma"/>
          <w:b/>
          <w:sz w:val="21"/>
          <w:szCs w:val="21"/>
        </w:rPr>
        <w:t>„</w:t>
      </w:r>
      <w:r w:rsidR="005F55A5" w:rsidRPr="005E4319">
        <w:rPr>
          <w:rFonts w:ascii="Tahoma" w:hAnsi="Tahoma" w:cs="Tahoma"/>
          <w:b/>
          <w:sz w:val="21"/>
          <w:szCs w:val="21"/>
        </w:rPr>
        <w:t>A TOP-6.2.1-15-MI1-2016-00003 pályázat keretében Miskolc, Katica Bölcsőde infrastrukturális fejlesztése</w:t>
      </w:r>
      <w:r w:rsidR="005F55A5" w:rsidRPr="00BE3E1E">
        <w:rPr>
          <w:rFonts w:ascii="Tahoma" w:hAnsi="Tahoma" w:cs="Tahoma"/>
          <w:b/>
          <w:sz w:val="21"/>
          <w:szCs w:val="21"/>
        </w:rPr>
        <w:t>”</w:t>
      </w:r>
      <w:r w:rsidR="005F55A5">
        <w:rPr>
          <w:rFonts w:ascii="Tahoma" w:hAnsi="Tahoma" w:cs="Tahoma"/>
          <w:b/>
          <w:sz w:val="21"/>
          <w:szCs w:val="21"/>
        </w:rPr>
        <w:t xml:space="preserve"> </w:t>
      </w:r>
      <w:r w:rsidR="00CD3286" w:rsidRPr="00BE3E1E">
        <w:rPr>
          <w:rFonts w:ascii="Tahoma" w:hAnsi="Tahoma" w:cs="Tahoma"/>
          <w:sz w:val="21"/>
          <w:szCs w:val="21"/>
          <w:lang w:eastAsia="hu-HU"/>
        </w:rPr>
        <w:t>tárgyban megindított közbeszerzési eljárásban</w:t>
      </w:r>
      <w:r w:rsidR="00CD3286" w:rsidRPr="00BE3E1E">
        <w:rPr>
          <w:rFonts w:ascii="Tahoma" w:hAnsi="Tahoma" w:cs="Tahoma"/>
          <w:sz w:val="21"/>
          <w:szCs w:val="21"/>
        </w:rPr>
        <w:t xml:space="preserve"> az alábbi nyilatkozatot teszem.</w:t>
      </w:r>
    </w:p>
    <w:p w14:paraId="1CDECDFF" w14:textId="77777777" w:rsidR="00CD3286" w:rsidRPr="00BE3E1E" w:rsidRDefault="00CD3286" w:rsidP="00CD3286">
      <w:pPr>
        <w:spacing w:before="60" w:after="60" w:line="240" w:lineRule="auto"/>
        <w:jc w:val="both"/>
        <w:rPr>
          <w:rFonts w:ascii="Tahoma" w:hAnsi="Tahoma" w:cs="Tahoma"/>
          <w:sz w:val="21"/>
          <w:szCs w:val="21"/>
          <w:shd w:val="clear" w:color="auto" w:fill="FFFFFF"/>
        </w:rPr>
      </w:pPr>
    </w:p>
    <w:p w14:paraId="2A91747F" w14:textId="77777777" w:rsidR="00CD3286" w:rsidRPr="00B667F2" w:rsidRDefault="00CD3286" w:rsidP="00CD3286">
      <w:pPr>
        <w:suppressAutoHyphens/>
        <w:spacing w:after="200" w:line="276" w:lineRule="auto"/>
        <w:jc w:val="both"/>
        <w:textAlignment w:val="baseline"/>
        <w:rPr>
          <w:rFonts w:ascii="Tahoma" w:eastAsia="Calibri" w:hAnsi="Tahoma" w:cs="Tahoma"/>
          <w:color w:val="000000"/>
          <w:kern w:val="2"/>
          <w:sz w:val="21"/>
          <w:szCs w:val="21"/>
          <w:lang w:eastAsia="zh-CN"/>
        </w:rPr>
      </w:pPr>
      <w:r w:rsidRPr="00B667F2">
        <w:rPr>
          <w:rFonts w:ascii="Tahoma" w:eastAsia="Calibri" w:hAnsi="Tahoma" w:cs="Tahoma"/>
          <w:color w:val="000000"/>
          <w:kern w:val="2"/>
          <w:sz w:val="21"/>
          <w:szCs w:val="21"/>
          <w:lang w:eastAsia="zh-CN"/>
        </w:rPr>
        <w:t>Ezúton</w:t>
      </w:r>
    </w:p>
    <w:p w14:paraId="292F0335" w14:textId="77777777" w:rsidR="00CD3286" w:rsidRPr="00B667F2" w:rsidRDefault="00CD3286" w:rsidP="00CD3286">
      <w:pPr>
        <w:spacing w:before="240" w:after="0" w:line="240" w:lineRule="auto"/>
        <w:jc w:val="both"/>
        <w:rPr>
          <w:rFonts w:ascii="Tahoma" w:hAnsi="Tahoma" w:cs="Tahoma"/>
          <w:sz w:val="21"/>
          <w:szCs w:val="21"/>
          <w:shd w:val="clear" w:color="auto" w:fill="FFFFFF"/>
          <w:lang w:eastAsia="hu-HU"/>
        </w:rPr>
      </w:pPr>
    </w:p>
    <w:p w14:paraId="0B9ABE48" w14:textId="77777777" w:rsidR="00CD3286" w:rsidRPr="00B667F2" w:rsidRDefault="00CD3286" w:rsidP="00CD3286">
      <w:pPr>
        <w:suppressAutoHyphens/>
        <w:spacing w:after="200" w:line="276" w:lineRule="auto"/>
        <w:jc w:val="center"/>
        <w:textAlignment w:val="baseline"/>
        <w:rPr>
          <w:rFonts w:ascii="Tahoma" w:eastAsia="Calibri" w:hAnsi="Tahoma" w:cs="Tahoma"/>
          <w:b/>
          <w:bCs/>
          <w:color w:val="000000"/>
          <w:kern w:val="2"/>
          <w:sz w:val="21"/>
          <w:szCs w:val="21"/>
          <w:lang w:eastAsia="zh-CN"/>
        </w:rPr>
      </w:pPr>
      <w:r w:rsidRPr="00B667F2">
        <w:rPr>
          <w:rFonts w:ascii="Tahoma" w:eastAsia="Calibri" w:hAnsi="Tahoma" w:cs="Tahoma"/>
          <w:b/>
          <w:bCs/>
          <w:color w:val="000000"/>
          <w:kern w:val="2"/>
          <w:sz w:val="21"/>
          <w:szCs w:val="21"/>
          <w:lang w:eastAsia="zh-CN"/>
        </w:rPr>
        <w:t>n y i l a t k o z o m, hogy</w:t>
      </w:r>
    </w:p>
    <w:p w14:paraId="4A828235" w14:textId="77777777" w:rsidR="00CD3286" w:rsidRPr="00B667F2" w:rsidRDefault="00CD3286" w:rsidP="00CD3286">
      <w:pPr>
        <w:spacing w:before="240" w:after="0" w:line="240" w:lineRule="auto"/>
        <w:jc w:val="both"/>
        <w:rPr>
          <w:rFonts w:ascii="Tahoma" w:hAnsi="Tahoma" w:cs="Tahoma"/>
          <w:sz w:val="21"/>
          <w:szCs w:val="21"/>
          <w:shd w:val="clear" w:color="auto" w:fill="FFFFFF"/>
          <w:lang w:eastAsia="hu-HU"/>
        </w:rPr>
      </w:pPr>
      <w:r w:rsidRPr="00B667F2">
        <w:rPr>
          <w:rFonts w:ascii="Tahoma" w:hAnsi="Tahoma" w:cs="Tahoma"/>
          <w:sz w:val="21"/>
          <w:szCs w:val="21"/>
        </w:rPr>
        <w:t xml:space="preserve">a </w:t>
      </w:r>
      <w:proofErr w:type="gramStart"/>
      <w:r w:rsidRPr="00B667F2">
        <w:rPr>
          <w:rFonts w:ascii="Tahoma" w:hAnsi="Tahoma" w:cs="Tahoma"/>
          <w:sz w:val="21"/>
          <w:szCs w:val="21"/>
        </w:rPr>
        <w:t>kikötött  -</w:t>
      </w:r>
      <w:proofErr w:type="gramEnd"/>
      <w:r w:rsidRPr="00B667F2">
        <w:rPr>
          <w:rFonts w:ascii="Tahoma" w:hAnsi="Tahoma" w:cs="Tahoma"/>
          <w:sz w:val="21"/>
          <w:szCs w:val="21"/>
        </w:rPr>
        <w:t xml:space="preserve"> a tartalékkeret és áfa nélkül számított ellenszolgáltatás 5 %-a mértékű – </w:t>
      </w:r>
      <w:r w:rsidRPr="00B667F2">
        <w:rPr>
          <w:rFonts w:ascii="Tahoma" w:hAnsi="Tahoma" w:cs="Tahoma"/>
          <w:b/>
          <w:bCs/>
          <w:sz w:val="21"/>
          <w:szCs w:val="21"/>
        </w:rPr>
        <w:t>jótállási biztosítékot</w:t>
      </w:r>
      <w:r w:rsidRPr="00B667F2">
        <w:rPr>
          <w:rFonts w:ascii="Tahoma" w:hAnsi="Tahoma" w:cs="Tahoma"/>
          <w:sz w:val="21"/>
          <w:szCs w:val="21"/>
        </w:rPr>
        <w:t xml:space="preserve"> a szerződés </w:t>
      </w:r>
      <w:r w:rsidRPr="00B667F2">
        <w:rPr>
          <w:rFonts w:ascii="Tahoma" w:hAnsi="Tahoma" w:cs="Tahoma"/>
          <w:b/>
          <w:bCs/>
          <w:sz w:val="21"/>
          <w:szCs w:val="21"/>
        </w:rPr>
        <w:t>teljesítésének</w:t>
      </w:r>
      <w:r w:rsidRPr="00B667F2">
        <w:rPr>
          <w:rFonts w:ascii="Tahoma" w:hAnsi="Tahoma" w:cs="Tahoma"/>
          <w:sz w:val="21"/>
          <w:szCs w:val="21"/>
        </w:rPr>
        <w:t xml:space="preserve"> időpontjától rendelkezésre bocsátom</w:t>
      </w:r>
    </w:p>
    <w:p w14:paraId="0BCA11FC" w14:textId="77777777" w:rsidR="00CD3286" w:rsidRPr="00B667F2" w:rsidRDefault="00CD3286" w:rsidP="00CD3286">
      <w:pPr>
        <w:suppressAutoHyphens/>
        <w:spacing w:after="0" w:line="100" w:lineRule="atLeast"/>
        <w:contextualSpacing/>
        <w:jc w:val="both"/>
        <w:textAlignment w:val="baseline"/>
        <w:rPr>
          <w:rFonts w:ascii="Tahoma" w:hAnsi="Tahoma" w:cs="Tahoma"/>
          <w:kern w:val="2"/>
          <w:sz w:val="21"/>
          <w:szCs w:val="21"/>
          <w:shd w:val="clear" w:color="auto" w:fill="FFFFFF"/>
          <w:lang w:val="en-GB" w:eastAsia="zh-CN"/>
        </w:rPr>
      </w:pPr>
    </w:p>
    <w:p w14:paraId="6220A525" w14:textId="77777777" w:rsidR="00CD3286" w:rsidRPr="00E40345" w:rsidRDefault="00CD3286" w:rsidP="00CD3286">
      <w:pPr>
        <w:suppressAutoHyphens/>
        <w:autoSpaceDE w:val="0"/>
        <w:autoSpaceDN w:val="0"/>
        <w:adjustRightInd w:val="0"/>
        <w:spacing w:after="0" w:line="240" w:lineRule="auto"/>
        <w:jc w:val="both"/>
        <w:textAlignment w:val="baseline"/>
        <w:rPr>
          <w:rFonts w:ascii="Tahoma" w:eastAsia="Calibri" w:hAnsi="Tahoma" w:cs="Tahoma"/>
          <w:kern w:val="2"/>
          <w:sz w:val="21"/>
          <w:szCs w:val="21"/>
          <w:shd w:val="clear" w:color="auto" w:fill="FFFFFF"/>
          <w:lang w:eastAsia="zh-CN"/>
        </w:rPr>
      </w:pPr>
      <w:r w:rsidRPr="00B667F2">
        <w:rPr>
          <w:rFonts w:ascii="Tahoma" w:eastAsia="Calibri" w:hAnsi="Tahoma" w:cs="Tahoma"/>
          <w:kern w:val="2"/>
          <w:sz w:val="21"/>
          <w:szCs w:val="21"/>
          <w:shd w:val="clear" w:color="auto" w:fill="FFFFFF"/>
          <w:lang w:eastAsia="zh-CN"/>
        </w:rPr>
        <w:t xml:space="preserve">Tudomásul veszem, hogy a biztosíték az ajánlattevőként szerződő fél választása szerint </w:t>
      </w:r>
      <w:r w:rsidRPr="00B667F2">
        <w:rPr>
          <w:rFonts w:ascii="Tahoma" w:hAnsi="Tahoma" w:cs="Tahoma"/>
          <w:color w:val="000000"/>
          <w:sz w:val="21"/>
          <w:szCs w:val="21"/>
        </w:rPr>
        <w:t>óvadékként az előírt pénzösszegnek az ajánlatkérőként szerződő fél fizetési számlájára történő befizetésével, átutalásával, pénzügyi intézmény vagy biztosító által vállalt garancia vagy pénzügyi intézmény vagy biztosító készfizető kezesség biztosításával, vagy biztosítási szerződés alapján kiállított – készfizető kezességvállalást tartalmazó – kötelezvénnyel.</w:t>
      </w:r>
    </w:p>
    <w:p w14:paraId="196C69EA" w14:textId="77777777" w:rsidR="00CD3286" w:rsidRPr="00BE3E1E" w:rsidRDefault="00CD3286" w:rsidP="00CD3286">
      <w:pPr>
        <w:spacing w:before="60" w:after="60" w:line="240" w:lineRule="auto"/>
        <w:rPr>
          <w:rFonts w:ascii="Tahoma" w:hAnsi="Tahoma" w:cs="Tahoma"/>
          <w:sz w:val="21"/>
          <w:szCs w:val="21"/>
          <w:lang w:eastAsia="hu-HU"/>
        </w:rPr>
      </w:pPr>
    </w:p>
    <w:p w14:paraId="6F27F7F1" w14:textId="77777777" w:rsidR="00CD3286" w:rsidRPr="00BE3E1E" w:rsidRDefault="00CD3286" w:rsidP="00CD3286">
      <w:pPr>
        <w:spacing w:before="60" w:after="60" w:line="240" w:lineRule="auto"/>
        <w:rPr>
          <w:rFonts w:ascii="Tahoma" w:hAnsi="Tahoma" w:cs="Tahoma"/>
          <w:sz w:val="21"/>
          <w:szCs w:val="21"/>
          <w:lang w:eastAsia="hu-HU"/>
        </w:rPr>
      </w:pPr>
    </w:p>
    <w:p w14:paraId="6B5FD2C2" w14:textId="77777777" w:rsidR="00CD3286" w:rsidRPr="00BE3E1E" w:rsidRDefault="00CD3286" w:rsidP="00CD3286">
      <w:pPr>
        <w:spacing w:before="60" w:after="60" w:line="240" w:lineRule="auto"/>
        <w:rPr>
          <w:rFonts w:ascii="Tahoma" w:hAnsi="Tahoma" w:cs="Tahoma"/>
          <w:sz w:val="21"/>
          <w:szCs w:val="21"/>
          <w:lang w:eastAsia="hu-HU"/>
        </w:rPr>
      </w:pPr>
      <w:r w:rsidRPr="00BE3E1E">
        <w:rPr>
          <w:rFonts w:ascii="Tahoma" w:hAnsi="Tahoma" w:cs="Tahoma"/>
          <w:sz w:val="21"/>
          <w:szCs w:val="21"/>
          <w:lang w:eastAsia="hu-HU"/>
        </w:rPr>
        <w:t>Keltezés (helység, év, hónap, nap)</w:t>
      </w:r>
    </w:p>
    <w:p w14:paraId="56254035" w14:textId="77777777" w:rsidR="00CD3286" w:rsidRPr="00BE3E1E" w:rsidRDefault="00CD3286" w:rsidP="00CD3286">
      <w:pPr>
        <w:spacing w:before="60" w:after="60" w:line="240" w:lineRule="auto"/>
        <w:rPr>
          <w:rFonts w:ascii="Tahoma" w:hAnsi="Tahoma" w:cs="Tahoma"/>
          <w:sz w:val="21"/>
          <w:szCs w:val="21"/>
          <w:lang w:eastAsia="hu-HU"/>
        </w:rPr>
      </w:pPr>
    </w:p>
    <w:p w14:paraId="6E1D0219" w14:textId="77777777" w:rsidR="00CD3286" w:rsidRPr="00BE3E1E" w:rsidRDefault="00CD3286" w:rsidP="00CD3286">
      <w:pPr>
        <w:spacing w:before="60" w:after="60" w:line="240" w:lineRule="auto"/>
        <w:rPr>
          <w:rFonts w:ascii="Tahoma" w:hAnsi="Tahoma" w:cs="Tahoma"/>
          <w:sz w:val="21"/>
          <w:szCs w:val="21"/>
          <w:lang w:eastAsia="hu-HU"/>
        </w:rPr>
      </w:pPr>
    </w:p>
    <w:tbl>
      <w:tblPr>
        <w:tblW w:w="0" w:type="auto"/>
        <w:jc w:val="right"/>
        <w:tblLook w:val="01E0" w:firstRow="1" w:lastRow="1" w:firstColumn="1" w:lastColumn="1" w:noHBand="0" w:noVBand="0"/>
      </w:tblPr>
      <w:tblGrid>
        <w:gridCol w:w="4606"/>
      </w:tblGrid>
      <w:tr w:rsidR="00CD3286" w:rsidRPr="00BE3E1E" w14:paraId="49B957FD" w14:textId="77777777" w:rsidTr="000527E9">
        <w:trPr>
          <w:jc w:val="right"/>
        </w:trPr>
        <w:tc>
          <w:tcPr>
            <w:tcW w:w="4606" w:type="dxa"/>
          </w:tcPr>
          <w:p w14:paraId="69E678E8" w14:textId="77777777" w:rsidR="00CD3286" w:rsidRPr="00BE3E1E" w:rsidRDefault="00CD3286" w:rsidP="000527E9">
            <w:pPr>
              <w:tabs>
                <w:tab w:val="center" w:pos="7088"/>
              </w:tabs>
              <w:spacing w:before="60" w:after="60" w:line="240" w:lineRule="auto"/>
              <w:jc w:val="center"/>
              <w:rPr>
                <w:rFonts w:ascii="Tahoma" w:hAnsi="Tahoma" w:cs="Tahoma"/>
                <w:sz w:val="21"/>
                <w:szCs w:val="21"/>
                <w:lang w:eastAsia="hu-HU"/>
              </w:rPr>
            </w:pPr>
            <w:r w:rsidRPr="00BE3E1E">
              <w:rPr>
                <w:rFonts w:ascii="Tahoma" w:hAnsi="Tahoma" w:cs="Tahoma"/>
                <w:sz w:val="21"/>
                <w:szCs w:val="21"/>
                <w:lang w:eastAsia="hu-HU"/>
              </w:rPr>
              <w:t>_____________________________________</w:t>
            </w:r>
          </w:p>
        </w:tc>
      </w:tr>
      <w:tr w:rsidR="00CD3286" w:rsidRPr="00BE3E1E" w14:paraId="44AC39CB" w14:textId="77777777" w:rsidTr="000527E9">
        <w:trPr>
          <w:jc w:val="right"/>
        </w:trPr>
        <w:tc>
          <w:tcPr>
            <w:tcW w:w="4606" w:type="dxa"/>
          </w:tcPr>
          <w:p w14:paraId="66715A7A" w14:textId="77777777" w:rsidR="00CD3286" w:rsidRPr="00BE3E1E" w:rsidRDefault="00CD3286" w:rsidP="000527E9">
            <w:pPr>
              <w:tabs>
                <w:tab w:val="center" w:pos="7088"/>
              </w:tabs>
              <w:spacing w:before="60" w:after="60" w:line="240" w:lineRule="auto"/>
              <w:jc w:val="center"/>
              <w:rPr>
                <w:rFonts w:ascii="Tahoma" w:hAnsi="Tahoma" w:cs="Tahoma"/>
                <w:sz w:val="21"/>
                <w:szCs w:val="21"/>
                <w:lang w:eastAsia="hu-HU"/>
              </w:rPr>
            </w:pPr>
            <w:r w:rsidRPr="00BE3E1E">
              <w:rPr>
                <w:rFonts w:ascii="Tahoma" w:hAnsi="Tahoma" w:cs="Tahoma"/>
                <w:sz w:val="21"/>
                <w:szCs w:val="21"/>
                <w:lang w:eastAsia="hu-HU"/>
              </w:rPr>
              <w:t>cégszerű aláírás</w:t>
            </w:r>
          </w:p>
          <w:p w14:paraId="25A8E4CC" w14:textId="77777777" w:rsidR="00CD3286" w:rsidRPr="00BE3E1E" w:rsidRDefault="00CD3286" w:rsidP="000527E9">
            <w:pPr>
              <w:tabs>
                <w:tab w:val="center" w:pos="6521"/>
              </w:tabs>
              <w:spacing w:before="60" w:after="60" w:line="240" w:lineRule="auto"/>
              <w:jc w:val="center"/>
              <w:rPr>
                <w:rFonts w:ascii="Tahoma" w:hAnsi="Tahoma" w:cs="Tahoma"/>
                <w:sz w:val="21"/>
                <w:szCs w:val="21"/>
              </w:rPr>
            </w:pPr>
            <w:r w:rsidRPr="00BE3E1E">
              <w:rPr>
                <w:rFonts w:ascii="Tahoma" w:hAnsi="Tahoma" w:cs="Tahoma"/>
                <w:sz w:val="21"/>
                <w:szCs w:val="21"/>
              </w:rPr>
              <w:t>(cégjegyzésre jogosult vagy szabályszerűen</w:t>
            </w:r>
          </w:p>
          <w:p w14:paraId="5B5E1DDB" w14:textId="77777777" w:rsidR="00CD3286" w:rsidRPr="00BE3E1E" w:rsidRDefault="00CD3286" w:rsidP="000527E9">
            <w:pPr>
              <w:tabs>
                <w:tab w:val="center" w:pos="7088"/>
              </w:tabs>
              <w:spacing w:before="60" w:after="60" w:line="240" w:lineRule="auto"/>
              <w:jc w:val="center"/>
              <w:rPr>
                <w:rFonts w:ascii="Tahoma" w:hAnsi="Tahoma" w:cs="Tahoma"/>
                <w:sz w:val="21"/>
                <w:szCs w:val="21"/>
                <w:lang w:eastAsia="hu-HU"/>
              </w:rPr>
            </w:pPr>
            <w:r w:rsidRPr="00BE3E1E">
              <w:rPr>
                <w:rFonts w:ascii="Tahoma" w:hAnsi="Tahoma" w:cs="Tahoma"/>
                <w:sz w:val="21"/>
                <w:szCs w:val="21"/>
              </w:rPr>
              <w:t>meghatalmazott képviselő aláírása)</w:t>
            </w:r>
          </w:p>
        </w:tc>
      </w:tr>
    </w:tbl>
    <w:p w14:paraId="6F58659A"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bookmarkEnd w:id="80"/>
    <w:p w14:paraId="2D3EB6EA"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59FBED1F"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30C4AE5B"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0461A8B6"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319204D1"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49CF9054" w14:textId="77777777" w:rsidR="0073392E" w:rsidRPr="00BE3E1E" w:rsidRDefault="0073392E" w:rsidP="00B80106">
      <w:pPr>
        <w:tabs>
          <w:tab w:val="center" w:pos="6480"/>
          <w:tab w:val="center" w:pos="6521"/>
        </w:tabs>
        <w:spacing w:after="0" w:line="240" w:lineRule="auto"/>
        <w:jc w:val="right"/>
        <w:rPr>
          <w:rFonts w:ascii="Tahoma" w:hAnsi="Tahoma" w:cs="Tahoma"/>
          <w:sz w:val="21"/>
          <w:szCs w:val="21"/>
        </w:rPr>
      </w:pPr>
    </w:p>
    <w:p w14:paraId="3AE0CE84" w14:textId="5AFCFBBC" w:rsidR="0073392E" w:rsidRDefault="0073392E" w:rsidP="00B80106">
      <w:pPr>
        <w:tabs>
          <w:tab w:val="center" w:pos="6480"/>
          <w:tab w:val="center" w:pos="6521"/>
        </w:tabs>
        <w:spacing w:after="0" w:line="240" w:lineRule="auto"/>
        <w:jc w:val="right"/>
        <w:rPr>
          <w:rFonts w:ascii="Tahoma" w:hAnsi="Tahoma" w:cs="Tahoma"/>
          <w:sz w:val="21"/>
          <w:szCs w:val="21"/>
        </w:rPr>
      </w:pPr>
    </w:p>
    <w:p w14:paraId="36524459" w14:textId="0A6ECF2C" w:rsidR="005F55A5" w:rsidRDefault="005F55A5" w:rsidP="00B80106">
      <w:pPr>
        <w:tabs>
          <w:tab w:val="center" w:pos="6480"/>
          <w:tab w:val="center" w:pos="6521"/>
        </w:tabs>
        <w:spacing w:after="0" w:line="240" w:lineRule="auto"/>
        <w:jc w:val="right"/>
        <w:rPr>
          <w:rFonts w:ascii="Tahoma" w:hAnsi="Tahoma" w:cs="Tahoma"/>
          <w:sz w:val="21"/>
          <w:szCs w:val="21"/>
        </w:rPr>
      </w:pPr>
    </w:p>
    <w:p w14:paraId="580E82F4" w14:textId="5DF42B04" w:rsidR="005F55A5" w:rsidRDefault="005F55A5" w:rsidP="00B80106">
      <w:pPr>
        <w:tabs>
          <w:tab w:val="center" w:pos="6480"/>
          <w:tab w:val="center" w:pos="6521"/>
        </w:tabs>
        <w:spacing w:after="0" w:line="240" w:lineRule="auto"/>
        <w:jc w:val="right"/>
        <w:rPr>
          <w:rFonts w:ascii="Tahoma" w:hAnsi="Tahoma" w:cs="Tahoma"/>
          <w:sz w:val="21"/>
          <w:szCs w:val="21"/>
        </w:rPr>
      </w:pPr>
    </w:p>
    <w:p w14:paraId="7B231822" w14:textId="72269026" w:rsidR="005F55A5" w:rsidRDefault="005F55A5" w:rsidP="00B80106">
      <w:pPr>
        <w:tabs>
          <w:tab w:val="center" w:pos="6480"/>
          <w:tab w:val="center" w:pos="6521"/>
        </w:tabs>
        <w:spacing w:after="0" w:line="240" w:lineRule="auto"/>
        <w:jc w:val="right"/>
        <w:rPr>
          <w:rFonts w:ascii="Tahoma" w:hAnsi="Tahoma" w:cs="Tahoma"/>
          <w:sz w:val="21"/>
          <w:szCs w:val="21"/>
        </w:rPr>
      </w:pPr>
    </w:p>
    <w:p w14:paraId="332FF0A9" w14:textId="77777777" w:rsidR="00283CC9" w:rsidRPr="00BE3E1E" w:rsidRDefault="00283CC9" w:rsidP="00BE3B1A">
      <w:pPr>
        <w:tabs>
          <w:tab w:val="center" w:pos="6480"/>
          <w:tab w:val="center" w:pos="6521"/>
        </w:tabs>
        <w:spacing w:after="0" w:line="240" w:lineRule="auto"/>
        <w:rPr>
          <w:rFonts w:ascii="Tahoma" w:hAnsi="Tahoma" w:cs="Tahoma"/>
          <w:b/>
          <w:sz w:val="21"/>
          <w:szCs w:val="21"/>
        </w:rPr>
      </w:pPr>
    </w:p>
    <w:p w14:paraId="51304BB3" w14:textId="77777777" w:rsidR="00C642E2" w:rsidRPr="00BE3E1E" w:rsidRDefault="00393A1A" w:rsidP="00B80106">
      <w:pPr>
        <w:tabs>
          <w:tab w:val="center" w:pos="6480"/>
          <w:tab w:val="center" w:pos="6521"/>
        </w:tabs>
        <w:spacing w:after="0" w:line="240" w:lineRule="auto"/>
        <w:jc w:val="right"/>
        <w:rPr>
          <w:rFonts w:ascii="Tahoma" w:hAnsi="Tahoma" w:cs="Tahoma"/>
          <w:sz w:val="21"/>
          <w:szCs w:val="21"/>
        </w:rPr>
      </w:pPr>
      <w:r w:rsidRPr="00BE3E1E">
        <w:rPr>
          <w:rFonts w:ascii="Tahoma" w:hAnsi="Tahoma" w:cs="Tahoma"/>
          <w:b/>
          <w:sz w:val="21"/>
          <w:szCs w:val="21"/>
        </w:rPr>
        <w:t>8</w:t>
      </w:r>
      <w:r w:rsidR="00C642E2" w:rsidRPr="00BE3E1E">
        <w:rPr>
          <w:rFonts w:ascii="Tahoma" w:hAnsi="Tahoma" w:cs="Tahoma"/>
          <w:b/>
          <w:sz w:val="21"/>
          <w:szCs w:val="21"/>
        </w:rPr>
        <w:t>. számú melléklet</w:t>
      </w:r>
    </w:p>
    <w:p w14:paraId="44D4F6BB" w14:textId="77777777" w:rsidR="00C642E2" w:rsidRPr="00BE3E1E" w:rsidRDefault="00C642E2">
      <w:pPr>
        <w:spacing w:after="0" w:line="360" w:lineRule="auto"/>
        <w:jc w:val="both"/>
        <w:rPr>
          <w:rFonts w:ascii="Tahoma" w:hAnsi="Tahoma" w:cs="Tahoma"/>
          <w:sz w:val="21"/>
          <w:szCs w:val="21"/>
        </w:rPr>
      </w:pPr>
    </w:p>
    <w:p w14:paraId="390A4292" w14:textId="77777777" w:rsidR="00C642E2" w:rsidRPr="00BE3E1E" w:rsidRDefault="00C642E2" w:rsidP="007046FA">
      <w:pPr>
        <w:spacing w:after="0" w:line="240" w:lineRule="auto"/>
        <w:jc w:val="center"/>
        <w:rPr>
          <w:rFonts w:ascii="Tahoma" w:hAnsi="Tahoma" w:cs="Tahoma"/>
          <w:sz w:val="21"/>
          <w:szCs w:val="21"/>
        </w:rPr>
      </w:pPr>
      <w:r w:rsidRPr="00BE3E1E">
        <w:rPr>
          <w:rFonts w:ascii="Tahoma" w:hAnsi="Tahoma" w:cs="Tahoma"/>
          <w:b/>
          <w:sz w:val="21"/>
          <w:szCs w:val="21"/>
        </w:rPr>
        <w:t>MEGHATALMAZÁS</w:t>
      </w:r>
    </w:p>
    <w:p w14:paraId="59A89E53" w14:textId="77777777" w:rsidR="00C642E2" w:rsidRPr="00BE3E1E" w:rsidRDefault="00C642E2" w:rsidP="007046FA">
      <w:pPr>
        <w:spacing w:after="0" w:line="240" w:lineRule="auto"/>
        <w:jc w:val="both"/>
        <w:rPr>
          <w:rFonts w:ascii="Tahoma" w:hAnsi="Tahoma" w:cs="Tahoma"/>
          <w:sz w:val="21"/>
          <w:szCs w:val="21"/>
        </w:rPr>
      </w:pPr>
    </w:p>
    <w:p w14:paraId="34CEB457" w14:textId="77777777" w:rsidR="00C642E2" w:rsidRPr="00BE3E1E" w:rsidRDefault="00C642E2" w:rsidP="007046FA">
      <w:pPr>
        <w:spacing w:after="0" w:line="240" w:lineRule="auto"/>
        <w:jc w:val="both"/>
        <w:rPr>
          <w:rFonts w:ascii="Tahoma" w:hAnsi="Tahoma" w:cs="Tahoma"/>
          <w:sz w:val="21"/>
          <w:szCs w:val="21"/>
        </w:rPr>
      </w:pPr>
    </w:p>
    <w:p w14:paraId="78E92D71" w14:textId="5B2AE32C" w:rsidR="00C642E2" w:rsidRPr="00BE3E1E" w:rsidRDefault="00C642E2" w:rsidP="007046FA">
      <w:pPr>
        <w:spacing w:after="0" w:line="240" w:lineRule="auto"/>
        <w:jc w:val="both"/>
        <w:rPr>
          <w:rFonts w:ascii="Tahoma" w:hAnsi="Tahoma" w:cs="Tahoma"/>
          <w:sz w:val="21"/>
          <w:szCs w:val="21"/>
        </w:rPr>
      </w:pPr>
      <w:r w:rsidRPr="00BE3E1E">
        <w:rPr>
          <w:rFonts w:ascii="Tahoma" w:hAnsi="Tahoma" w:cs="Tahoma"/>
          <w:sz w:val="21"/>
          <w:szCs w:val="21"/>
        </w:rPr>
        <w:t>Alulírott ____________________, mint a(z) ________________________________________ (székhely: _________________________</w:t>
      </w:r>
      <w:r w:rsidR="00D46890">
        <w:rPr>
          <w:rFonts w:ascii="Tahoma" w:hAnsi="Tahoma" w:cs="Tahoma"/>
          <w:sz w:val="21"/>
          <w:szCs w:val="21"/>
        </w:rPr>
        <w:t>_____) ajánlattevő/alvállalkozó</w:t>
      </w:r>
      <w:r w:rsidRPr="00BE3E1E">
        <w:rPr>
          <w:rStyle w:val="Lbjegyzet-hivatkozs1"/>
          <w:rFonts w:ascii="Tahoma" w:hAnsi="Tahoma" w:cs="Tahoma"/>
          <w:sz w:val="21"/>
          <w:szCs w:val="21"/>
        </w:rPr>
        <w:t xml:space="preserve"> </w:t>
      </w:r>
      <w:r w:rsidRPr="00BE3E1E">
        <w:rPr>
          <w:rFonts w:ascii="Tahoma" w:hAnsi="Tahoma" w:cs="Tahoma"/>
          <w:sz w:val="21"/>
          <w:szCs w:val="21"/>
        </w:rPr>
        <w:t xml:space="preserve"> cégjegyzésre jogosult képviselője ezennel meghatalmazom ____________________ (</w:t>
      </w:r>
      <w:proofErr w:type="spellStart"/>
      <w:r w:rsidRPr="00BE3E1E">
        <w:rPr>
          <w:rFonts w:ascii="Tahoma" w:hAnsi="Tahoma" w:cs="Tahoma"/>
          <w:sz w:val="21"/>
          <w:szCs w:val="21"/>
        </w:rPr>
        <w:t>szig.z</w:t>
      </w:r>
      <w:proofErr w:type="spellEnd"/>
      <w:r w:rsidRPr="00BE3E1E">
        <w:rPr>
          <w:rFonts w:ascii="Tahoma" w:hAnsi="Tahoma" w:cs="Tahoma"/>
          <w:sz w:val="21"/>
          <w:szCs w:val="21"/>
        </w:rPr>
        <w:t xml:space="preserve">.: __________; szül.: __________; an.: __________; lakcím: ______________________________), hogy a(z) </w:t>
      </w:r>
      <w:r w:rsidR="00B80106" w:rsidRPr="00BE3E1E">
        <w:rPr>
          <w:rFonts w:ascii="Tahoma" w:hAnsi="Tahoma" w:cs="Tahoma"/>
          <w:b/>
          <w:color w:val="00000A"/>
          <w:sz w:val="21"/>
          <w:szCs w:val="21"/>
        </w:rPr>
        <w:t>Miskolc Megyei Jogú Város Önkormányzata</w:t>
      </w:r>
      <w:r w:rsidRPr="00BE3E1E">
        <w:rPr>
          <w:rFonts w:ascii="Tahoma" w:hAnsi="Tahoma" w:cs="Tahoma"/>
          <w:sz w:val="21"/>
          <w:szCs w:val="21"/>
        </w:rPr>
        <w:t>, mint Ajánlatkérő által</w:t>
      </w:r>
      <w:r w:rsidR="00416B25" w:rsidRPr="00BE3E1E">
        <w:rPr>
          <w:rFonts w:ascii="Tahoma" w:hAnsi="Tahoma" w:cs="Tahoma"/>
          <w:sz w:val="21"/>
          <w:szCs w:val="21"/>
        </w:rPr>
        <w:t xml:space="preserve"> indított,</w:t>
      </w:r>
      <w:r w:rsidRPr="00BE3E1E">
        <w:rPr>
          <w:rFonts w:ascii="Tahoma" w:hAnsi="Tahoma" w:cs="Tahoma"/>
          <w:sz w:val="21"/>
          <w:szCs w:val="21"/>
        </w:rPr>
        <w:t xml:space="preserve"> „</w:t>
      </w:r>
      <w:r w:rsidR="005E4319" w:rsidRPr="005E4319">
        <w:rPr>
          <w:rFonts w:ascii="Tahoma" w:hAnsi="Tahoma" w:cs="Tahoma"/>
          <w:b/>
          <w:sz w:val="21"/>
          <w:szCs w:val="21"/>
        </w:rPr>
        <w:t>A TOP-6.2.1-15-MI1-2016-00003 pályázat keretében Miskolc, Katica Bölcsőde infrastrukturális fejlesztése</w:t>
      </w:r>
      <w:r w:rsidRPr="00BE3E1E">
        <w:rPr>
          <w:rFonts w:ascii="Tahoma" w:hAnsi="Tahoma" w:cs="Tahoma"/>
          <w:sz w:val="21"/>
          <w:szCs w:val="21"/>
        </w:rPr>
        <w:t>” tárgyban készített ajánlatunkat aláírásával lássa el.</w:t>
      </w:r>
    </w:p>
    <w:p w14:paraId="24813EF7" w14:textId="77777777" w:rsidR="00C642E2" w:rsidRPr="00BE3E1E" w:rsidRDefault="00C642E2">
      <w:pPr>
        <w:spacing w:after="0" w:line="360" w:lineRule="auto"/>
        <w:rPr>
          <w:rFonts w:ascii="Tahoma" w:hAnsi="Tahoma" w:cs="Tahoma"/>
          <w:sz w:val="21"/>
          <w:szCs w:val="21"/>
        </w:rPr>
      </w:pPr>
    </w:p>
    <w:p w14:paraId="0D594766" w14:textId="77777777" w:rsidR="00C642E2" w:rsidRPr="00BE3E1E" w:rsidRDefault="00C642E2">
      <w:pPr>
        <w:spacing w:after="0" w:line="360" w:lineRule="auto"/>
        <w:rPr>
          <w:rFonts w:ascii="Tahoma" w:hAnsi="Tahoma" w:cs="Tahoma"/>
          <w:sz w:val="21"/>
          <w:szCs w:val="21"/>
        </w:rPr>
      </w:pPr>
      <w:r w:rsidRPr="00BE3E1E">
        <w:rPr>
          <w:rFonts w:ascii="Tahoma" w:hAnsi="Tahoma" w:cs="Tahoma"/>
          <w:sz w:val="21"/>
          <w:szCs w:val="21"/>
        </w:rPr>
        <w:t>Keltezés (helység, év, hónap, nap)</w:t>
      </w:r>
    </w:p>
    <w:p w14:paraId="3514DA57" w14:textId="77777777" w:rsidR="00C642E2" w:rsidRPr="00BE3E1E" w:rsidRDefault="00C642E2">
      <w:pPr>
        <w:tabs>
          <w:tab w:val="center" w:pos="7088"/>
        </w:tabs>
        <w:spacing w:after="0" w:line="360" w:lineRule="auto"/>
        <w:rPr>
          <w:rFonts w:ascii="Tahoma" w:hAnsi="Tahoma" w:cs="Tahoma"/>
          <w:sz w:val="21"/>
          <w:szCs w:val="21"/>
        </w:rPr>
      </w:pPr>
    </w:p>
    <w:p w14:paraId="7C08FD9D" w14:textId="77777777" w:rsidR="00C642E2" w:rsidRPr="00BE3E1E" w:rsidRDefault="00C642E2">
      <w:pPr>
        <w:tabs>
          <w:tab w:val="center" w:pos="7088"/>
        </w:tabs>
        <w:spacing w:after="0" w:line="360" w:lineRule="auto"/>
        <w:rPr>
          <w:rFonts w:ascii="Tahoma" w:hAnsi="Tahoma" w:cs="Tahoma"/>
          <w:sz w:val="21"/>
          <w:szCs w:val="21"/>
        </w:rPr>
      </w:pPr>
    </w:p>
    <w:p w14:paraId="7FF67135" w14:textId="77777777" w:rsidR="00C642E2" w:rsidRPr="00BE3E1E" w:rsidRDefault="00C642E2">
      <w:pPr>
        <w:tabs>
          <w:tab w:val="center" w:pos="7088"/>
        </w:tabs>
        <w:spacing w:after="0" w:line="360" w:lineRule="auto"/>
        <w:rPr>
          <w:rFonts w:ascii="Tahoma" w:hAnsi="Tahoma" w:cs="Tahoma"/>
          <w:sz w:val="21"/>
          <w:szCs w:val="21"/>
        </w:rPr>
      </w:pPr>
    </w:p>
    <w:p w14:paraId="2C620427" w14:textId="77777777" w:rsidR="00C642E2" w:rsidRPr="00BE3E1E" w:rsidRDefault="00C642E2" w:rsidP="00661B69">
      <w:pPr>
        <w:tabs>
          <w:tab w:val="center" w:pos="1985"/>
          <w:tab w:val="center" w:pos="7088"/>
        </w:tabs>
        <w:spacing w:after="0" w:line="240" w:lineRule="auto"/>
        <w:rPr>
          <w:rFonts w:ascii="Tahoma" w:hAnsi="Tahoma" w:cs="Tahoma"/>
          <w:sz w:val="21"/>
          <w:szCs w:val="21"/>
        </w:rPr>
      </w:pPr>
      <w:r w:rsidRPr="00BE3E1E">
        <w:rPr>
          <w:rFonts w:ascii="Tahoma" w:hAnsi="Tahoma" w:cs="Tahoma"/>
          <w:sz w:val="21"/>
          <w:szCs w:val="21"/>
        </w:rPr>
        <w:tab/>
        <w:t>______________________________</w:t>
      </w:r>
      <w:r w:rsidRPr="00BE3E1E">
        <w:rPr>
          <w:rFonts w:ascii="Tahoma" w:hAnsi="Tahoma" w:cs="Tahoma"/>
          <w:sz w:val="21"/>
          <w:szCs w:val="21"/>
        </w:rPr>
        <w:tab/>
        <w:t>______________________________</w:t>
      </w:r>
    </w:p>
    <w:p w14:paraId="4746166C" w14:textId="77777777" w:rsidR="00C642E2" w:rsidRPr="00BE3E1E" w:rsidRDefault="00C642E2" w:rsidP="00661B69">
      <w:pPr>
        <w:tabs>
          <w:tab w:val="center" w:pos="1985"/>
          <w:tab w:val="center" w:pos="7088"/>
        </w:tabs>
        <w:spacing w:after="0" w:line="240" w:lineRule="auto"/>
        <w:rPr>
          <w:rFonts w:ascii="Tahoma" w:hAnsi="Tahoma" w:cs="Tahoma"/>
          <w:sz w:val="21"/>
          <w:szCs w:val="21"/>
        </w:rPr>
      </w:pPr>
      <w:r w:rsidRPr="00BE3E1E">
        <w:rPr>
          <w:rFonts w:ascii="Tahoma" w:hAnsi="Tahoma" w:cs="Tahoma"/>
          <w:sz w:val="21"/>
          <w:szCs w:val="21"/>
        </w:rPr>
        <w:tab/>
        <w:t>(meghatalmazó cégjegyzésre jogosult</w:t>
      </w:r>
      <w:r w:rsidRPr="00BE3E1E">
        <w:rPr>
          <w:rFonts w:ascii="Tahoma" w:hAnsi="Tahoma" w:cs="Tahoma"/>
          <w:sz w:val="21"/>
          <w:szCs w:val="21"/>
        </w:rPr>
        <w:tab/>
        <w:t>(meghatalmazott aláírása)</w:t>
      </w:r>
    </w:p>
    <w:p w14:paraId="66D7074C" w14:textId="77777777" w:rsidR="00C642E2" w:rsidRPr="00BE3E1E" w:rsidRDefault="00C642E2" w:rsidP="00661B69">
      <w:pPr>
        <w:tabs>
          <w:tab w:val="center" w:pos="1985"/>
          <w:tab w:val="center" w:pos="7088"/>
        </w:tabs>
        <w:spacing w:after="0" w:line="240" w:lineRule="auto"/>
        <w:rPr>
          <w:rFonts w:ascii="Tahoma" w:hAnsi="Tahoma" w:cs="Tahoma"/>
          <w:sz w:val="21"/>
          <w:szCs w:val="21"/>
        </w:rPr>
      </w:pPr>
      <w:r w:rsidRPr="00BE3E1E">
        <w:rPr>
          <w:rFonts w:ascii="Tahoma" w:hAnsi="Tahoma" w:cs="Tahoma"/>
          <w:sz w:val="21"/>
          <w:szCs w:val="21"/>
        </w:rPr>
        <w:tab/>
        <w:t>képviselőjének aláírása)</w:t>
      </w:r>
    </w:p>
    <w:p w14:paraId="623FD52F" w14:textId="77777777" w:rsidR="00C642E2" w:rsidRPr="00BE3E1E" w:rsidRDefault="00C642E2">
      <w:pPr>
        <w:tabs>
          <w:tab w:val="center" w:pos="7088"/>
        </w:tabs>
        <w:spacing w:after="0" w:line="360" w:lineRule="auto"/>
        <w:rPr>
          <w:rFonts w:ascii="Tahoma" w:hAnsi="Tahoma" w:cs="Tahoma"/>
          <w:sz w:val="21"/>
          <w:szCs w:val="21"/>
        </w:rPr>
      </w:pPr>
    </w:p>
    <w:p w14:paraId="45E25F77" w14:textId="77777777" w:rsidR="00C642E2" w:rsidRPr="00BE3E1E" w:rsidRDefault="00C642E2">
      <w:pPr>
        <w:tabs>
          <w:tab w:val="center" w:pos="7088"/>
        </w:tabs>
        <w:spacing w:after="0" w:line="360" w:lineRule="auto"/>
        <w:rPr>
          <w:rFonts w:ascii="Tahoma" w:hAnsi="Tahoma" w:cs="Tahoma"/>
          <w:sz w:val="21"/>
          <w:szCs w:val="21"/>
        </w:rPr>
      </w:pPr>
    </w:p>
    <w:p w14:paraId="18752795" w14:textId="77777777" w:rsidR="00C642E2" w:rsidRPr="00BE3E1E" w:rsidRDefault="00C642E2">
      <w:pPr>
        <w:tabs>
          <w:tab w:val="center" w:pos="7088"/>
        </w:tabs>
        <w:spacing w:after="0" w:line="360" w:lineRule="auto"/>
        <w:rPr>
          <w:rFonts w:ascii="Tahoma" w:hAnsi="Tahoma" w:cs="Tahoma"/>
          <w:sz w:val="21"/>
          <w:szCs w:val="21"/>
        </w:rPr>
      </w:pPr>
      <w:r w:rsidRPr="00BE3E1E">
        <w:rPr>
          <w:rFonts w:ascii="Tahoma" w:hAnsi="Tahoma" w:cs="Tahoma"/>
          <w:sz w:val="21"/>
          <w:szCs w:val="21"/>
        </w:rPr>
        <w:t>Előttünk, mint tanúk előtt:</w:t>
      </w:r>
    </w:p>
    <w:p w14:paraId="617C4051" w14:textId="77777777" w:rsidR="00C642E2" w:rsidRPr="00BE3E1E" w:rsidRDefault="00C642E2">
      <w:pPr>
        <w:tabs>
          <w:tab w:val="left" w:pos="5387"/>
        </w:tabs>
        <w:spacing w:after="0" w:line="360" w:lineRule="auto"/>
        <w:rPr>
          <w:rFonts w:ascii="Tahoma" w:hAnsi="Tahoma" w:cs="Tahoma"/>
          <w:sz w:val="21"/>
          <w:szCs w:val="21"/>
        </w:rPr>
      </w:pPr>
    </w:p>
    <w:p w14:paraId="76BC3E50" w14:textId="77777777" w:rsidR="00C642E2" w:rsidRPr="00BE3E1E" w:rsidRDefault="00C642E2">
      <w:pPr>
        <w:tabs>
          <w:tab w:val="left" w:pos="4536"/>
        </w:tabs>
        <w:spacing w:after="0" w:line="360" w:lineRule="auto"/>
        <w:rPr>
          <w:rFonts w:ascii="Tahoma" w:hAnsi="Tahoma" w:cs="Tahoma"/>
          <w:sz w:val="21"/>
          <w:szCs w:val="21"/>
        </w:rPr>
      </w:pPr>
      <w:r w:rsidRPr="00BE3E1E">
        <w:rPr>
          <w:rFonts w:ascii="Tahoma" w:hAnsi="Tahoma" w:cs="Tahoma"/>
          <w:sz w:val="21"/>
          <w:szCs w:val="21"/>
        </w:rPr>
        <w:t>Aláírás:</w:t>
      </w:r>
      <w:r w:rsidRPr="00BE3E1E">
        <w:rPr>
          <w:rFonts w:ascii="Tahoma" w:hAnsi="Tahoma" w:cs="Tahoma"/>
          <w:sz w:val="21"/>
          <w:szCs w:val="21"/>
        </w:rPr>
        <w:tab/>
        <w:t>Aláírás:</w:t>
      </w:r>
    </w:p>
    <w:p w14:paraId="2EAF6991" w14:textId="77777777" w:rsidR="00C642E2" w:rsidRPr="00BE3E1E" w:rsidRDefault="00C642E2">
      <w:pPr>
        <w:tabs>
          <w:tab w:val="left" w:pos="4536"/>
        </w:tabs>
        <w:spacing w:after="0" w:line="360" w:lineRule="auto"/>
        <w:rPr>
          <w:rFonts w:ascii="Tahoma" w:hAnsi="Tahoma" w:cs="Tahoma"/>
          <w:sz w:val="21"/>
          <w:szCs w:val="21"/>
        </w:rPr>
      </w:pPr>
      <w:r w:rsidRPr="00BE3E1E">
        <w:rPr>
          <w:rFonts w:ascii="Tahoma" w:hAnsi="Tahoma" w:cs="Tahoma"/>
          <w:sz w:val="21"/>
          <w:szCs w:val="21"/>
        </w:rPr>
        <w:t>Név:</w:t>
      </w:r>
      <w:r w:rsidRPr="00BE3E1E">
        <w:rPr>
          <w:rFonts w:ascii="Tahoma" w:hAnsi="Tahoma" w:cs="Tahoma"/>
          <w:sz w:val="21"/>
          <w:szCs w:val="21"/>
        </w:rPr>
        <w:tab/>
        <w:t>Név:</w:t>
      </w:r>
    </w:p>
    <w:p w14:paraId="1A71A5BD" w14:textId="77777777" w:rsidR="00C642E2" w:rsidRPr="00BE3E1E" w:rsidRDefault="00C642E2">
      <w:pPr>
        <w:tabs>
          <w:tab w:val="left" w:pos="4536"/>
        </w:tabs>
        <w:spacing w:after="0" w:line="360" w:lineRule="auto"/>
        <w:rPr>
          <w:rFonts w:ascii="Tahoma" w:hAnsi="Tahoma" w:cs="Tahoma"/>
          <w:sz w:val="21"/>
          <w:szCs w:val="21"/>
        </w:rPr>
      </w:pPr>
      <w:r w:rsidRPr="00BE3E1E">
        <w:rPr>
          <w:rFonts w:ascii="Tahoma" w:hAnsi="Tahoma" w:cs="Tahoma"/>
          <w:sz w:val="21"/>
          <w:szCs w:val="21"/>
        </w:rPr>
        <w:t>Lakcím:</w:t>
      </w:r>
      <w:r w:rsidRPr="00BE3E1E">
        <w:rPr>
          <w:rFonts w:ascii="Tahoma" w:hAnsi="Tahoma" w:cs="Tahoma"/>
          <w:sz w:val="21"/>
          <w:szCs w:val="21"/>
        </w:rPr>
        <w:tab/>
        <w:t>Lakcím:</w:t>
      </w:r>
    </w:p>
    <w:p w14:paraId="14EFF0C5" w14:textId="77777777" w:rsidR="00C642E2" w:rsidRPr="00BE3E1E" w:rsidRDefault="00C642E2" w:rsidP="00772CA1">
      <w:pPr>
        <w:pStyle w:val="Listaszerbekezds11"/>
        <w:ind w:left="0"/>
        <w:jc w:val="right"/>
        <w:rPr>
          <w:rFonts w:ascii="Tahoma" w:hAnsi="Tahoma" w:cs="Tahoma"/>
          <w:sz w:val="21"/>
          <w:szCs w:val="21"/>
        </w:rPr>
      </w:pPr>
    </w:p>
    <w:p w14:paraId="53F47661" w14:textId="77777777" w:rsidR="00BE3B1A" w:rsidRPr="00BE3E1E" w:rsidRDefault="00BE3B1A" w:rsidP="00416B25">
      <w:pPr>
        <w:pStyle w:val="Listaszerbekezds11"/>
        <w:ind w:left="0"/>
        <w:jc w:val="right"/>
        <w:rPr>
          <w:rFonts w:ascii="Tahoma" w:hAnsi="Tahoma" w:cs="Tahoma"/>
          <w:sz w:val="21"/>
          <w:szCs w:val="21"/>
          <w:highlight w:val="yellow"/>
        </w:rPr>
      </w:pPr>
    </w:p>
    <w:p w14:paraId="646E45A5" w14:textId="77777777" w:rsidR="00BE3B1A" w:rsidRPr="00BE3E1E" w:rsidRDefault="00BE3B1A" w:rsidP="00416B25">
      <w:pPr>
        <w:pStyle w:val="Listaszerbekezds11"/>
        <w:ind w:left="0"/>
        <w:jc w:val="right"/>
        <w:rPr>
          <w:rFonts w:ascii="Tahoma" w:hAnsi="Tahoma" w:cs="Tahoma"/>
          <w:sz w:val="21"/>
          <w:szCs w:val="21"/>
          <w:highlight w:val="yellow"/>
        </w:rPr>
      </w:pPr>
    </w:p>
    <w:p w14:paraId="7572C60C" w14:textId="77777777" w:rsidR="00BE3B1A" w:rsidRPr="00BE3E1E" w:rsidRDefault="00BE3B1A" w:rsidP="00416B25">
      <w:pPr>
        <w:pStyle w:val="Listaszerbekezds11"/>
        <w:ind w:left="0"/>
        <w:jc w:val="right"/>
        <w:rPr>
          <w:rFonts w:ascii="Tahoma" w:hAnsi="Tahoma" w:cs="Tahoma"/>
          <w:sz w:val="21"/>
          <w:szCs w:val="21"/>
          <w:highlight w:val="yellow"/>
        </w:rPr>
      </w:pPr>
    </w:p>
    <w:p w14:paraId="3CF4CB9C" w14:textId="77777777" w:rsidR="00230D07" w:rsidRDefault="00230D07" w:rsidP="00416B25">
      <w:pPr>
        <w:pStyle w:val="Listaszerbekezds11"/>
        <w:ind w:left="0"/>
        <w:jc w:val="right"/>
        <w:rPr>
          <w:rFonts w:ascii="Tahoma" w:hAnsi="Tahoma" w:cs="Tahoma"/>
          <w:sz w:val="21"/>
          <w:szCs w:val="21"/>
          <w:highlight w:val="yellow"/>
        </w:rPr>
      </w:pPr>
    </w:p>
    <w:p w14:paraId="5B0467A4" w14:textId="77777777" w:rsidR="00230D07" w:rsidRDefault="00230D07" w:rsidP="00416B25">
      <w:pPr>
        <w:pStyle w:val="Listaszerbekezds11"/>
        <w:ind w:left="0"/>
        <w:jc w:val="right"/>
        <w:rPr>
          <w:rFonts w:ascii="Tahoma" w:hAnsi="Tahoma" w:cs="Tahoma"/>
          <w:sz w:val="21"/>
          <w:szCs w:val="21"/>
          <w:highlight w:val="yellow"/>
        </w:rPr>
      </w:pPr>
    </w:p>
    <w:p w14:paraId="09F735C1" w14:textId="77777777" w:rsidR="00230D07" w:rsidRDefault="00230D07" w:rsidP="00416B25">
      <w:pPr>
        <w:pStyle w:val="Listaszerbekezds11"/>
        <w:ind w:left="0"/>
        <w:jc w:val="right"/>
        <w:rPr>
          <w:rFonts w:ascii="Tahoma" w:hAnsi="Tahoma" w:cs="Tahoma"/>
          <w:sz w:val="21"/>
          <w:szCs w:val="21"/>
          <w:highlight w:val="yellow"/>
        </w:rPr>
      </w:pPr>
    </w:p>
    <w:p w14:paraId="562C2E10" w14:textId="77777777" w:rsidR="00230D07" w:rsidRDefault="00230D07" w:rsidP="00416B25">
      <w:pPr>
        <w:pStyle w:val="Listaszerbekezds11"/>
        <w:ind w:left="0"/>
        <w:jc w:val="right"/>
        <w:rPr>
          <w:rFonts w:ascii="Tahoma" w:hAnsi="Tahoma" w:cs="Tahoma"/>
          <w:sz w:val="21"/>
          <w:szCs w:val="21"/>
          <w:highlight w:val="yellow"/>
        </w:rPr>
      </w:pPr>
    </w:p>
    <w:p w14:paraId="7F5A79D7" w14:textId="77777777" w:rsidR="00230D07" w:rsidRDefault="00230D07" w:rsidP="00416B25">
      <w:pPr>
        <w:pStyle w:val="Listaszerbekezds11"/>
        <w:ind w:left="0"/>
        <w:jc w:val="right"/>
        <w:rPr>
          <w:rFonts w:ascii="Tahoma" w:hAnsi="Tahoma" w:cs="Tahoma"/>
          <w:sz w:val="21"/>
          <w:szCs w:val="21"/>
          <w:highlight w:val="yellow"/>
        </w:rPr>
      </w:pPr>
    </w:p>
    <w:p w14:paraId="7C60A00F" w14:textId="77777777" w:rsidR="00230D07" w:rsidRDefault="00230D07" w:rsidP="00416B25">
      <w:pPr>
        <w:pStyle w:val="Listaszerbekezds11"/>
        <w:ind w:left="0"/>
        <w:jc w:val="right"/>
        <w:rPr>
          <w:rFonts w:ascii="Tahoma" w:hAnsi="Tahoma" w:cs="Tahoma"/>
          <w:sz w:val="21"/>
          <w:szCs w:val="21"/>
          <w:highlight w:val="yellow"/>
        </w:rPr>
      </w:pPr>
    </w:p>
    <w:p w14:paraId="3C149C50" w14:textId="77777777" w:rsidR="00230D07" w:rsidRDefault="00230D07" w:rsidP="00416B25">
      <w:pPr>
        <w:pStyle w:val="Listaszerbekezds11"/>
        <w:ind w:left="0"/>
        <w:jc w:val="right"/>
        <w:rPr>
          <w:rFonts w:ascii="Tahoma" w:hAnsi="Tahoma" w:cs="Tahoma"/>
          <w:sz w:val="21"/>
          <w:szCs w:val="21"/>
          <w:highlight w:val="yellow"/>
        </w:rPr>
      </w:pPr>
    </w:p>
    <w:p w14:paraId="1A6DD320" w14:textId="77777777" w:rsidR="00230D07" w:rsidRDefault="00230D07" w:rsidP="00416B25">
      <w:pPr>
        <w:pStyle w:val="Listaszerbekezds11"/>
        <w:ind w:left="0"/>
        <w:jc w:val="right"/>
        <w:rPr>
          <w:rFonts w:ascii="Tahoma" w:hAnsi="Tahoma" w:cs="Tahoma"/>
          <w:sz w:val="21"/>
          <w:szCs w:val="21"/>
          <w:highlight w:val="yellow"/>
        </w:rPr>
      </w:pPr>
    </w:p>
    <w:p w14:paraId="18338793" w14:textId="77777777" w:rsidR="00230D07" w:rsidRDefault="00230D07" w:rsidP="00416B25">
      <w:pPr>
        <w:pStyle w:val="Listaszerbekezds11"/>
        <w:ind w:left="0"/>
        <w:jc w:val="right"/>
        <w:rPr>
          <w:rFonts w:ascii="Tahoma" w:hAnsi="Tahoma" w:cs="Tahoma"/>
          <w:sz w:val="21"/>
          <w:szCs w:val="21"/>
          <w:highlight w:val="yellow"/>
        </w:rPr>
      </w:pPr>
    </w:p>
    <w:p w14:paraId="490DF571" w14:textId="77777777" w:rsidR="00230D07" w:rsidRDefault="00230D07" w:rsidP="00416B25">
      <w:pPr>
        <w:pStyle w:val="Listaszerbekezds11"/>
        <w:ind w:left="0"/>
        <w:jc w:val="right"/>
        <w:rPr>
          <w:rFonts w:ascii="Tahoma" w:hAnsi="Tahoma" w:cs="Tahoma"/>
          <w:sz w:val="21"/>
          <w:szCs w:val="21"/>
          <w:highlight w:val="yellow"/>
        </w:rPr>
      </w:pPr>
    </w:p>
    <w:p w14:paraId="2380A625" w14:textId="50AF3D57" w:rsidR="00230D07" w:rsidRDefault="00230D07" w:rsidP="00416B25">
      <w:pPr>
        <w:pStyle w:val="Listaszerbekezds11"/>
        <w:ind w:left="0"/>
        <w:jc w:val="right"/>
        <w:rPr>
          <w:rFonts w:ascii="Tahoma" w:hAnsi="Tahoma" w:cs="Tahoma"/>
          <w:sz w:val="21"/>
          <w:szCs w:val="21"/>
          <w:highlight w:val="yellow"/>
        </w:rPr>
      </w:pPr>
    </w:p>
    <w:p w14:paraId="6DD114D6" w14:textId="4DFD698D" w:rsidR="00117AFD" w:rsidRDefault="00117AFD" w:rsidP="00416B25">
      <w:pPr>
        <w:pStyle w:val="Listaszerbekezds11"/>
        <w:ind w:left="0"/>
        <w:jc w:val="right"/>
        <w:rPr>
          <w:rFonts w:ascii="Tahoma" w:hAnsi="Tahoma" w:cs="Tahoma"/>
          <w:sz w:val="21"/>
          <w:szCs w:val="21"/>
          <w:highlight w:val="yellow"/>
        </w:rPr>
      </w:pPr>
    </w:p>
    <w:p w14:paraId="0DC7162D" w14:textId="77777777" w:rsidR="00117AFD" w:rsidRDefault="00117AFD" w:rsidP="00416B25">
      <w:pPr>
        <w:pStyle w:val="Listaszerbekezds11"/>
        <w:ind w:left="0"/>
        <w:jc w:val="right"/>
        <w:rPr>
          <w:rFonts w:ascii="Tahoma" w:hAnsi="Tahoma" w:cs="Tahoma"/>
          <w:sz w:val="21"/>
          <w:szCs w:val="21"/>
          <w:highlight w:val="yellow"/>
        </w:rPr>
      </w:pPr>
    </w:p>
    <w:p w14:paraId="32A5EDFC" w14:textId="77777777" w:rsidR="00230D07" w:rsidRDefault="00230D07" w:rsidP="00416B25">
      <w:pPr>
        <w:pStyle w:val="Listaszerbekezds11"/>
        <w:ind w:left="0"/>
        <w:jc w:val="right"/>
        <w:rPr>
          <w:rFonts w:ascii="Tahoma" w:hAnsi="Tahoma" w:cs="Tahoma"/>
          <w:sz w:val="21"/>
          <w:szCs w:val="21"/>
          <w:highlight w:val="yellow"/>
        </w:rPr>
      </w:pPr>
    </w:p>
    <w:p w14:paraId="601A39D4" w14:textId="77777777" w:rsidR="00230D07" w:rsidRPr="00BE3E1E" w:rsidRDefault="00230D07" w:rsidP="00230D07">
      <w:pPr>
        <w:tabs>
          <w:tab w:val="center" w:pos="6480"/>
          <w:tab w:val="center" w:pos="6521"/>
        </w:tabs>
        <w:spacing w:after="0" w:line="240" w:lineRule="auto"/>
        <w:jc w:val="right"/>
        <w:rPr>
          <w:rFonts w:ascii="Tahoma" w:hAnsi="Tahoma" w:cs="Tahoma"/>
          <w:b/>
          <w:sz w:val="21"/>
          <w:szCs w:val="21"/>
        </w:rPr>
      </w:pPr>
      <w:r>
        <w:rPr>
          <w:rFonts w:ascii="Tahoma" w:hAnsi="Tahoma" w:cs="Tahoma"/>
          <w:b/>
          <w:sz w:val="21"/>
          <w:szCs w:val="21"/>
        </w:rPr>
        <w:t>9</w:t>
      </w:r>
      <w:r w:rsidRPr="00BE3E1E">
        <w:rPr>
          <w:rFonts w:ascii="Tahoma" w:hAnsi="Tahoma" w:cs="Tahoma"/>
          <w:b/>
          <w:sz w:val="21"/>
          <w:szCs w:val="21"/>
        </w:rPr>
        <w:t>.sz. melléklet</w:t>
      </w:r>
    </w:p>
    <w:p w14:paraId="692971C0" w14:textId="77777777" w:rsidR="00230D07" w:rsidRPr="00BE3E1E" w:rsidRDefault="00230D07" w:rsidP="00230D07">
      <w:pPr>
        <w:tabs>
          <w:tab w:val="center" w:pos="6480"/>
          <w:tab w:val="center" w:pos="6521"/>
        </w:tabs>
        <w:spacing w:after="0" w:line="240" w:lineRule="auto"/>
        <w:jc w:val="right"/>
        <w:rPr>
          <w:rFonts w:ascii="Tahoma" w:hAnsi="Tahoma" w:cs="Tahoma"/>
          <w:sz w:val="21"/>
          <w:szCs w:val="21"/>
        </w:rPr>
      </w:pPr>
    </w:p>
    <w:p w14:paraId="75FDB6A0" w14:textId="77777777" w:rsidR="00230D07" w:rsidRPr="00AA69F0" w:rsidRDefault="00230D07" w:rsidP="00230D07">
      <w:pPr>
        <w:spacing w:before="60" w:after="60" w:line="240" w:lineRule="auto"/>
        <w:jc w:val="center"/>
        <w:rPr>
          <w:rFonts w:ascii="Tahoma" w:hAnsi="Tahoma" w:cs="Tahoma"/>
          <w:b/>
          <w:bCs/>
          <w:caps/>
          <w:sz w:val="21"/>
          <w:szCs w:val="21"/>
          <w:lang w:eastAsia="en-GB"/>
        </w:rPr>
      </w:pPr>
      <w:r w:rsidRPr="00AA69F0">
        <w:rPr>
          <w:rFonts w:ascii="Tahoma" w:hAnsi="Tahoma" w:cs="Tahoma"/>
          <w:b/>
          <w:bCs/>
          <w:caps/>
          <w:sz w:val="21"/>
          <w:szCs w:val="21"/>
          <w:lang w:eastAsia="en-GB"/>
        </w:rPr>
        <w:t>nyilatkozat</w:t>
      </w:r>
    </w:p>
    <w:p w14:paraId="21541D33" w14:textId="77777777" w:rsidR="00230D07" w:rsidRPr="00BE3E1E" w:rsidRDefault="00230D07" w:rsidP="00230D07">
      <w:pPr>
        <w:spacing w:before="60" w:after="60" w:line="240" w:lineRule="auto"/>
        <w:jc w:val="center"/>
        <w:rPr>
          <w:rFonts w:ascii="Tahoma" w:hAnsi="Tahoma" w:cs="Tahoma"/>
          <w:b/>
          <w:bCs/>
          <w:sz w:val="21"/>
          <w:szCs w:val="21"/>
          <w:lang w:eastAsia="en-GB"/>
        </w:rPr>
      </w:pPr>
      <w:r>
        <w:rPr>
          <w:rFonts w:ascii="Tahoma" w:hAnsi="Tahoma" w:cs="Tahoma"/>
          <w:b/>
          <w:bCs/>
          <w:sz w:val="21"/>
          <w:szCs w:val="21"/>
          <w:lang w:eastAsia="en-GB"/>
        </w:rPr>
        <w:t>Változásbejegyzésről</w:t>
      </w:r>
    </w:p>
    <w:p w14:paraId="32F0F7C8" w14:textId="77777777" w:rsidR="00230D07" w:rsidRPr="00BE3E1E" w:rsidRDefault="00230D07" w:rsidP="00230D07">
      <w:pPr>
        <w:spacing w:before="60" w:after="60" w:line="240" w:lineRule="auto"/>
        <w:rPr>
          <w:rFonts w:ascii="Tahoma" w:hAnsi="Tahoma" w:cs="Tahoma"/>
          <w:bCs/>
          <w:sz w:val="21"/>
          <w:szCs w:val="21"/>
          <w:lang w:eastAsia="en-GB"/>
        </w:rPr>
      </w:pPr>
    </w:p>
    <w:p w14:paraId="615E8DB8" w14:textId="00226C1D" w:rsidR="00230D07" w:rsidRPr="00BE3E1E" w:rsidRDefault="00387CA1" w:rsidP="00230D07">
      <w:pPr>
        <w:spacing w:before="60" w:after="60" w:line="240" w:lineRule="auto"/>
        <w:jc w:val="both"/>
        <w:rPr>
          <w:rFonts w:ascii="Tahoma" w:hAnsi="Tahoma" w:cs="Tahoma"/>
          <w:sz w:val="21"/>
          <w:szCs w:val="21"/>
        </w:rPr>
      </w:pPr>
      <w:r w:rsidRPr="00BE3E1E">
        <w:rPr>
          <w:rFonts w:ascii="Tahoma" w:eastAsia="Calibri" w:hAnsi="Tahoma" w:cs="Tahoma"/>
          <w:color w:val="000000"/>
          <w:kern w:val="1"/>
          <w:sz w:val="21"/>
          <w:szCs w:val="21"/>
          <w:lang w:eastAsia="zh-CN"/>
        </w:rPr>
        <w:t>Alulírott …………………………………………………………………, mint a(z) …………</w:t>
      </w:r>
      <w:proofErr w:type="gramStart"/>
      <w:r w:rsidRPr="00BE3E1E">
        <w:rPr>
          <w:rFonts w:ascii="Tahoma" w:eastAsia="Calibri" w:hAnsi="Tahoma" w:cs="Tahoma"/>
          <w:color w:val="000000"/>
          <w:kern w:val="1"/>
          <w:sz w:val="21"/>
          <w:szCs w:val="21"/>
          <w:lang w:eastAsia="zh-CN"/>
        </w:rPr>
        <w:t>…….</w:t>
      </w:r>
      <w:proofErr w:type="gramEnd"/>
      <w:r w:rsidRPr="00BE3E1E">
        <w:rPr>
          <w:rFonts w:ascii="Tahoma" w:eastAsia="Calibri" w:hAnsi="Tahoma" w:cs="Tahoma"/>
          <w:color w:val="000000"/>
          <w:kern w:val="1"/>
          <w:sz w:val="21"/>
          <w:szCs w:val="21"/>
          <w:lang w:eastAsia="zh-CN"/>
        </w:rPr>
        <w:t xml:space="preserve">………………….............................................................. (székhely: ………...................................…….......................................) ajánlattevő szervezet cégjegyzésre jogosult </w:t>
      </w:r>
      <w:proofErr w:type="gramStart"/>
      <w:r w:rsidRPr="00BE3E1E">
        <w:rPr>
          <w:rFonts w:ascii="Tahoma" w:eastAsia="Calibri" w:hAnsi="Tahoma" w:cs="Tahoma"/>
          <w:color w:val="000000"/>
          <w:kern w:val="1"/>
          <w:sz w:val="21"/>
          <w:szCs w:val="21"/>
          <w:lang w:eastAsia="zh-CN"/>
        </w:rPr>
        <w:t>képviselője</w:t>
      </w:r>
      <w:r>
        <w:rPr>
          <w:rFonts w:ascii="Tahoma" w:eastAsia="Calibri" w:hAnsi="Tahoma" w:cs="Tahoma"/>
          <w:color w:val="000000"/>
          <w:kern w:val="1"/>
          <w:sz w:val="21"/>
          <w:szCs w:val="21"/>
          <w:lang w:eastAsia="zh-CN"/>
        </w:rPr>
        <w:t xml:space="preserve"> </w:t>
      </w:r>
      <w:r w:rsidR="00230D07" w:rsidRPr="00BE3E1E">
        <w:rPr>
          <w:rFonts w:ascii="Tahoma" w:hAnsi="Tahoma" w:cs="Tahoma"/>
          <w:sz w:val="21"/>
          <w:szCs w:val="21"/>
        </w:rPr>
        <w:t xml:space="preserve"> a</w:t>
      </w:r>
      <w:proofErr w:type="gramEnd"/>
      <w:r w:rsidR="00230D07" w:rsidRPr="00BE3E1E">
        <w:rPr>
          <w:rFonts w:ascii="Tahoma" w:hAnsi="Tahoma" w:cs="Tahoma"/>
          <w:sz w:val="21"/>
          <w:szCs w:val="21"/>
        </w:rPr>
        <w:t xml:space="preserve"> </w:t>
      </w:r>
      <w:r w:rsidR="00230D07" w:rsidRPr="00BE3E1E">
        <w:rPr>
          <w:rFonts w:ascii="Tahoma" w:hAnsi="Tahoma" w:cs="Tahoma"/>
          <w:b/>
          <w:color w:val="00000A"/>
          <w:sz w:val="21"/>
          <w:szCs w:val="21"/>
        </w:rPr>
        <w:t>Miskolc Megyei Jogú Város Önkormányzata</w:t>
      </w:r>
      <w:r w:rsidR="00230D07" w:rsidRPr="00BE3E1E">
        <w:rPr>
          <w:rFonts w:ascii="Tahoma" w:hAnsi="Tahoma" w:cs="Tahoma"/>
          <w:sz w:val="21"/>
          <w:szCs w:val="21"/>
        </w:rPr>
        <w:t xml:space="preserve">, mint Ajánlatkérő által </w:t>
      </w:r>
      <w:r w:rsidR="00BE2CE7">
        <w:rPr>
          <w:rFonts w:ascii="Tahoma" w:hAnsi="Tahoma" w:cs="Tahoma"/>
          <w:sz w:val="21"/>
          <w:szCs w:val="21"/>
        </w:rPr>
        <w:t>„</w:t>
      </w:r>
      <w:r w:rsidR="00BE2CE7">
        <w:rPr>
          <w:rFonts w:ascii="Tahoma" w:hAnsi="Tahoma" w:cs="Tahoma"/>
          <w:b/>
          <w:sz w:val="21"/>
          <w:szCs w:val="21"/>
        </w:rPr>
        <w:t>TOP</w:t>
      </w:r>
      <w:r w:rsidR="00BE2CE7" w:rsidRPr="004C51D4">
        <w:rPr>
          <w:rFonts w:ascii="Tahoma" w:hAnsi="Tahoma" w:cs="Tahoma"/>
          <w:b/>
          <w:sz w:val="21"/>
          <w:szCs w:val="21"/>
        </w:rPr>
        <w:t xml:space="preserve">-6.2.1-15-MI1-2016-00003 </w:t>
      </w:r>
      <w:r w:rsidR="00BE2CE7" w:rsidRPr="00AA2DF5">
        <w:rPr>
          <w:rFonts w:ascii="Tahoma" w:hAnsi="Tahoma" w:cs="Tahoma"/>
          <w:b/>
          <w:sz w:val="21"/>
          <w:szCs w:val="21"/>
        </w:rPr>
        <w:t>pályázat keretében Miskolc, Katica Bölcsőde infrastrukturális fejlesztése</w:t>
      </w:r>
      <w:r w:rsidR="00BE2CE7">
        <w:rPr>
          <w:rFonts w:ascii="Tahoma" w:hAnsi="Tahoma" w:cs="Tahoma"/>
          <w:b/>
          <w:sz w:val="21"/>
          <w:szCs w:val="21"/>
        </w:rPr>
        <w:t>”</w:t>
      </w:r>
      <w:r w:rsidR="00BE2CE7" w:rsidRPr="00BE3E1E">
        <w:rPr>
          <w:rFonts w:ascii="Tahoma" w:hAnsi="Tahoma" w:cs="Tahoma"/>
          <w:sz w:val="21"/>
          <w:szCs w:val="21"/>
        </w:rPr>
        <w:t xml:space="preserve"> </w:t>
      </w:r>
      <w:r w:rsidR="00230D07" w:rsidRPr="00BE3E1E">
        <w:rPr>
          <w:rFonts w:ascii="Tahoma" w:hAnsi="Tahoma" w:cs="Tahoma"/>
          <w:sz w:val="21"/>
          <w:szCs w:val="21"/>
          <w:lang w:eastAsia="hu-HU"/>
        </w:rPr>
        <w:t>tárgyban megindított közbeszerzési eljárásban</w:t>
      </w:r>
      <w:r w:rsidR="00230D07" w:rsidRPr="00BE3E1E">
        <w:rPr>
          <w:rFonts w:ascii="Tahoma" w:hAnsi="Tahoma" w:cs="Tahoma"/>
          <w:sz w:val="21"/>
          <w:szCs w:val="21"/>
        </w:rPr>
        <w:t xml:space="preserve"> az alábbi nyilatkozatot teszem.</w:t>
      </w:r>
    </w:p>
    <w:p w14:paraId="036FB26D" w14:textId="77777777" w:rsidR="00230D07" w:rsidRPr="00BE3E1E" w:rsidRDefault="00230D07" w:rsidP="00230D07">
      <w:pPr>
        <w:spacing w:before="60" w:after="60" w:line="240" w:lineRule="auto"/>
        <w:rPr>
          <w:rFonts w:ascii="Tahoma" w:hAnsi="Tahoma" w:cs="Tahoma"/>
          <w:sz w:val="21"/>
          <w:szCs w:val="21"/>
        </w:rPr>
      </w:pPr>
    </w:p>
    <w:p w14:paraId="6F1CA642" w14:textId="77777777" w:rsidR="00230D07" w:rsidRPr="00BE3E1E" w:rsidRDefault="00230D07" w:rsidP="00230D07">
      <w:pPr>
        <w:spacing w:before="60" w:after="60" w:line="240" w:lineRule="auto"/>
        <w:rPr>
          <w:rFonts w:ascii="Tahoma" w:hAnsi="Tahoma" w:cs="Tahoma"/>
          <w:sz w:val="21"/>
          <w:szCs w:val="21"/>
        </w:rPr>
      </w:pPr>
      <w:r w:rsidRPr="00BE3E1E">
        <w:rPr>
          <w:rFonts w:ascii="Tahoma" w:hAnsi="Tahoma" w:cs="Tahoma"/>
          <w:sz w:val="21"/>
          <w:szCs w:val="21"/>
        </w:rPr>
        <w:t>Ezúton</w:t>
      </w:r>
    </w:p>
    <w:p w14:paraId="392327B1" w14:textId="77777777" w:rsidR="00230D07" w:rsidRDefault="00230D07" w:rsidP="00230D07">
      <w:pPr>
        <w:spacing w:before="60" w:after="60" w:line="240" w:lineRule="auto"/>
        <w:jc w:val="center"/>
        <w:rPr>
          <w:rFonts w:ascii="Tahoma" w:hAnsi="Tahoma" w:cs="Tahoma"/>
          <w:b/>
          <w:sz w:val="21"/>
          <w:szCs w:val="21"/>
          <w:shd w:val="clear" w:color="auto" w:fill="FFFFFF"/>
        </w:rPr>
      </w:pPr>
      <w:r w:rsidRPr="00BE3E1E">
        <w:rPr>
          <w:rFonts w:ascii="Tahoma" w:hAnsi="Tahoma" w:cs="Tahoma"/>
          <w:b/>
          <w:sz w:val="21"/>
          <w:szCs w:val="21"/>
          <w:shd w:val="clear" w:color="auto" w:fill="FFFFFF"/>
        </w:rPr>
        <w:t>n y i l a t k o z o m, hogy</w:t>
      </w:r>
    </w:p>
    <w:p w14:paraId="14B67291" w14:textId="77777777" w:rsidR="00230D07" w:rsidRPr="00BE3E1E" w:rsidRDefault="00230D07" w:rsidP="00230D07">
      <w:pPr>
        <w:spacing w:before="60" w:after="60" w:line="240" w:lineRule="auto"/>
        <w:jc w:val="center"/>
        <w:rPr>
          <w:rFonts w:ascii="Tahoma" w:hAnsi="Tahoma" w:cs="Tahoma"/>
          <w:b/>
          <w:sz w:val="21"/>
          <w:szCs w:val="21"/>
          <w:shd w:val="clear" w:color="auto" w:fill="FFFFFF"/>
        </w:rPr>
      </w:pPr>
    </w:p>
    <w:p w14:paraId="3655E02B" w14:textId="77777777" w:rsidR="00230D07" w:rsidRPr="00BE3E1E" w:rsidRDefault="00230D07" w:rsidP="00230D07">
      <w:pPr>
        <w:spacing w:before="60" w:after="60" w:line="240" w:lineRule="auto"/>
        <w:jc w:val="both"/>
        <w:rPr>
          <w:rFonts w:ascii="Tahoma" w:hAnsi="Tahoma" w:cs="Tahoma"/>
          <w:sz w:val="21"/>
          <w:szCs w:val="21"/>
          <w:shd w:val="clear" w:color="auto" w:fill="FFFFFF"/>
        </w:rPr>
      </w:pPr>
    </w:p>
    <w:p w14:paraId="1785B401" w14:textId="77777777" w:rsidR="00230D07" w:rsidRDefault="00230D07" w:rsidP="00230D07">
      <w:pPr>
        <w:spacing w:before="60" w:after="60" w:line="240" w:lineRule="auto"/>
        <w:jc w:val="both"/>
        <w:rPr>
          <w:rFonts w:ascii="Tahoma" w:hAnsi="Tahoma" w:cs="Tahoma"/>
          <w:sz w:val="21"/>
          <w:szCs w:val="21"/>
          <w:shd w:val="clear" w:color="auto" w:fill="FFFFFF"/>
        </w:rPr>
      </w:pPr>
      <w:r>
        <w:rPr>
          <w:rFonts w:ascii="Tahoma" w:hAnsi="Tahoma" w:cs="Tahoma"/>
          <w:sz w:val="21"/>
          <w:szCs w:val="21"/>
          <w:shd w:val="clear" w:color="auto" w:fill="FFFFFF"/>
        </w:rPr>
        <w:t>társaságunk vonatkozásában változásbejegyzési eljárás nincs folyamatban.</w:t>
      </w:r>
      <w:r w:rsidRPr="002D31F8">
        <w:rPr>
          <w:rStyle w:val="Lbjegyzet-hivatkozs"/>
          <w:rFonts w:ascii="Tahoma" w:hAnsi="Tahoma" w:cs="Tahoma"/>
          <w:sz w:val="21"/>
          <w:szCs w:val="21"/>
        </w:rPr>
        <w:t xml:space="preserve"> </w:t>
      </w:r>
      <w:r w:rsidRPr="00BE3E1E">
        <w:rPr>
          <w:rStyle w:val="Lbjegyzet-hivatkozs"/>
          <w:rFonts w:ascii="Tahoma" w:hAnsi="Tahoma" w:cs="Tahoma"/>
          <w:sz w:val="21"/>
          <w:szCs w:val="21"/>
        </w:rPr>
        <w:footnoteReference w:id="13"/>
      </w:r>
    </w:p>
    <w:p w14:paraId="7F5750CB" w14:textId="77777777" w:rsidR="00230D07" w:rsidRDefault="00230D07" w:rsidP="00230D07">
      <w:pPr>
        <w:spacing w:before="60" w:after="60" w:line="240" w:lineRule="auto"/>
        <w:jc w:val="both"/>
        <w:rPr>
          <w:rFonts w:ascii="Tahoma" w:hAnsi="Tahoma" w:cs="Tahoma"/>
          <w:sz w:val="21"/>
          <w:szCs w:val="21"/>
          <w:shd w:val="clear" w:color="auto" w:fill="FFFFFF"/>
        </w:rPr>
      </w:pPr>
    </w:p>
    <w:p w14:paraId="53C3720F" w14:textId="77777777" w:rsidR="00230D07" w:rsidRDefault="00230D07" w:rsidP="00230D07">
      <w:pPr>
        <w:spacing w:before="60" w:after="60" w:line="240" w:lineRule="auto"/>
        <w:jc w:val="both"/>
        <w:rPr>
          <w:rFonts w:ascii="Tahoma" w:hAnsi="Tahoma" w:cs="Tahoma"/>
          <w:sz w:val="21"/>
          <w:szCs w:val="21"/>
          <w:shd w:val="clear" w:color="auto" w:fill="FFFFFF"/>
        </w:rPr>
      </w:pPr>
      <w:r>
        <w:rPr>
          <w:rFonts w:ascii="Tahoma" w:hAnsi="Tahoma" w:cs="Tahoma"/>
          <w:sz w:val="21"/>
          <w:szCs w:val="21"/>
          <w:shd w:val="clear" w:color="auto" w:fill="FFFFFF"/>
        </w:rPr>
        <w:t>vagy</w:t>
      </w:r>
    </w:p>
    <w:p w14:paraId="0BFB7C19" w14:textId="77777777" w:rsidR="00230D07" w:rsidRDefault="00230D07" w:rsidP="00230D07">
      <w:pPr>
        <w:spacing w:before="60" w:after="60" w:line="240" w:lineRule="auto"/>
        <w:jc w:val="both"/>
        <w:rPr>
          <w:rFonts w:ascii="Tahoma" w:hAnsi="Tahoma" w:cs="Tahoma"/>
          <w:sz w:val="21"/>
          <w:szCs w:val="21"/>
          <w:shd w:val="clear" w:color="auto" w:fill="FFFFFF"/>
        </w:rPr>
      </w:pPr>
    </w:p>
    <w:p w14:paraId="02088895" w14:textId="05E368EE" w:rsidR="00230D07" w:rsidRPr="00BE3E1E" w:rsidRDefault="00230D07" w:rsidP="00230D07">
      <w:pPr>
        <w:spacing w:before="60" w:after="60" w:line="240" w:lineRule="auto"/>
        <w:jc w:val="both"/>
        <w:rPr>
          <w:rFonts w:ascii="Tahoma" w:hAnsi="Tahoma" w:cs="Tahoma"/>
          <w:sz w:val="21"/>
          <w:szCs w:val="21"/>
          <w:shd w:val="clear" w:color="auto" w:fill="FFFFFF"/>
        </w:rPr>
      </w:pPr>
      <w:r>
        <w:rPr>
          <w:rFonts w:ascii="Tahoma" w:hAnsi="Tahoma" w:cs="Tahoma"/>
          <w:sz w:val="21"/>
          <w:szCs w:val="21"/>
          <w:shd w:val="clear" w:color="auto" w:fill="FFFFFF"/>
        </w:rPr>
        <w:t xml:space="preserve">nyilatkozom, hogy társaságunk vonatkozásában változásbejegyzési eljárás van folyamatban, és </w:t>
      </w:r>
      <w:r>
        <w:rPr>
          <w:rFonts w:ascii="Tahoma" w:hAnsi="Tahoma" w:cs="Tahoma"/>
          <w:bCs/>
          <w:sz w:val="21"/>
          <w:szCs w:val="21"/>
        </w:rPr>
        <w:t>ajánlatunk részeként mellékeljük</w:t>
      </w:r>
      <w:r w:rsidRPr="00BE3E1E">
        <w:rPr>
          <w:rFonts w:ascii="Tahoma" w:hAnsi="Tahoma" w:cs="Tahoma"/>
          <w:bCs/>
          <w:sz w:val="21"/>
          <w:szCs w:val="21"/>
        </w:rPr>
        <w:t xml:space="preserve"> a cégbírósághoz beny</w:t>
      </w:r>
      <w:r>
        <w:rPr>
          <w:rFonts w:ascii="Tahoma" w:hAnsi="Tahoma" w:cs="Tahoma"/>
          <w:bCs/>
          <w:sz w:val="21"/>
          <w:szCs w:val="21"/>
        </w:rPr>
        <w:t>újtott változásbejegyzési kérel</w:t>
      </w:r>
      <w:r w:rsidRPr="00BE3E1E">
        <w:rPr>
          <w:rFonts w:ascii="Tahoma" w:hAnsi="Tahoma" w:cs="Tahoma"/>
          <w:bCs/>
          <w:sz w:val="21"/>
          <w:szCs w:val="21"/>
        </w:rPr>
        <w:t>m</w:t>
      </w:r>
      <w:r>
        <w:rPr>
          <w:rFonts w:ascii="Tahoma" w:hAnsi="Tahoma" w:cs="Tahoma"/>
          <w:bCs/>
          <w:sz w:val="21"/>
          <w:szCs w:val="21"/>
        </w:rPr>
        <w:t xml:space="preserve">et és </w:t>
      </w:r>
      <w:r w:rsidRPr="00BE3E1E">
        <w:rPr>
          <w:rFonts w:ascii="Tahoma" w:hAnsi="Tahoma" w:cs="Tahoma"/>
          <w:bCs/>
          <w:sz w:val="21"/>
          <w:szCs w:val="21"/>
        </w:rPr>
        <w:t>annak érkezéséről a cégbíróság által megküldött igazolás</w:t>
      </w:r>
      <w:r>
        <w:rPr>
          <w:rFonts w:ascii="Tahoma" w:hAnsi="Tahoma" w:cs="Tahoma"/>
          <w:bCs/>
          <w:sz w:val="21"/>
          <w:szCs w:val="21"/>
        </w:rPr>
        <w:t>t</w:t>
      </w:r>
      <w:r w:rsidRPr="00BE3E1E">
        <w:rPr>
          <w:rFonts w:ascii="Tahoma" w:hAnsi="Tahoma" w:cs="Tahoma"/>
          <w:bCs/>
          <w:sz w:val="21"/>
          <w:szCs w:val="21"/>
        </w:rPr>
        <w:t xml:space="preserve"> is.</w:t>
      </w:r>
      <w:r w:rsidRPr="002D31F8">
        <w:rPr>
          <w:rStyle w:val="Lbjegyzet-hivatkozs"/>
          <w:rFonts w:ascii="Tahoma" w:hAnsi="Tahoma" w:cs="Tahoma"/>
          <w:sz w:val="21"/>
          <w:szCs w:val="21"/>
        </w:rPr>
        <w:t xml:space="preserve"> </w:t>
      </w:r>
      <w:r w:rsidRPr="00BE3E1E">
        <w:rPr>
          <w:rStyle w:val="Lbjegyzet-hivatkozs"/>
          <w:rFonts w:ascii="Tahoma" w:hAnsi="Tahoma" w:cs="Tahoma"/>
          <w:sz w:val="21"/>
          <w:szCs w:val="21"/>
        </w:rPr>
        <w:footnoteReference w:id="14"/>
      </w:r>
    </w:p>
    <w:p w14:paraId="1C6C80B1" w14:textId="77777777" w:rsidR="00230D07" w:rsidRPr="00BE3E1E" w:rsidRDefault="00230D07" w:rsidP="00230D07">
      <w:pPr>
        <w:spacing w:before="60" w:after="60" w:line="240" w:lineRule="auto"/>
        <w:rPr>
          <w:rFonts w:ascii="Tahoma" w:hAnsi="Tahoma" w:cs="Tahoma"/>
          <w:sz w:val="21"/>
          <w:szCs w:val="21"/>
          <w:lang w:eastAsia="hu-HU"/>
        </w:rPr>
      </w:pPr>
    </w:p>
    <w:p w14:paraId="0991C180" w14:textId="77777777" w:rsidR="00230D07" w:rsidRPr="00BE3E1E" w:rsidRDefault="00230D07" w:rsidP="00230D07">
      <w:pPr>
        <w:spacing w:before="60" w:after="60" w:line="240" w:lineRule="auto"/>
        <w:rPr>
          <w:rFonts w:ascii="Tahoma" w:hAnsi="Tahoma" w:cs="Tahoma"/>
          <w:sz w:val="21"/>
          <w:szCs w:val="21"/>
          <w:lang w:eastAsia="hu-HU"/>
        </w:rPr>
      </w:pPr>
    </w:p>
    <w:p w14:paraId="37B902A6" w14:textId="77777777" w:rsidR="00230D07" w:rsidRPr="00BE3E1E" w:rsidRDefault="00230D07" w:rsidP="00230D07">
      <w:pPr>
        <w:spacing w:before="60" w:after="60" w:line="240" w:lineRule="auto"/>
        <w:rPr>
          <w:rFonts w:ascii="Tahoma" w:hAnsi="Tahoma" w:cs="Tahoma"/>
          <w:sz w:val="21"/>
          <w:szCs w:val="21"/>
          <w:lang w:eastAsia="hu-HU"/>
        </w:rPr>
      </w:pPr>
      <w:r w:rsidRPr="00BE3E1E">
        <w:rPr>
          <w:rFonts w:ascii="Tahoma" w:hAnsi="Tahoma" w:cs="Tahoma"/>
          <w:sz w:val="21"/>
          <w:szCs w:val="21"/>
          <w:lang w:eastAsia="hu-HU"/>
        </w:rPr>
        <w:t>Keltezés (helység, év, hónap, nap)</w:t>
      </w:r>
    </w:p>
    <w:p w14:paraId="4FA76828" w14:textId="77777777" w:rsidR="00230D07" w:rsidRPr="00BE3E1E" w:rsidRDefault="00230D07" w:rsidP="00230D07">
      <w:pPr>
        <w:spacing w:before="60" w:after="60" w:line="240" w:lineRule="auto"/>
        <w:rPr>
          <w:rFonts w:ascii="Tahoma" w:hAnsi="Tahoma" w:cs="Tahoma"/>
          <w:sz w:val="21"/>
          <w:szCs w:val="21"/>
          <w:lang w:eastAsia="hu-HU"/>
        </w:rPr>
      </w:pPr>
    </w:p>
    <w:p w14:paraId="645395CE" w14:textId="77777777" w:rsidR="00230D07" w:rsidRPr="00BE3E1E" w:rsidRDefault="00230D07" w:rsidP="00230D07">
      <w:pPr>
        <w:spacing w:before="60" w:after="60" w:line="240" w:lineRule="auto"/>
        <w:rPr>
          <w:rFonts w:ascii="Tahoma" w:hAnsi="Tahoma" w:cs="Tahoma"/>
          <w:sz w:val="21"/>
          <w:szCs w:val="21"/>
          <w:lang w:eastAsia="hu-HU"/>
        </w:rPr>
      </w:pPr>
    </w:p>
    <w:tbl>
      <w:tblPr>
        <w:tblW w:w="0" w:type="auto"/>
        <w:jc w:val="right"/>
        <w:tblLook w:val="01E0" w:firstRow="1" w:lastRow="1" w:firstColumn="1" w:lastColumn="1" w:noHBand="0" w:noVBand="0"/>
      </w:tblPr>
      <w:tblGrid>
        <w:gridCol w:w="4606"/>
      </w:tblGrid>
      <w:tr w:rsidR="00230D07" w:rsidRPr="00BE3E1E" w14:paraId="1DFC47E2" w14:textId="77777777" w:rsidTr="002A5EA4">
        <w:trPr>
          <w:jc w:val="right"/>
        </w:trPr>
        <w:tc>
          <w:tcPr>
            <w:tcW w:w="4606" w:type="dxa"/>
          </w:tcPr>
          <w:p w14:paraId="75A6E06A" w14:textId="77777777" w:rsidR="00230D07" w:rsidRPr="00BE3E1E" w:rsidRDefault="00230D07" w:rsidP="002A5EA4">
            <w:pPr>
              <w:tabs>
                <w:tab w:val="center" w:pos="7088"/>
              </w:tabs>
              <w:spacing w:before="60" w:after="60" w:line="240" w:lineRule="auto"/>
              <w:jc w:val="center"/>
              <w:rPr>
                <w:rFonts w:ascii="Tahoma" w:hAnsi="Tahoma" w:cs="Tahoma"/>
                <w:sz w:val="21"/>
                <w:szCs w:val="21"/>
                <w:lang w:eastAsia="hu-HU"/>
              </w:rPr>
            </w:pPr>
            <w:r w:rsidRPr="00BE3E1E">
              <w:rPr>
                <w:rFonts w:ascii="Tahoma" w:hAnsi="Tahoma" w:cs="Tahoma"/>
                <w:sz w:val="21"/>
                <w:szCs w:val="21"/>
                <w:lang w:eastAsia="hu-HU"/>
              </w:rPr>
              <w:t>_____________________________________</w:t>
            </w:r>
          </w:p>
        </w:tc>
      </w:tr>
      <w:tr w:rsidR="00230D07" w:rsidRPr="00BE3E1E" w14:paraId="253DCB7D" w14:textId="77777777" w:rsidTr="002A5EA4">
        <w:trPr>
          <w:jc w:val="right"/>
        </w:trPr>
        <w:tc>
          <w:tcPr>
            <w:tcW w:w="4606" w:type="dxa"/>
          </w:tcPr>
          <w:p w14:paraId="725E68DD" w14:textId="77777777" w:rsidR="00230D07" w:rsidRPr="00BE3E1E" w:rsidRDefault="00230D07" w:rsidP="002A5EA4">
            <w:pPr>
              <w:tabs>
                <w:tab w:val="center" w:pos="7088"/>
              </w:tabs>
              <w:spacing w:before="60" w:after="60" w:line="240" w:lineRule="auto"/>
              <w:jc w:val="center"/>
              <w:rPr>
                <w:rFonts w:ascii="Tahoma" w:hAnsi="Tahoma" w:cs="Tahoma"/>
                <w:sz w:val="21"/>
                <w:szCs w:val="21"/>
                <w:lang w:eastAsia="hu-HU"/>
              </w:rPr>
            </w:pPr>
            <w:r w:rsidRPr="00BE3E1E">
              <w:rPr>
                <w:rFonts w:ascii="Tahoma" w:hAnsi="Tahoma" w:cs="Tahoma"/>
                <w:sz w:val="21"/>
                <w:szCs w:val="21"/>
                <w:lang w:eastAsia="hu-HU"/>
              </w:rPr>
              <w:t>cégszerű aláírás</w:t>
            </w:r>
          </w:p>
          <w:p w14:paraId="2AE9D63B" w14:textId="77777777" w:rsidR="00230D07" w:rsidRPr="00BE3E1E" w:rsidRDefault="00230D07" w:rsidP="002A5EA4">
            <w:pPr>
              <w:tabs>
                <w:tab w:val="center" w:pos="6521"/>
              </w:tabs>
              <w:spacing w:before="60" w:after="60" w:line="240" w:lineRule="auto"/>
              <w:jc w:val="center"/>
              <w:rPr>
                <w:rFonts w:ascii="Tahoma" w:hAnsi="Tahoma" w:cs="Tahoma"/>
                <w:sz w:val="21"/>
                <w:szCs w:val="21"/>
              </w:rPr>
            </w:pPr>
            <w:r w:rsidRPr="00BE3E1E">
              <w:rPr>
                <w:rFonts w:ascii="Tahoma" w:hAnsi="Tahoma" w:cs="Tahoma"/>
                <w:sz w:val="21"/>
                <w:szCs w:val="21"/>
              </w:rPr>
              <w:t>(cégjegyzésre jogosult vagy szabályszerűen</w:t>
            </w:r>
          </w:p>
          <w:p w14:paraId="67CC574B" w14:textId="77777777" w:rsidR="00230D07" w:rsidRPr="00BE3E1E" w:rsidRDefault="00230D07" w:rsidP="002A5EA4">
            <w:pPr>
              <w:tabs>
                <w:tab w:val="center" w:pos="7088"/>
              </w:tabs>
              <w:spacing w:before="60" w:after="60" w:line="240" w:lineRule="auto"/>
              <w:jc w:val="center"/>
              <w:rPr>
                <w:rFonts w:ascii="Tahoma" w:hAnsi="Tahoma" w:cs="Tahoma"/>
                <w:sz w:val="21"/>
                <w:szCs w:val="21"/>
                <w:lang w:eastAsia="hu-HU"/>
              </w:rPr>
            </w:pPr>
            <w:r w:rsidRPr="00BE3E1E">
              <w:rPr>
                <w:rFonts w:ascii="Tahoma" w:hAnsi="Tahoma" w:cs="Tahoma"/>
                <w:sz w:val="21"/>
                <w:szCs w:val="21"/>
              </w:rPr>
              <w:t>meghatalmazott képviselő aláírása)</w:t>
            </w:r>
          </w:p>
        </w:tc>
      </w:tr>
    </w:tbl>
    <w:p w14:paraId="56C3CEEA" w14:textId="77777777" w:rsidR="00CD3286" w:rsidRDefault="00CD3286" w:rsidP="00416B25">
      <w:pPr>
        <w:pStyle w:val="Listaszerbekezds11"/>
        <w:ind w:left="0"/>
        <w:jc w:val="right"/>
        <w:rPr>
          <w:rFonts w:ascii="Tahoma" w:hAnsi="Tahoma" w:cs="Tahoma"/>
          <w:sz w:val="21"/>
          <w:szCs w:val="21"/>
          <w:highlight w:val="yellow"/>
        </w:rPr>
      </w:pPr>
    </w:p>
    <w:p w14:paraId="5A23D5A0" w14:textId="0568E4C7" w:rsidR="00CD3286" w:rsidRDefault="00CD3286" w:rsidP="00CF7531">
      <w:pPr>
        <w:pStyle w:val="Listaszerbekezds11"/>
        <w:ind w:left="0"/>
        <w:rPr>
          <w:rFonts w:ascii="Tahoma" w:hAnsi="Tahoma" w:cs="Tahoma"/>
          <w:sz w:val="21"/>
          <w:szCs w:val="21"/>
          <w:highlight w:val="yellow"/>
        </w:rPr>
      </w:pPr>
    </w:p>
    <w:p w14:paraId="5E78C317" w14:textId="7073EC79" w:rsidR="00CD3286" w:rsidRDefault="00CD3286" w:rsidP="00416B25">
      <w:pPr>
        <w:pStyle w:val="Listaszerbekezds11"/>
        <w:ind w:left="0"/>
        <w:jc w:val="right"/>
        <w:rPr>
          <w:rFonts w:ascii="Tahoma" w:hAnsi="Tahoma" w:cs="Tahoma"/>
          <w:sz w:val="21"/>
          <w:szCs w:val="21"/>
          <w:highlight w:val="yellow"/>
        </w:rPr>
      </w:pPr>
    </w:p>
    <w:p w14:paraId="2A43CD4E" w14:textId="30AD3CBF" w:rsidR="003D5DA0" w:rsidRDefault="003D5DA0" w:rsidP="00416B25">
      <w:pPr>
        <w:pStyle w:val="Listaszerbekezds11"/>
        <w:ind w:left="0"/>
        <w:jc w:val="right"/>
        <w:rPr>
          <w:rFonts w:ascii="Tahoma" w:hAnsi="Tahoma" w:cs="Tahoma"/>
          <w:sz w:val="21"/>
          <w:szCs w:val="21"/>
          <w:highlight w:val="yellow"/>
        </w:rPr>
      </w:pPr>
    </w:p>
    <w:p w14:paraId="0100344C" w14:textId="2F47C52D" w:rsidR="003D5DA0" w:rsidRDefault="003D5DA0" w:rsidP="00416B25">
      <w:pPr>
        <w:pStyle w:val="Listaszerbekezds11"/>
        <w:ind w:left="0"/>
        <w:jc w:val="right"/>
        <w:rPr>
          <w:rFonts w:ascii="Tahoma" w:hAnsi="Tahoma" w:cs="Tahoma"/>
          <w:sz w:val="21"/>
          <w:szCs w:val="21"/>
          <w:highlight w:val="yellow"/>
        </w:rPr>
      </w:pPr>
    </w:p>
    <w:p w14:paraId="6F642B5B" w14:textId="0ABDB1CC" w:rsidR="003D5DA0" w:rsidRDefault="003D5DA0" w:rsidP="00416B25">
      <w:pPr>
        <w:pStyle w:val="Listaszerbekezds11"/>
        <w:ind w:left="0"/>
        <w:jc w:val="right"/>
        <w:rPr>
          <w:rFonts w:ascii="Tahoma" w:hAnsi="Tahoma" w:cs="Tahoma"/>
          <w:sz w:val="21"/>
          <w:szCs w:val="21"/>
          <w:highlight w:val="yellow"/>
        </w:rPr>
      </w:pPr>
    </w:p>
    <w:p w14:paraId="2A5A88EC" w14:textId="14D7C92A" w:rsidR="003D5DA0" w:rsidRDefault="003D5DA0" w:rsidP="00416B25">
      <w:pPr>
        <w:pStyle w:val="Listaszerbekezds11"/>
        <w:ind w:left="0"/>
        <w:jc w:val="right"/>
        <w:rPr>
          <w:rFonts w:ascii="Tahoma" w:hAnsi="Tahoma" w:cs="Tahoma"/>
          <w:sz w:val="21"/>
          <w:szCs w:val="21"/>
          <w:highlight w:val="yellow"/>
        </w:rPr>
      </w:pPr>
    </w:p>
    <w:p w14:paraId="354D02D6" w14:textId="77777777" w:rsidR="003D5DA0" w:rsidRDefault="003D5DA0" w:rsidP="00416B25">
      <w:pPr>
        <w:pStyle w:val="Listaszerbekezds11"/>
        <w:ind w:left="0"/>
        <w:jc w:val="right"/>
        <w:rPr>
          <w:rFonts w:ascii="Tahoma" w:hAnsi="Tahoma" w:cs="Tahoma"/>
          <w:sz w:val="21"/>
          <w:szCs w:val="21"/>
          <w:highlight w:val="yellow"/>
        </w:rPr>
      </w:pPr>
      <w:bookmarkStart w:id="81" w:name="_GoBack"/>
      <w:bookmarkEnd w:id="81"/>
    </w:p>
    <w:p w14:paraId="4C87D3F7" w14:textId="77777777" w:rsidR="00CD3286" w:rsidRDefault="00CD3286" w:rsidP="00CD3286">
      <w:pPr>
        <w:pStyle w:val="Listaszerbekezds11"/>
        <w:ind w:left="0"/>
        <w:rPr>
          <w:rFonts w:ascii="Tahoma" w:hAnsi="Tahoma" w:cs="Tahoma"/>
          <w:sz w:val="21"/>
          <w:szCs w:val="21"/>
          <w:highlight w:val="yellow"/>
        </w:rPr>
      </w:pPr>
    </w:p>
    <w:p w14:paraId="11DB7FA1" w14:textId="41C9B5EA" w:rsidR="00CD3286" w:rsidRPr="00B667F2" w:rsidRDefault="002F544E" w:rsidP="00DB7C37">
      <w:pPr>
        <w:pStyle w:val="Listaszerbekezds11"/>
        <w:ind w:left="502"/>
        <w:jc w:val="right"/>
        <w:rPr>
          <w:rFonts w:ascii="Tahoma" w:hAnsi="Tahoma" w:cs="Tahoma"/>
          <w:b/>
          <w:sz w:val="21"/>
          <w:szCs w:val="21"/>
        </w:rPr>
      </w:pPr>
      <w:bookmarkStart w:id="82" w:name="_Hlk479691925"/>
      <w:r>
        <w:rPr>
          <w:rFonts w:ascii="Tahoma" w:hAnsi="Tahoma" w:cs="Tahoma"/>
          <w:b/>
          <w:sz w:val="21"/>
          <w:szCs w:val="21"/>
        </w:rPr>
        <w:t>10.</w:t>
      </w:r>
      <w:r w:rsidR="00CD3286" w:rsidRPr="00B667F2">
        <w:rPr>
          <w:rFonts w:ascii="Tahoma" w:hAnsi="Tahoma" w:cs="Tahoma"/>
          <w:b/>
          <w:sz w:val="21"/>
          <w:szCs w:val="21"/>
        </w:rPr>
        <w:t xml:space="preserve">számú </w:t>
      </w:r>
      <w:proofErr w:type="spellStart"/>
      <w:r w:rsidR="00CD3286" w:rsidRPr="00B667F2">
        <w:rPr>
          <w:rFonts w:ascii="Tahoma" w:hAnsi="Tahoma" w:cs="Tahoma"/>
          <w:b/>
          <w:sz w:val="21"/>
          <w:szCs w:val="21"/>
        </w:rPr>
        <w:t>melléklet</w:t>
      </w:r>
      <w:proofErr w:type="spellEnd"/>
    </w:p>
    <w:p w14:paraId="2CBBEF3F" w14:textId="77777777" w:rsidR="00CD3286" w:rsidRPr="0044567D" w:rsidRDefault="00CD3286" w:rsidP="00CD3286">
      <w:pPr>
        <w:spacing w:after="200" w:line="276" w:lineRule="auto"/>
        <w:jc w:val="center"/>
        <w:rPr>
          <w:rFonts w:ascii="Tahoma" w:hAnsi="Tahoma" w:cs="Tahoma"/>
          <w:b/>
          <w:smallCaps/>
          <w:sz w:val="21"/>
          <w:szCs w:val="21"/>
        </w:rPr>
      </w:pPr>
      <w:r w:rsidRPr="0044567D">
        <w:rPr>
          <w:rFonts w:ascii="Tahoma" w:hAnsi="Tahoma" w:cs="Tahoma"/>
          <w:b/>
          <w:smallCaps/>
          <w:sz w:val="21"/>
          <w:szCs w:val="21"/>
        </w:rPr>
        <w:t>NYILATKOZAT</w:t>
      </w:r>
    </w:p>
    <w:p w14:paraId="40D620B9" w14:textId="77777777" w:rsidR="00CD3286" w:rsidRPr="0044567D" w:rsidRDefault="00CD3286" w:rsidP="00CD3286">
      <w:pPr>
        <w:spacing w:after="200" w:line="276" w:lineRule="auto"/>
        <w:jc w:val="center"/>
        <w:rPr>
          <w:rFonts w:ascii="Tahoma" w:hAnsi="Tahoma" w:cs="Tahoma"/>
          <w:b/>
          <w:sz w:val="21"/>
          <w:szCs w:val="21"/>
        </w:rPr>
      </w:pPr>
      <w:r w:rsidRPr="00B667F2">
        <w:rPr>
          <w:rFonts w:ascii="Tahoma" w:hAnsi="Tahoma" w:cs="Tahoma"/>
          <w:b/>
          <w:sz w:val="21"/>
          <w:szCs w:val="21"/>
        </w:rPr>
        <w:t>az eljárásba bevonni kívánt</w:t>
      </w:r>
      <w:r>
        <w:rPr>
          <w:rFonts w:ascii="Tahoma" w:hAnsi="Tahoma" w:cs="Tahoma"/>
          <w:b/>
          <w:sz w:val="21"/>
          <w:szCs w:val="21"/>
        </w:rPr>
        <w:t xml:space="preserve"> építésvezető </w:t>
      </w:r>
      <w:r w:rsidRPr="00B667F2">
        <w:rPr>
          <w:rFonts w:ascii="Tahoma" w:hAnsi="Tahoma" w:cs="Tahoma"/>
          <w:b/>
          <w:sz w:val="21"/>
          <w:szCs w:val="21"/>
        </w:rPr>
        <w:t>szakemberről</w:t>
      </w:r>
    </w:p>
    <w:p w14:paraId="71B23511" w14:textId="45045BA1" w:rsidR="00CD3286" w:rsidRPr="00B667F2" w:rsidRDefault="00CD3286" w:rsidP="00CD3286">
      <w:pPr>
        <w:suppressAutoHyphens/>
        <w:autoSpaceDE w:val="0"/>
        <w:jc w:val="both"/>
        <w:rPr>
          <w:rFonts w:ascii="Tahoma" w:hAnsi="Tahoma" w:cs="Tahoma"/>
          <w:sz w:val="21"/>
          <w:szCs w:val="21"/>
        </w:rPr>
      </w:pPr>
      <w:r w:rsidRPr="0044567D">
        <w:rPr>
          <w:rFonts w:ascii="Tahoma" w:hAnsi="Tahoma" w:cs="Tahoma"/>
          <w:sz w:val="21"/>
          <w:szCs w:val="21"/>
        </w:rPr>
        <w:t xml:space="preserve">Alulírott………………………………………… </w:t>
      </w:r>
      <w:r>
        <w:rPr>
          <w:rFonts w:ascii="Tahoma" w:hAnsi="Tahoma" w:cs="Tahoma"/>
          <w:sz w:val="21"/>
          <w:szCs w:val="21"/>
        </w:rPr>
        <w:t>m</w:t>
      </w:r>
      <w:r w:rsidRPr="0044567D">
        <w:rPr>
          <w:rFonts w:ascii="Tahoma" w:hAnsi="Tahoma" w:cs="Tahoma"/>
          <w:sz w:val="21"/>
          <w:szCs w:val="21"/>
        </w:rPr>
        <w:t>int a(z)……………………………………………(székhely:………………………………………) cégjegyzésre jogosult képviselője ezennel kijelentem, hogy a(z) ………………………………</w:t>
      </w:r>
      <w:r>
        <w:rPr>
          <w:rFonts w:ascii="Tahoma" w:hAnsi="Tahoma" w:cs="Tahoma"/>
          <w:sz w:val="21"/>
          <w:szCs w:val="21"/>
        </w:rPr>
        <w:t xml:space="preserve"> mint ajánlattevő</w:t>
      </w:r>
      <w:r w:rsidRPr="0044567D">
        <w:rPr>
          <w:rFonts w:ascii="Tahoma" w:hAnsi="Tahoma" w:cs="Tahoma"/>
          <w:sz w:val="21"/>
          <w:szCs w:val="21"/>
        </w:rPr>
        <w:t xml:space="preserve"> a </w:t>
      </w:r>
      <w:r>
        <w:rPr>
          <w:rFonts w:ascii="Tahoma" w:hAnsi="Tahoma" w:cs="Tahoma"/>
          <w:b/>
          <w:sz w:val="21"/>
          <w:szCs w:val="21"/>
        </w:rPr>
        <w:t>Miskolc Megyei Jogú Város Önkormányzata</w:t>
      </w:r>
      <w:r w:rsidRPr="0044567D">
        <w:rPr>
          <w:rFonts w:ascii="Tahoma" w:hAnsi="Tahoma" w:cs="Tahoma"/>
          <w:b/>
          <w:sz w:val="21"/>
          <w:szCs w:val="21"/>
        </w:rPr>
        <w:t xml:space="preserve">, </w:t>
      </w:r>
      <w:r w:rsidRPr="0044567D">
        <w:rPr>
          <w:rFonts w:ascii="Tahoma" w:hAnsi="Tahoma" w:cs="Tahoma"/>
          <w:sz w:val="21"/>
          <w:szCs w:val="21"/>
        </w:rPr>
        <w:t xml:space="preserve">mint ajánlatkérő által a </w:t>
      </w:r>
      <w:r>
        <w:rPr>
          <w:rFonts w:ascii="Tahoma" w:hAnsi="Tahoma" w:cs="Tahoma"/>
          <w:sz w:val="21"/>
          <w:szCs w:val="21"/>
        </w:rPr>
        <w:t>„</w:t>
      </w:r>
      <w:r>
        <w:rPr>
          <w:rFonts w:ascii="Tahoma" w:hAnsi="Tahoma" w:cs="Tahoma"/>
          <w:b/>
          <w:sz w:val="21"/>
          <w:szCs w:val="21"/>
        </w:rPr>
        <w:t>TOP</w:t>
      </w:r>
      <w:r w:rsidRPr="004C51D4">
        <w:rPr>
          <w:rFonts w:ascii="Tahoma" w:hAnsi="Tahoma" w:cs="Tahoma"/>
          <w:b/>
          <w:sz w:val="21"/>
          <w:szCs w:val="21"/>
        </w:rPr>
        <w:t xml:space="preserve">-6.2.1-15-MI1-2016-00003 </w:t>
      </w:r>
      <w:r w:rsidRPr="00AA2DF5">
        <w:rPr>
          <w:rFonts w:ascii="Tahoma" w:hAnsi="Tahoma" w:cs="Tahoma"/>
          <w:b/>
          <w:sz w:val="21"/>
          <w:szCs w:val="21"/>
        </w:rPr>
        <w:t>pályázat keretében Miskolc, Katica Bölcsőde infrastrukturális fejlesztése</w:t>
      </w:r>
      <w:r>
        <w:rPr>
          <w:rFonts w:ascii="Tahoma" w:hAnsi="Tahoma" w:cs="Tahoma"/>
          <w:b/>
          <w:sz w:val="21"/>
          <w:szCs w:val="21"/>
        </w:rPr>
        <w:t>”</w:t>
      </w:r>
      <w:r w:rsidRPr="00BE3E1E">
        <w:rPr>
          <w:rFonts w:ascii="Tahoma" w:hAnsi="Tahoma" w:cs="Tahoma"/>
          <w:sz w:val="21"/>
          <w:szCs w:val="21"/>
        </w:rPr>
        <w:t xml:space="preserve"> </w:t>
      </w:r>
      <w:r w:rsidRPr="0044567D">
        <w:rPr>
          <w:rFonts w:ascii="Tahoma" w:hAnsi="Tahoma" w:cs="Tahoma"/>
          <w:sz w:val="21"/>
          <w:szCs w:val="21"/>
        </w:rPr>
        <w:t>tárgyú eljárás ajánlattételi felhívás</w:t>
      </w:r>
      <w:r>
        <w:rPr>
          <w:rFonts w:ascii="Tahoma" w:hAnsi="Tahoma" w:cs="Tahoma"/>
          <w:sz w:val="21"/>
          <w:szCs w:val="21"/>
        </w:rPr>
        <w:t>á</w:t>
      </w:r>
      <w:r w:rsidRPr="0044567D">
        <w:rPr>
          <w:rFonts w:ascii="Tahoma" w:hAnsi="Tahoma" w:cs="Tahoma"/>
          <w:sz w:val="21"/>
          <w:szCs w:val="21"/>
        </w:rPr>
        <w:t>ban</w:t>
      </w:r>
      <w:r>
        <w:rPr>
          <w:rFonts w:ascii="Tahoma" w:hAnsi="Tahoma" w:cs="Tahoma"/>
          <w:sz w:val="21"/>
          <w:szCs w:val="21"/>
        </w:rPr>
        <w:t xml:space="preserve"> 2. számú értékelési részszempont előírásai körében</w:t>
      </w:r>
      <w:r w:rsidRPr="0044567D">
        <w:rPr>
          <w:rFonts w:ascii="Tahoma" w:hAnsi="Tahoma" w:cs="Tahoma"/>
          <w:sz w:val="21"/>
          <w:szCs w:val="21"/>
        </w:rPr>
        <w:t xml:space="preserve"> megh</w:t>
      </w:r>
      <w:r>
        <w:rPr>
          <w:rFonts w:ascii="Tahoma" w:hAnsi="Tahoma" w:cs="Tahoma"/>
          <w:sz w:val="21"/>
          <w:szCs w:val="21"/>
        </w:rPr>
        <w:t>atározott alábbi szakemberrel rendelkezünk, és nyilatkozom, hogy az alábbiakban megjelölt pozícióra kívánom megajánlani:</w:t>
      </w:r>
    </w:p>
    <w:tbl>
      <w:tblPr>
        <w:tblW w:w="87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28"/>
        <w:gridCol w:w="1843"/>
        <w:gridCol w:w="3416"/>
        <w:gridCol w:w="1701"/>
      </w:tblGrid>
      <w:tr w:rsidR="00CD3286" w:rsidRPr="0044567D" w14:paraId="610F65CA" w14:textId="77777777" w:rsidTr="000527E9">
        <w:trPr>
          <w:trHeight w:val="20"/>
          <w:jc w:val="center"/>
        </w:trPr>
        <w:tc>
          <w:tcPr>
            <w:tcW w:w="1828" w:type="dxa"/>
            <w:tcBorders>
              <w:top w:val="double" w:sz="4" w:space="0" w:color="auto"/>
              <w:left w:val="double" w:sz="4" w:space="0" w:color="auto"/>
              <w:bottom w:val="double" w:sz="4" w:space="0" w:color="auto"/>
              <w:right w:val="double" w:sz="4" w:space="0" w:color="auto"/>
            </w:tcBorders>
            <w:shd w:val="clear" w:color="auto" w:fill="C6D9F1"/>
            <w:vAlign w:val="center"/>
          </w:tcPr>
          <w:p w14:paraId="5CAAC18A" w14:textId="77777777" w:rsidR="00CD3286" w:rsidRPr="0044567D" w:rsidRDefault="00CD3286" w:rsidP="000527E9">
            <w:pPr>
              <w:spacing w:after="200" w:line="276" w:lineRule="auto"/>
              <w:jc w:val="center"/>
              <w:rPr>
                <w:rFonts w:ascii="Tahoma" w:hAnsi="Tahoma" w:cs="Tahoma"/>
                <w:b/>
                <w:sz w:val="21"/>
                <w:szCs w:val="21"/>
              </w:rPr>
            </w:pPr>
            <w:r w:rsidRPr="0044567D">
              <w:rPr>
                <w:rFonts w:ascii="Tahoma" w:hAnsi="Tahoma" w:cs="Tahoma"/>
                <w:b/>
                <w:sz w:val="21"/>
                <w:szCs w:val="21"/>
              </w:rPr>
              <w:t>Szakember neve</w:t>
            </w:r>
          </w:p>
        </w:tc>
        <w:tc>
          <w:tcPr>
            <w:tcW w:w="1843" w:type="dxa"/>
            <w:tcBorders>
              <w:top w:val="double" w:sz="4" w:space="0" w:color="auto"/>
              <w:left w:val="double" w:sz="4" w:space="0" w:color="auto"/>
              <w:bottom w:val="double" w:sz="4" w:space="0" w:color="auto"/>
              <w:right w:val="double" w:sz="4" w:space="0" w:color="auto"/>
            </w:tcBorders>
            <w:shd w:val="clear" w:color="auto" w:fill="C6D9F1"/>
            <w:vAlign w:val="center"/>
          </w:tcPr>
          <w:p w14:paraId="1DCFA86C" w14:textId="77777777" w:rsidR="00CD3286" w:rsidRPr="0044567D" w:rsidRDefault="00CD3286" w:rsidP="000527E9">
            <w:pPr>
              <w:spacing w:after="200" w:line="276" w:lineRule="auto"/>
              <w:jc w:val="center"/>
              <w:rPr>
                <w:rFonts w:ascii="Tahoma" w:hAnsi="Tahoma" w:cs="Tahoma"/>
                <w:b/>
                <w:sz w:val="21"/>
                <w:szCs w:val="21"/>
              </w:rPr>
            </w:pPr>
            <w:r w:rsidRPr="0044567D">
              <w:rPr>
                <w:rFonts w:ascii="Tahoma" w:hAnsi="Tahoma" w:cs="Tahoma"/>
                <w:b/>
                <w:sz w:val="21"/>
                <w:szCs w:val="21"/>
              </w:rPr>
              <w:t>A szerződés teljesítésekor betöltendő munkakör</w:t>
            </w:r>
          </w:p>
        </w:tc>
        <w:tc>
          <w:tcPr>
            <w:tcW w:w="3416" w:type="dxa"/>
            <w:tcBorders>
              <w:top w:val="double" w:sz="4" w:space="0" w:color="auto"/>
              <w:left w:val="double" w:sz="4" w:space="0" w:color="auto"/>
              <w:bottom w:val="double" w:sz="4" w:space="0" w:color="auto"/>
              <w:right w:val="double" w:sz="4" w:space="0" w:color="auto"/>
            </w:tcBorders>
            <w:shd w:val="clear" w:color="auto" w:fill="C6D9F1"/>
            <w:vAlign w:val="center"/>
          </w:tcPr>
          <w:p w14:paraId="427CF02E" w14:textId="77777777" w:rsidR="00CD3286" w:rsidRPr="0044567D" w:rsidRDefault="00CD3286" w:rsidP="000527E9">
            <w:pPr>
              <w:spacing w:after="200" w:line="276" w:lineRule="auto"/>
              <w:jc w:val="center"/>
              <w:rPr>
                <w:rFonts w:ascii="Tahoma" w:hAnsi="Tahoma" w:cs="Tahoma"/>
                <w:b/>
                <w:sz w:val="21"/>
                <w:szCs w:val="21"/>
              </w:rPr>
            </w:pPr>
            <w:r>
              <w:rPr>
                <w:rFonts w:ascii="Tahoma" w:hAnsi="Tahoma" w:cs="Tahoma"/>
                <w:b/>
                <w:sz w:val="21"/>
                <w:szCs w:val="21"/>
              </w:rPr>
              <w:t>Kamarai jogosultság (adott esetben)</w:t>
            </w:r>
          </w:p>
        </w:tc>
        <w:tc>
          <w:tcPr>
            <w:tcW w:w="1701" w:type="dxa"/>
            <w:tcBorders>
              <w:top w:val="double" w:sz="4" w:space="0" w:color="auto"/>
              <w:left w:val="double" w:sz="4" w:space="0" w:color="auto"/>
              <w:bottom w:val="double" w:sz="4" w:space="0" w:color="auto"/>
              <w:right w:val="double" w:sz="4" w:space="0" w:color="auto"/>
            </w:tcBorders>
            <w:shd w:val="clear" w:color="auto" w:fill="C6D9F1"/>
            <w:vAlign w:val="center"/>
          </w:tcPr>
          <w:p w14:paraId="4E16F059" w14:textId="77777777" w:rsidR="00CD3286" w:rsidRPr="0044567D" w:rsidRDefault="00CD3286" w:rsidP="000527E9">
            <w:pPr>
              <w:spacing w:after="200" w:line="276" w:lineRule="auto"/>
              <w:jc w:val="center"/>
              <w:rPr>
                <w:rFonts w:ascii="Tahoma" w:hAnsi="Tahoma" w:cs="Tahoma"/>
                <w:b/>
                <w:sz w:val="21"/>
                <w:szCs w:val="21"/>
              </w:rPr>
            </w:pPr>
            <w:r>
              <w:rPr>
                <w:rFonts w:ascii="Tahoma" w:hAnsi="Tahoma" w:cs="Tahoma"/>
                <w:b/>
                <w:sz w:val="21"/>
                <w:szCs w:val="21"/>
              </w:rPr>
              <w:t>Releváns szakmai t</w:t>
            </w:r>
            <w:r w:rsidRPr="0044567D">
              <w:rPr>
                <w:rFonts w:ascii="Tahoma" w:hAnsi="Tahoma" w:cs="Tahoma"/>
                <w:b/>
                <w:sz w:val="21"/>
                <w:szCs w:val="21"/>
              </w:rPr>
              <w:t>apasztalat (</w:t>
            </w:r>
            <w:r>
              <w:rPr>
                <w:rFonts w:ascii="Tahoma" w:hAnsi="Tahoma" w:cs="Tahoma"/>
                <w:b/>
                <w:sz w:val="21"/>
                <w:szCs w:val="21"/>
              </w:rPr>
              <w:t>hónap</w:t>
            </w:r>
            <w:r w:rsidRPr="0044567D">
              <w:rPr>
                <w:rFonts w:ascii="Tahoma" w:hAnsi="Tahoma" w:cs="Tahoma"/>
                <w:b/>
                <w:sz w:val="21"/>
                <w:szCs w:val="21"/>
              </w:rPr>
              <w:t>)</w:t>
            </w:r>
          </w:p>
        </w:tc>
      </w:tr>
      <w:tr w:rsidR="00CD3286" w:rsidRPr="0044567D" w14:paraId="3A677821" w14:textId="77777777" w:rsidTr="000527E9">
        <w:trPr>
          <w:trHeight w:val="519"/>
          <w:jc w:val="center"/>
        </w:trPr>
        <w:tc>
          <w:tcPr>
            <w:tcW w:w="1828" w:type="dxa"/>
            <w:tcBorders>
              <w:top w:val="double" w:sz="4" w:space="0" w:color="auto"/>
            </w:tcBorders>
            <w:vAlign w:val="center"/>
          </w:tcPr>
          <w:p w14:paraId="26C0DFF5" w14:textId="77777777" w:rsidR="00CD3286" w:rsidRPr="0044567D" w:rsidRDefault="00CD3286" w:rsidP="000527E9">
            <w:pPr>
              <w:spacing w:after="200" w:line="276" w:lineRule="auto"/>
              <w:jc w:val="center"/>
              <w:rPr>
                <w:rFonts w:ascii="Tahoma" w:hAnsi="Tahoma" w:cs="Tahoma"/>
                <w:sz w:val="21"/>
                <w:szCs w:val="21"/>
              </w:rPr>
            </w:pPr>
            <w:r>
              <w:rPr>
                <w:rFonts w:ascii="Tahoma" w:hAnsi="Tahoma" w:cs="Tahoma"/>
                <w:sz w:val="21"/>
                <w:szCs w:val="21"/>
              </w:rPr>
              <w:t>………………..</w:t>
            </w:r>
          </w:p>
        </w:tc>
        <w:tc>
          <w:tcPr>
            <w:tcW w:w="1843" w:type="dxa"/>
            <w:tcBorders>
              <w:top w:val="double" w:sz="4" w:space="0" w:color="auto"/>
            </w:tcBorders>
            <w:vAlign w:val="center"/>
          </w:tcPr>
          <w:p w14:paraId="505C9138" w14:textId="77777777" w:rsidR="00CD3286" w:rsidRPr="0044567D" w:rsidRDefault="00CD3286" w:rsidP="000527E9">
            <w:pPr>
              <w:spacing w:after="200" w:line="276" w:lineRule="auto"/>
              <w:jc w:val="center"/>
              <w:rPr>
                <w:rFonts w:ascii="Tahoma" w:hAnsi="Tahoma" w:cs="Tahoma"/>
                <w:sz w:val="21"/>
                <w:szCs w:val="21"/>
              </w:rPr>
            </w:pPr>
            <w:r>
              <w:rPr>
                <w:rFonts w:ascii="Tahoma" w:hAnsi="Tahoma" w:cs="Tahoma"/>
                <w:sz w:val="21"/>
                <w:szCs w:val="21"/>
              </w:rPr>
              <w:t>építésvezető</w:t>
            </w:r>
          </w:p>
        </w:tc>
        <w:tc>
          <w:tcPr>
            <w:tcW w:w="3416" w:type="dxa"/>
            <w:tcBorders>
              <w:top w:val="double" w:sz="4" w:space="0" w:color="auto"/>
            </w:tcBorders>
            <w:vAlign w:val="center"/>
          </w:tcPr>
          <w:p w14:paraId="0A3BFBAC" w14:textId="77777777" w:rsidR="00CD3286" w:rsidRDefault="00CD3286" w:rsidP="000527E9">
            <w:pPr>
              <w:spacing w:after="200" w:line="276" w:lineRule="auto"/>
              <w:ind w:left="-128"/>
              <w:jc w:val="center"/>
              <w:rPr>
                <w:rFonts w:ascii="Tahoma" w:hAnsi="Tahoma" w:cs="Tahoma"/>
                <w:sz w:val="21"/>
                <w:szCs w:val="21"/>
              </w:rPr>
            </w:pPr>
            <w:r>
              <w:rPr>
                <w:rFonts w:ascii="Tahoma" w:hAnsi="Tahoma" w:cs="Tahoma"/>
                <w:sz w:val="21"/>
                <w:szCs w:val="21"/>
              </w:rPr>
              <w:t>…….. jogosultság</w:t>
            </w:r>
          </w:p>
          <w:p w14:paraId="3A329F4C" w14:textId="77777777" w:rsidR="00CD3286" w:rsidRPr="0044567D" w:rsidRDefault="00CD3286" w:rsidP="000527E9">
            <w:pPr>
              <w:spacing w:after="200" w:line="276" w:lineRule="auto"/>
              <w:ind w:left="-128"/>
              <w:jc w:val="center"/>
              <w:rPr>
                <w:rFonts w:ascii="Tahoma" w:hAnsi="Tahoma" w:cs="Tahoma"/>
                <w:sz w:val="21"/>
                <w:szCs w:val="21"/>
              </w:rPr>
            </w:pPr>
            <w:r>
              <w:rPr>
                <w:rFonts w:ascii="Tahoma" w:hAnsi="Tahoma" w:cs="Tahoma"/>
                <w:sz w:val="21"/>
                <w:szCs w:val="21"/>
              </w:rPr>
              <w:t xml:space="preserve">Kamarai nyilvántartási </w:t>
            </w:r>
            <w:proofErr w:type="gramStart"/>
            <w:r>
              <w:rPr>
                <w:rFonts w:ascii="Tahoma" w:hAnsi="Tahoma" w:cs="Tahoma"/>
                <w:sz w:val="21"/>
                <w:szCs w:val="21"/>
              </w:rPr>
              <w:t>száma:…</w:t>
            </w:r>
            <w:proofErr w:type="gramEnd"/>
            <w:r>
              <w:rPr>
                <w:rFonts w:ascii="Tahoma" w:hAnsi="Tahoma" w:cs="Tahoma"/>
                <w:sz w:val="21"/>
                <w:szCs w:val="21"/>
              </w:rPr>
              <w:t>………..</w:t>
            </w:r>
          </w:p>
        </w:tc>
        <w:tc>
          <w:tcPr>
            <w:tcW w:w="1701" w:type="dxa"/>
            <w:tcBorders>
              <w:top w:val="double" w:sz="4" w:space="0" w:color="auto"/>
            </w:tcBorders>
            <w:vAlign w:val="center"/>
          </w:tcPr>
          <w:p w14:paraId="4315E7B9" w14:textId="77777777" w:rsidR="00CD3286" w:rsidRPr="0044567D" w:rsidRDefault="00CD3286" w:rsidP="000527E9">
            <w:pPr>
              <w:spacing w:after="200" w:line="276" w:lineRule="auto"/>
              <w:ind w:left="-128"/>
              <w:jc w:val="center"/>
              <w:rPr>
                <w:rFonts w:ascii="Tahoma" w:hAnsi="Tahoma" w:cs="Tahoma"/>
                <w:sz w:val="21"/>
                <w:szCs w:val="21"/>
              </w:rPr>
            </w:pPr>
            <w:r>
              <w:rPr>
                <w:rFonts w:ascii="Tahoma" w:hAnsi="Tahoma" w:cs="Tahoma"/>
                <w:sz w:val="21"/>
                <w:szCs w:val="21"/>
              </w:rPr>
              <w:t>……………. (felolvasólappal összhangban)</w:t>
            </w:r>
          </w:p>
        </w:tc>
      </w:tr>
    </w:tbl>
    <w:p w14:paraId="2E784E40" w14:textId="77777777" w:rsidR="00CD3286" w:rsidRDefault="00CD3286" w:rsidP="00CD3286">
      <w:pPr>
        <w:spacing w:line="276" w:lineRule="auto"/>
        <w:ind w:left="720"/>
        <w:rPr>
          <w:rFonts w:ascii="Tahoma" w:hAnsi="Tahoma" w:cs="Tahoma"/>
          <w:sz w:val="21"/>
          <w:szCs w:val="21"/>
        </w:rPr>
      </w:pPr>
    </w:p>
    <w:p w14:paraId="585EB2EF" w14:textId="77777777" w:rsidR="00CD3286" w:rsidRPr="00B667F2" w:rsidRDefault="00CD3286" w:rsidP="00CD3286">
      <w:pPr>
        <w:spacing w:line="276" w:lineRule="auto"/>
        <w:jc w:val="both"/>
        <w:rPr>
          <w:rFonts w:ascii="Tahoma" w:hAnsi="Tahoma" w:cs="Tahoma"/>
          <w:color w:val="000000"/>
          <w:sz w:val="21"/>
          <w:szCs w:val="21"/>
        </w:rPr>
      </w:pPr>
    </w:p>
    <w:tbl>
      <w:tblPr>
        <w:tblW w:w="0" w:type="auto"/>
        <w:jc w:val="center"/>
        <w:tblLook w:val="04A0" w:firstRow="1" w:lastRow="0" w:firstColumn="1" w:lastColumn="0" w:noHBand="0" w:noVBand="1"/>
      </w:tblPr>
      <w:tblGrid>
        <w:gridCol w:w="1423"/>
        <w:gridCol w:w="3410"/>
        <w:gridCol w:w="4237"/>
      </w:tblGrid>
      <w:tr w:rsidR="00CD3286" w:rsidRPr="0044567D" w14:paraId="4E669458" w14:textId="77777777" w:rsidTr="000527E9">
        <w:trPr>
          <w:jc w:val="center"/>
        </w:trPr>
        <w:tc>
          <w:tcPr>
            <w:tcW w:w="9070" w:type="dxa"/>
            <w:gridSpan w:val="3"/>
            <w:shd w:val="clear" w:color="auto" w:fill="auto"/>
          </w:tcPr>
          <w:p w14:paraId="440351D1" w14:textId="77777777" w:rsidR="00CD3286" w:rsidRPr="0044567D" w:rsidRDefault="00CD3286" w:rsidP="000527E9">
            <w:pPr>
              <w:spacing w:after="200" w:line="276" w:lineRule="auto"/>
              <w:rPr>
                <w:rFonts w:ascii="Tahoma" w:hAnsi="Tahoma" w:cs="Tahoma"/>
                <w:sz w:val="21"/>
                <w:szCs w:val="21"/>
              </w:rPr>
            </w:pPr>
            <w:r w:rsidRPr="0044567D">
              <w:rPr>
                <w:rFonts w:ascii="Tahoma" w:hAnsi="Tahoma" w:cs="Tahoma"/>
                <w:sz w:val="21"/>
                <w:szCs w:val="21"/>
              </w:rPr>
              <w:t>Keltezés (helység, év, hónap, nap)</w:t>
            </w:r>
          </w:p>
        </w:tc>
      </w:tr>
      <w:tr w:rsidR="00CD3286" w:rsidRPr="0044567D" w14:paraId="3CFC3FF1" w14:textId="77777777" w:rsidTr="000527E9">
        <w:trPr>
          <w:jc w:val="center"/>
        </w:trPr>
        <w:tc>
          <w:tcPr>
            <w:tcW w:w="1423" w:type="dxa"/>
            <w:shd w:val="clear" w:color="auto" w:fill="auto"/>
          </w:tcPr>
          <w:p w14:paraId="5055D081" w14:textId="77777777" w:rsidR="00CD3286" w:rsidRPr="0044567D" w:rsidRDefault="00CD3286" w:rsidP="000527E9">
            <w:pPr>
              <w:spacing w:after="200" w:line="276" w:lineRule="auto"/>
              <w:jc w:val="center"/>
              <w:rPr>
                <w:rFonts w:ascii="Tahoma" w:hAnsi="Tahoma" w:cs="Tahoma"/>
                <w:sz w:val="21"/>
                <w:szCs w:val="21"/>
              </w:rPr>
            </w:pPr>
          </w:p>
        </w:tc>
        <w:tc>
          <w:tcPr>
            <w:tcW w:w="3410" w:type="dxa"/>
            <w:shd w:val="clear" w:color="auto" w:fill="auto"/>
          </w:tcPr>
          <w:p w14:paraId="072CCB38" w14:textId="77777777" w:rsidR="00CD3286" w:rsidRPr="0044567D" w:rsidRDefault="00CD3286" w:rsidP="000527E9">
            <w:pPr>
              <w:spacing w:after="200" w:line="276" w:lineRule="auto"/>
              <w:rPr>
                <w:rFonts w:ascii="Tahoma" w:hAnsi="Tahoma" w:cs="Tahoma"/>
                <w:sz w:val="21"/>
                <w:szCs w:val="21"/>
              </w:rPr>
            </w:pPr>
          </w:p>
        </w:tc>
        <w:tc>
          <w:tcPr>
            <w:tcW w:w="4237" w:type="dxa"/>
            <w:tcBorders>
              <w:bottom w:val="single" w:sz="4" w:space="0" w:color="auto"/>
            </w:tcBorders>
            <w:shd w:val="clear" w:color="auto" w:fill="auto"/>
          </w:tcPr>
          <w:p w14:paraId="5C7CDB77" w14:textId="77777777" w:rsidR="00CD3286" w:rsidRPr="0044567D" w:rsidRDefault="00CD3286" w:rsidP="000527E9">
            <w:pPr>
              <w:spacing w:after="200" w:line="276" w:lineRule="auto"/>
              <w:jc w:val="center"/>
              <w:rPr>
                <w:rFonts w:ascii="Tahoma" w:hAnsi="Tahoma" w:cs="Tahoma"/>
                <w:sz w:val="21"/>
                <w:szCs w:val="21"/>
              </w:rPr>
            </w:pPr>
          </w:p>
        </w:tc>
      </w:tr>
      <w:tr w:rsidR="00CD3286" w:rsidRPr="0044567D" w14:paraId="2AD13309" w14:textId="77777777" w:rsidTr="000527E9">
        <w:trPr>
          <w:jc w:val="center"/>
        </w:trPr>
        <w:tc>
          <w:tcPr>
            <w:tcW w:w="1423" w:type="dxa"/>
            <w:shd w:val="clear" w:color="auto" w:fill="auto"/>
          </w:tcPr>
          <w:p w14:paraId="342DE6FB" w14:textId="77777777" w:rsidR="00CD3286" w:rsidRPr="0044567D" w:rsidRDefault="00CD3286" w:rsidP="000527E9">
            <w:pPr>
              <w:spacing w:after="200" w:line="276" w:lineRule="auto"/>
              <w:jc w:val="center"/>
              <w:rPr>
                <w:rFonts w:ascii="Tahoma" w:hAnsi="Tahoma" w:cs="Tahoma"/>
                <w:sz w:val="21"/>
                <w:szCs w:val="21"/>
              </w:rPr>
            </w:pPr>
          </w:p>
        </w:tc>
        <w:tc>
          <w:tcPr>
            <w:tcW w:w="3410" w:type="dxa"/>
            <w:shd w:val="clear" w:color="auto" w:fill="auto"/>
          </w:tcPr>
          <w:p w14:paraId="6002EA46" w14:textId="77777777" w:rsidR="00CD3286" w:rsidRDefault="00CD3286" w:rsidP="000527E9">
            <w:pPr>
              <w:spacing w:after="200" w:line="276" w:lineRule="auto"/>
              <w:jc w:val="center"/>
              <w:rPr>
                <w:rFonts w:ascii="Tahoma" w:hAnsi="Tahoma" w:cs="Tahoma"/>
                <w:sz w:val="21"/>
                <w:szCs w:val="21"/>
              </w:rPr>
            </w:pPr>
          </w:p>
          <w:p w14:paraId="6AE25705" w14:textId="77777777" w:rsidR="00CD3286" w:rsidRPr="00D12A7D" w:rsidRDefault="00CD3286" w:rsidP="000527E9">
            <w:pPr>
              <w:pStyle w:val="Stlus2"/>
              <w:rPr>
                <w:lang w:eastAsia="en-US"/>
              </w:rPr>
            </w:pPr>
          </w:p>
          <w:p w14:paraId="0831419F" w14:textId="77777777" w:rsidR="00CD3286" w:rsidRPr="00D12A7D" w:rsidRDefault="00CD3286" w:rsidP="000527E9">
            <w:pPr>
              <w:pStyle w:val="Stlus2"/>
              <w:rPr>
                <w:lang w:eastAsia="en-US"/>
              </w:rPr>
            </w:pPr>
          </w:p>
          <w:p w14:paraId="64AF2C54" w14:textId="77777777" w:rsidR="00CD3286" w:rsidRPr="00D12A7D" w:rsidRDefault="00CD3286" w:rsidP="000527E9">
            <w:pPr>
              <w:pStyle w:val="Stlus2"/>
              <w:rPr>
                <w:lang w:eastAsia="en-US"/>
              </w:rPr>
            </w:pPr>
          </w:p>
        </w:tc>
        <w:tc>
          <w:tcPr>
            <w:tcW w:w="4237" w:type="dxa"/>
            <w:tcBorders>
              <w:top w:val="single" w:sz="4" w:space="0" w:color="auto"/>
            </w:tcBorders>
            <w:shd w:val="clear" w:color="auto" w:fill="auto"/>
            <w:vAlign w:val="center"/>
          </w:tcPr>
          <w:p w14:paraId="2F447BDE" w14:textId="77777777" w:rsidR="00CD3286" w:rsidRDefault="00CD3286" w:rsidP="000527E9">
            <w:pPr>
              <w:tabs>
                <w:tab w:val="center" w:pos="6521"/>
              </w:tabs>
              <w:spacing w:after="200" w:line="276" w:lineRule="auto"/>
              <w:jc w:val="center"/>
              <w:rPr>
                <w:rFonts w:ascii="Tahoma" w:hAnsi="Tahoma" w:cs="Tahoma"/>
                <w:sz w:val="21"/>
                <w:szCs w:val="21"/>
              </w:rPr>
            </w:pPr>
            <w:r w:rsidRPr="0044567D">
              <w:rPr>
                <w:rFonts w:ascii="Tahoma" w:hAnsi="Tahoma" w:cs="Tahoma"/>
                <w:sz w:val="21"/>
                <w:szCs w:val="21"/>
              </w:rPr>
              <w:t>(cégjegyzésre jogosult vagy szabályszerűen me</w:t>
            </w:r>
            <w:r>
              <w:rPr>
                <w:rFonts w:ascii="Tahoma" w:hAnsi="Tahoma" w:cs="Tahoma"/>
                <w:sz w:val="21"/>
                <w:szCs w:val="21"/>
              </w:rPr>
              <w:t>ghatalmazott képviselő aláírása)</w:t>
            </w:r>
          </w:p>
          <w:p w14:paraId="7150B5F5" w14:textId="77777777" w:rsidR="00CD3286" w:rsidRDefault="00CD3286" w:rsidP="000527E9">
            <w:pPr>
              <w:tabs>
                <w:tab w:val="center" w:pos="6521"/>
              </w:tabs>
              <w:spacing w:after="200" w:line="276" w:lineRule="auto"/>
              <w:jc w:val="center"/>
              <w:rPr>
                <w:rFonts w:ascii="Tahoma" w:hAnsi="Tahoma" w:cs="Tahoma"/>
                <w:sz w:val="21"/>
                <w:szCs w:val="21"/>
              </w:rPr>
            </w:pPr>
          </w:p>
          <w:p w14:paraId="40616EB1" w14:textId="77777777" w:rsidR="00CD3286" w:rsidRDefault="00CD3286" w:rsidP="000527E9">
            <w:pPr>
              <w:tabs>
                <w:tab w:val="center" w:pos="6521"/>
              </w:tabs>
              <w:spacing w:after="200" w:line="276" w:lineRule="auto"/>
              <w:jc w:val="center"/>
              <w:rPr>
                <w:rFonts w:ascii="Tahoma" w:hAnsi="Tahoma" w:cs="Tahoma"/>
                <w:sz w:val="21"/>
                <w:szCs w:val="21"/>
              </w:rPr>
            </w:pPr>
          </w:p>
          <w:p w14:paraId="74E04B59" w14:textId="77777777" w:rsidR="00CD3286" w:rsidRDefault="00CD3286" w:rsidP="000527E9">
            <w:pPr>
              <w:tabs>
                <w:tab w:val="center" w:pos="6521"/>
              </w:tabs>
              <w:spacing w:after="200" w:line="276" w:lineRule="auto"/>
              <w:jc w:val="center"/>
              <w:rPr>
                <w:rFonts w:ascii="Tahoma" w:hAnsi="Tahoma" w:cs="Tahoma"/>
                <w:sz w:val="21"/>
                <w:szCs w:val="21"/>
              </w:rPr>
            </w:pPr>
          </w:p>
          <w:p w14:paraId="5BB7875F" w14:textId="77777777" w:rsidR="00CD3286" w:rsidRPr="0044567D" w:rsidRDefault="00CD3286" w:rsidP="000527E9">
            <w:pPr>
              <w:tabs>
                <w:tab w:val="center" w:pos="6521"/>
              </w:tabs>
              <w:spacing w:after="200" w:line="276" w:lineRule="auto"/>
              <w:jc w:val="center"/>
              <w:rPr>
                <w:rFonts w:ascii="Tahoma" w:hAnsi="Tahoma" w:cs="Tahoma"/>
                <w:sz w:val="21"/>
                <w:szCs w:val="21"/>
              </w:rPr>
            </w:pPr>
          </w:p>
        </w:tc>
      </w:tr>
      <w:bookmarkEnd w:id="82"/>
    </w:tbl>
    <w:p w14:paraId="4F24A4E8" w14:textId="27BED186" w:rsidR="00C642E2" w:rsidRPr="00BE3E1E" w:rsidRDefault="00C642E2" w:rsidP="00416B25">
      <w:pPr>
        <w:pStyle w:val="Listaszerbekezds11"/>
        <w:ind w:left="0"/>
        <w:jc w:val="right"/>
        <w:rPr>
          <w:rFonts w:ascii="Tahoma" w:hAnsi="Tahoma" w:cs="Tahoma"/>
          <w:b/>
          <w:bCs/>
          <w:sz w:val="21"/>
          <w:szCs w:val="21"/>
          <w:highlight w:val="yellow"/>
        </w:rPr>
      </w:pPr>
      <w:r w:rsidRPr="00BE3E1E">
        <w:rPr>
          <w:rFonts w:ascii="Tahoma" w:hAnsi="Tahoma" w:cs="Tahoma"/>
          <w:sz w:val="21"/>
          <w:szCs w:val="21"/>
          <w:highlight w:val="yellow"/>
        </w:rPr>
        <w:br w:type="page"/>
      </w:r>
    </w:p>
    <w:p w14:paraId="4BD73D82" w14:textId="77777777" w:rsidR="00C642E2" w:rsidRPr="00BE3E1E" w:rsidRDefault="00C642E2" w:rsidP="00156D3C">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sz w:val="21"/>
          <w:szCs w:val="21"/>
        </w:rPr>
      </w:pPr>
      <w:r w:rsidRPr="00BE3E1E">
        <w:rPr>
          <w:rFonts w:ascii="Tahoma" w:hAnsi="Tahoma" w:cs="Tahoma"/>
          <w:b/>
          <w:caps/>
          <w:sz w:val="21"/>
          <w:szCs w:val="21"/>
        </w:rPr>
        <w:t xml:space="preserve">5. </w:t>
      </w:r>
      <w:r w:rsidRPr="00BE3E1E">
        <w:rPr>
          <w:rFonts w:ascii="Tahoma" w:hAnsi="Tahoma" w:cs="Tahoma"/>
          <w:b/>
          <w:sz w:val="21"/>
          <w:szCs w:val="21"/>
        </w:rPr>
        <w:t>KÖTET</w:t>
      </w:r>
    </w:p>
    <w:p w14:paraId="1B5F8D47" w14:textId="77777777" w:rsidR="00C642E2" w:rsidRPr="00BE3E1E" w:rsidRDefault="00C642E2" w:rsidP="00156D3C">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sz w:val="21"/>
          <w:szCs w:val="21"/>
        </w:rPr>
      </w:pPr>
      <w:r w:rsidRPr="00BE3E1E">
        <w:rPr>
          <w:rFonts w:ascii="Tahoma" w:hAnsi="Tahoma" w:cs="Tahoma"/>
          <w:b/>
          <w:sz w:val="21"/>
          <w:szCs w:val="21"/>
        </w:rPr>
        <w:t>MŰSZAKI LEÍRÁS</w:t>
      </w:r>
    </w:p>
    <w:p w14:paraId="3BBBA998" w14:textId="77777777" w:rsidR="00C642E2" w:rsidRPr="00BE3E1E" w:rsidRDefault="00C642E2" w:rsidP="00AC133F">
      <w:pPr>
        <w:tabs>
          <w:tab w:val="center" w:pos="6237"/>
        </w:tabs>
        <w:spacing w:after="0" w:line="240" w:lineRule="auto"/>
        <w:rPr>
          <w:rFonts w:ascii="Tahoma" w:hAnsi="Tahoma" w:cs="Tahoma"/>
          <w:sz w:val="21"/>
          <w:szCs w:val="21"/>
        </w:rPr>
      </w:pPr>
    </w:p>
    <w:p w14:paraId="29660D07" w14:textId="77777777" w:rsidR="00C642E2" w:rsidRPr="00BE3E1E" w:rsidRDefault="00C642E2" w:rsidP="00AC133F">
      <w:pPr>
        <w:tabs>
          <w:tab w:val="center" w:pos="6237"/>
        </w:tabs>
        <w:spacing w:after="0" w:line="240" w:lineRule="auto"/>
        <w:rPr>
          <w:rFonts w:ascii="Tahoma" w:hAnsi="Tahoma" w:cs="Tahoma"/>
          <w:sz w:val="21"/>
          <w:szCs w:val="21"/>
        </w:rPr>
      </w:pPr>
    </w:p>
    <w:bookmarkEnd w:id="22"/>
    <w:bookmarkEnd w:id="27"/>
    <w:bookmarkEnd w:id="39"/>
    <w:bookmarkEnd w:id="40"/>
    <w:p w14:paraId="0728B3AA" w14:textId="77777777" w:rsidR="005E4319" w:rsidRPr="00E40345" w:rsidRDefault="005E4319" w:rsidP="005E4319">
      <w:pPr>
        <w:suppressAutoHyphens/>
        <w:autoSpaceDE w:val="0"/>
        <w:spacing w:after="0" w:line="240" w:lineRule="auto"/>
        <w:jc w:val="both"/>
        <w:rPr>
          <w:rFonts w:ascii="Tahoma" w:hAnsi="Tahoma" w:cs="Tahoma"/>
          <w:bCs/>
          <w:sz w:val="21"/>
          <w:szCs w:val="21"/>
        </w:rPr>
      </w:pPr>
      <w:r w:rsidRPr="00E40345">
        <w:rPr>
          <w:rFonts w:ascii="Tahoma" w:hAnsi="Tahoma" w:cs="Tahoma"/>
          <w:sz w:val="21"/>
          <w:szCs w:val="21"/>
        </w:rPr>
        <w:t xml:space="preserve">Építési beruházás: </w:t>
      </w:r>
      <w:r w:rsidRPr="001247F5">
        <w:rPr>
          <w:rFonts w:ascii="Tahoma" w:hAnsi="Tahoma" w:cs="Tahoma"/>
          <w:b/>
          <w:i/>
          <w:sz w:val="21"/>
          <w:szCs w:val="21"/>
        </w:rPr>
        <w:t>„</w:t>
      </w:r>
      <w:r>
        <w:rPr>
          <w:rFonts w:ascii="Tahoma" w:hAnsi="Tahoma" w:cs="Tahoma"/>
          <w:b/>
          <w:i/>
          <w:sz w:val="21"/>
          <w:szCs w:val="21"/>
        </w:rPr>
        <w:t>A TOP</w:t>
      </w:r>
      <w:r w:rsidRPr="004F3022">
        <w:rPr>
          <w:rFonts w:ascii="Tahoma" w:hAnsi="Tahoma" w:cs="Tahoma"/>
          <w:b/>
          <w:i/>
          <w:sz w:val="21"/>
          <w:szCs w:val="21"/>
        </w:rPr>
        <w:t>-6.2.1-15-MI1-2016-00003</w:t>
      </w:r>
      <w:r>
        <w:rPr>
          <w:rFonts w:ascii="Tahoma" w:hAnsi="Tahoma" w:cs="Tahoma"/>
          <w:b/>
          <w:i/>
          <w:sz w:val="21"/>
          <w:szCs w:val="21"/>
        </w:rPr>
        <w:t xml:space="preserve"> pályázat keretében Miskolc, Katica Bölcsőde infrastrukturális fejlesztése</w:t>
      </w:r>
      <w:r w:rsidRPr="001247F5">
        <w:rPr>
          <w:rFonts w:ascii="Tahoma" w:hAnsi="Tahoma" w:cs="Tahoma"/>
          <w:b/>
          <w:i/>
          <w:sz w:val="21"/>
          <w:szCs w:val="21"/>
        </w:rPr>
        <w:t>”</w:t>
      </w:r>
    </w:p>
    <w:p w14:paraId="3F8138CE" w14:textId="77777777" w:rsidR="005E4319" w:rsidRDefault="005E4319" w:rsidP="005E4319">
      <w:pPr>
        <w:suppressAutoHyphens/>
        <w:autoSpaceDE w:val="0"/>
        <w:spacing w:after="0" w:line="240" w:lineRule="auto"/>
        <w:ind w:left="426"/>
        <w:jc w:val="both"/>
        <w:rPr>
          <w:rFonts w:ascii="Tahoma" w:hAnsi="Tahoma" w:cs="Tahoma"/>
          <w:bCs/>
          <w:sz w:val="21"/>
          <w:szCs w:val="21"/>
        </w:rPr>
      </w:pPr>
    </w:p>
    <w:p w14:paraId="5B6D0B94" w14:textId="77777777" w:rsidR="005E4319" w:rsidRPr="00EE6D70" w:rsidRDefault="005E4319" w:rsidP="005E4319">
      <w:pPr>
        <w:suppressAutoHyphens/>
        <w:autoSpaceDE w:val="0"/>
        <w:spacing w:after="0"/>
        <w:jc w:val="both"/>
        <w:rPr>
          <w:rFonts w:ascii="Tahoma" w:hAnsi="Tahoma" w:cs="Tahoma"/>
          <w:bCs/>
          <w:sz w:val="21"/>
          <w:szCs w:val="21"/>
          <w:u w:val="single"/>
        </w:rPr>
      </w:pPr>
      <w:r>
        <w:rPr>
          <w:rFonts w:ascii="Tahoma" w:hAnsi="Tahoma" w:cs="Tahoma"/>
          <w:bCs/>
          <w:sz w:val="21"/>
          <w:szCs w:val="21"/>
          <w:u w:val="single"/>
        </w:rPr>
        <w:t xml:space="preserve">A felújítandó </w:t>
      </w:r>
      <w:r w:rsidRPr="00331EB9">
        <w:rPr>
          <w:rFonts w:ascii="Tahoma" w:hAnsi="Tahoma" w:cs="Tahoma"/>
          <w:bCs/>
          <w:sz w:val="21"/>
          <w:szCs w:val="21"/>
          <w:u w:val="single"/>
        </w:rPr>
        <w:t>Katica Bölcsőde leírása:</w:t>
      </w:r>
    </w:p>
    <w:p w14:paraId="01621751" w14:textId="77777777" w:rsidR="005E4319" w:rsidRPr="00EE6D70" w:rsidRDefault="005E4319" w:rsidP="005E4319">
      <w:pPr>
        <w:suppressAutoHyphens/>
        <w:autoSpaceDE w:val="0"/>
        <w:spacing w:after="0" w:line="240" w:lineRule="auto"/>
        <w:jc w:val="both"/>
        <w:rPr>
          <w:rFonts w:ascii="Tahoma" w:hAnsi="Tahoma" w:cs="Tahoma"/>
          <w:bCs/>
          <w:sz w:val="21"/>
          <w:szCs w:val="21"/>
        </w:rPr>
      </w:pPr>
      <w:r w:rsidRPr="00EE6D70">
        <w:rPr>
          <w:rFonts w:ascii="Tahoma" w:hAnsi="Tahoma" w:cs="Tahoma"/>
          <w:bCs/>
          <w:sz w:val="21"/>
          <w:szCs w:val="21"/>
        </w:rPr>
        <w:t xml:space="preserve">A Katica Bölcsőde Miskolc avasi városrészében, erősen lejtős területen, </w:t>
      </w:r>
      <w:proofErr w:type="spellStart"/>
      <w:r w:rsidRPr="00EE6D70">
        <w:rPr>
          <w:rFonts w:ascii="Tahoma" w:hAnsi="Tahoma" w:cs="Tahoma"/>
          <w:bCs/>
          <w:sz w:val="21"/>
          <w:szCs w:val="21"/>
        </w:rPr>
        <w:t>Ny</w:t>
      </w:r>
      <w:proofErr w:type="spellEnd"/>
      <w:r w:rsidRPr="00EE6D70">
        <w:rPr>
          <w:rFonts w:ascii="Tahoma" w:hAnsi="Tahoma" w:cs="Tahoma"/>
          <w:bCs/>
          <w:sz w:val="21"/>
          <w:szCs w:val="21"/>
        </w:rPr>
        <w:t xml:space="preserve">-i domboldalon helyezkedik el. Az 1978-ban, Falk Judit okleveles építészmérnök által tervezett épület eredetileg egy 6560,0 m2-es telken 100+60 fős, teljes </w:t>
      </w:r>
      <w:proofErr w:type="spellStart"/>
      <w:r w:rsidRPr="00EE6D70">
        <w:rPr>
          <w:rFonts w:ascii="Tahoma" w:hAnsi="Tahoma" w:cs="Tahoma"/>
          <w:bCs/>
          <w:sz w:val="21"/>
          <w:szCs w:val="21"/>
        </w:rPr>
        <w:t>szinteltolásos</w:t>
      </w:r>
      <w:proofErr w:type="spellEnd"/>
      <w:r w:rsidRPr="00EE6D70">
        <w:rPr>
          <w:rFonts w:ascii="Tahoma" w:hAnsi="Tahoma" w:cs="Tahoma"/>
          <w:bCs/>
          <w:sz w:val="21"/>
          <w:szCs w:val="21"/>
        </w:rPr>
        <w:t xml:space="preserve">, teraszos elrendezésű óvoda-bölcsőde volt. A jelenleg bölcsődeként működő épületrész az intézmény Szilvás utcával párhuzamos felső részét jelenti, mintegy 2500,0 m2-es telekterülettel. Gondozási egységek száma: 2 db; gyermekszobák száma: 4 db. </w:t>
      </w:r>
    </w:p>
    <w:p w14:paraId="2B253D24" w14:textId="77777777" w:rsidR="005E4319" w:rsidRPr="00EE6D70" w:rsidRDefault="005E4319" w:rsidP="005E4319">
      <w:pPr>
        <w:suppressAutoHyphens/>
        <w:autoSpaceDE w:val="0"/>
        <w:spacing w:after="0" w:line="240" w:lineRule="auto"/>
        <w:jc w:val="both"/>
        <w:rPr>
          <w:rFonts w:ascii="Tahoma" w:hAnsi="Tahoma" w:cs="Tahoma"/>
          <w:bCs/>
          <w:sz w:val="21"/>
          <w:szCs w:val="21"/>
        </w:rPr>
      </w:pPr>
      <w:r w:rsidRPr="00EE6D70">
        <w:rPr>
          <w:rFonts w:ascii="Tahoma" w:hAnsi="Tahoma" w:cs="Tahoma"/>
          <w:bCs/>
          <w:sz w:val="21"/>
          <w:szCs w:val="21"/>
        </w:rPr>
        <w:t xml:space="preserve">Az épület BVPR (Borsodi Vázpanel Rendszer) </w:t>
      </w:r>
      <w:proofErr w:type="spellStart"/>
      <w:r w:rsidRPr="00EE6D70">
        <w:rPr>
          <w:rFonts w:ascii="Tahoma" w:hAnsi="Tahoma" w:cs="Tahoma"/>
          <w:bCs/>
          <w:sz w:val="21"/>
          <w:szCs w:val="21"/>
        </w:rPr>
        <w:t>előregyártott</w:t>
      </w:r>
      <w:proofErr w:type="spellEnd"/>
      <w:r w:rsidRPr="00EE6D70">
        <w:rPr>
          <w:rFonts w:ascii="Tahoma" w:hAnsi="Tahoma" w:cs="Tahoma"/>
          <w:bCs/>
          <w:sz w:val="21"/>
          <w:szCs w:val="21"/>
        </w:rPr>
        <w:t xml:space="preserve"> vasbeton szerkezeteiből valósult meg, 3,0x3,0, ill. 3,0x6,0 m-es szerkezeti raszterben. A vázpanel rendszer elemei: 30 x 30 cm méretű pillérek alatti pontalapok vasbeton talpgerenda-ráccsal, 40x40 cm keresztmetszetű kéttámaszú, ill. konzolos kéttámaszú gerendák, 16,5 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födémpanelek, </w:t>
      </w:r>
      <w:proofErr w:type="spellStart"/>
      <w:r w:rsidRPr="00EE6D70">
        <w:rPr>
          <w:rFonts w:ascii="Tahoma" w:hAnsi="Tahoma" w:cs="Tahoma"/>
          <w:bCs/>
          <w:sz w:val="21"/>
          <w:szCs w:val="21"/>
        </w:rPr>
        <w:t>előregyártott</w:t>
      </w:r>
      <w:proofErr w:type="spellEnd"/>
      <w:r w:rsidRPr="00EE6D70">
        <w:rPr>
          <w:rFonts w:ascii="Tahoma" w:hAnsi="Tahoma" w:cs="Tahoma"/>
          <w:bCs/>
          <w:sz w:val="21"/>
          <w:szCs w:val="21"/>
        </w:rPr>
        <w:t xml:space="preserve"> vasbeton lépcsők. A homlokzati térelhatároláshoz 25 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szendvicspanel készült. A teherhordó belső réteg 10cm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vasbeton, a közbenső hőszigetelés 8cm kemény poliuretán hab, a külső kéreg 7cm </w:t>
      </w:r>
      <w:proofErr w:type="spellStart"/>
      <w:r w:rsidRPr="00EE6D70">
        <w:rPr>
          <w:rFonts w:ascii="Tahoma" w:hAnsi="Tahoma" w:cs="Tahoma"/>
          <w:bCs/>
          <w:sz w:val="21"/>
          <w:szCs w:val="21"/>
        </w:rPr>
        <w:t>vtg</w:t>
      </w:r>
      <w:proofErr w:type="spellEnd"/>
      <w:r w:rsidRPr="00EE6D70">
        <w:rPr>
          <w:rFonts w:ascii="Tahoma" w:hAnsi="Tahoma" w:cs="Tahoma"/>
          <w:bCs/>
          <w:sz w:val="21"/>
          <w:szCs w:val="21"/>
        </w:rPr>
        <w:t xml:space="preserve">. beton. Az épületegyüttes </w:t>
      </w:r>
      <w:proofErr w:type="spellStart"/>
      <w:r w:rsidRPr="00EE6D70">
        <w:rPr>
          <w:rFonts w:ascii="Tahoma" w:hAnsi="Tahoma" w:cs="Tahoma"/>
          <w:bCs/>
          <w:sz w:val="21"/>
          <w:szCs w:val="21"/>
        </w:rPr>
        <w:t>lapostetős</w:t>
      </w:r>
      <w:proofErr w:type="spellEnd"/>
      <w:r w:rsidRPr="00EE6D70">
        <w:rPr>
          <w:rFonts w:ascii="Tahoma" w:hAnsi="Tahoma" w:cs="Tahoma"/>
          <w:bCs/>
          <w:sz w:val="21"/>
          <w:szCs w:val="21"/>
        </w:rPr>
        <w:t xml:space="preserve">, attika-falas kialakítású, belső </w:t>
      </w:r>
      <w:proofErr w:type="spellStart"/>
      <w:r w:rsidRPr="00EE6D70">
        <w:rPr>
          <w:rFonts w:ascii="Tahoma" w:hAnsi="Tahoma" w:cs="Tahoma"/>
          <w:bCs/>
          <w:sz w:val="21"/>
          <w:szCs w:val="21"/>
        </w:rPr>
        <w:t>vízelvezetésű</w:t>
      </w:r>
      <w:proofErr w:type="spellEnd"/>
      <w:r w:rsidRPr="00EE6D70">
        <w:rPr>
          <w:rFonts w:ascii="Tahoma" w:hAnsi="Tahoma" w:cs="Tahoma"/>
          <w:bCs/>
          <w:sz w:val="21"/>
          <w:szCs w:val="21"/>
        </w:rPr>
        <w:t>, NEOACID csapadékvíz elleni szigeteléssel. A tető-rétegződésben 6 cm vastag PORÁN-hab hőszigetelés található. A homlokzati nyílászárók egyesített szárnyú fa ablakok, ill. acélszerkezetű üvegfalak egyrétegű üvegezéssel.</w:t>
      </w:r>
    </w:p>
    <w:p w14:paraId="4EA76931" w14:textId="77777777" w:rsidR="005E4319" w:rsidRPr="00EE6D70" w:rsidRDefault="005E4319" w:rsidP="005E4319">
      <w:pPr>
        <w:suppressAutoHyphens/>
        <w:autoSpaceDE w:val="0"/>
        <w:spacing w:after="0" w:line="240" w:lineRule="auto"/>
        <w:jc w:val="both"/>
        <w:rPr>
          <w:rFonts w:ascii="Tahoma" w:hAnsi="Tahoma" w:cs="Tahoma"/>
          <w:bCs/>
          <w:sz w:val="21"/>
          <w:szCs w:val="21"/>
        </w:rPr>
      </w:pPr>
      <w:r w:rsidRPr="00EE6D70">
        <w:rPr>
          <w:rFonts w:ascii="Tahoma" w:hAnsi="Tahoma" w:cs="Tahoma"/>
          <w:bCs/>
          <w:sz w:val="21"/>
          <w:szCs w:val="21"/>
        </w:rPr>
        <w:t>Homlokzati hőszigetelés: (820 m2)</w:t>
      </w:r>
    </w:p>
    <w:p w14:paraId="077B5D5A" w14:textId="77777777" w:rsidR="005E4319" w:rsidRPr="00EE6D70" w:rsidRDefault="005E4319" w:rsidP="005E4319">
      <w:pPr>
        <w:suppressAutoHyphens/>
        <w:autoSpaceDE w:val="0"/>
        <w:spacing w:after="0" w:line="240" w:lineRule="auto"/>
        <w:jc w:val="both"/>
        <w:rPr>
          <w:rFonts w:ascii="Tahoma" w:hAnsi="Tahoma" w:cs="Tahoma"/>
          <w:bCs/>
          <w:sz w:val="21"/>
          <w:szCs w:val="21"/>
        </w:rPr>
      </w:pPr>
      <w:r w:rsidRPr="00EE6D70">
        <w:rPr>
          <w:rFonts w:ascii="Tahoma" w:hAnsi="Tahoma" w:cs="Tahoma"/>
          <w:bCs/>
          <w:sz w:val="21"/>
          <w:szCs w:val="21"/>
        </w:rPr>
        <w:t>A tervezést megelőző energetikai számítás alapján a bölcsőde szendvics szerkezetű homlokzati falfelületein 12 cm vastagságú, rendszer-elven beépített AUSTROTHERM GRAFIT EPS hőszigetelés készül. A nyílászárók közötti pillérek előtt a jelenlegi hőszigetelő szakipari paneleket az ablakokkal együtt el kell bontani. A vasbeton pillérek külső felületére, a homlokzati hőszigeteléssel megegyező anyagú és rendszerfelépítésű, de 16 cm vastagságú AUSTROTHERM GRAFIT EPS kerül.</w:t>
      </w:r>
    </w:p>
    <w:p w14:paraId="22B8E7B7" w14:textId="77777777" w:rsidR="005E4319" w:rsidRPr="00EE6D70" w:rsidRDefault="005E4319" w:rsidP="005E4319">
      <w:pPr>
        <w:suppressAutoHyphens/>
        <w:autoSpaceDE w:val="0"/>
        <w:spacing w:after="0" w:line="240" w:lineRule="auto"/>
        <w:jc w:val="both"/>
        <w:rPr>
          <w:rFonts w:ascii="Tahoma" w:hAnsi="Tahoma" w:cs="Tahoma"/>
          <w:bCs/>
          <w:sz w:val="21"/>
          <w:szCs w:val="21"/>
        </w:rPr>
      </w:pPr>
      <w:r w:rsidRPr="00EE6D70">
        <w:rPr>
          <w:rFonts w:ascii="Tahoma" w:hAnsi="Tahoma" w:cs="Tahoma"/>
          <w:bCs/>
          <w:sz w:val="21"/>
          <w:szCs w:val="21"/>
        </w:rPr>
        <w:t>Lapostető hőszigetelés: (830 m2)</w:t>
      </w:r>
    </w:p>
    <w:p w14:paraId="2A9E1CCA" w14:textId="77777777" w:rsidR="005E4319" w:rsidRDefault="005E4319" w:rsidP="005E4319">
      <w:pPr>
        <w:suppressAutoHyphens/>
        <w:autoSpaceDE w:val="0"/>
        <w:spacing w:after="0" w:line="240" w:lineRule="auto"/>
        <w:ind w:left="426"/>
        <w:jc w:val="both"/>
        <w:rPr>
          <w:rFonts w:ascii="Tahoma" w:hAnsi="Tahoma" w:cs="Tahoma"/>
          <w:bCs/>
          <w:sz w:val="21"/>
          <w:szCs w:val="21"/>
        </w:rPr>
      </w:pPr>
    </w:p>
    <w:p w14:paraId="0EC34BE6" w14:textId="77777777" w:rsidR="005E4319" w:rsidRDefault="005E4319" w:rsidP="005E4319">
      <w:pPr>
        <w:suppressAutoHyphens/>
        <w:autoSpaceDE w:val="0"/>
        <w:spacing w:after="0" w:line="240" w:lineRule="auto"/>
        <w:jc w:val="both"/>
        <w:rPr>
          <w:rFonts w:ascii="Tahoma" w:hAnsi="Tahoma" w:cs="Tahoma"/>
          <w:bCs/>
          <w:sz w:val="21"/>
          <w:szCs w:val="21"/>
        </w:rPr>
      </w:pPr>
      <w:r w:rsidRPr="00331EB9">
        <w:rPr>
          <w:rFonts w:ascii="Tahoma" w:hAnsi="Tahoma" w:cs="Tahoma"/>
          <w:bCs/>
          <w:sz w:val="21"/>
          <w:szCs w:val="21"/>
          <w:u w:val="single"/>
        </w:rPr>
        <w:t>Az elvégzendő munkák</w:t>
      </w:r>
      <w:r>
        <w:rPr>
          <w:rFonts w:ascii="Tahoma" w:hAnsi="Tahoma" w:cs="Tahoma"/>
          <w:bCs/>
          <w:sz w:val="21"/>
          <w:szCs w:val="21"/>
          <w:u w:val="single"/>
        </w:rPr>
        <w:t>:</w:t>
      </w:r>
    </w:p>
    <w:p w14:paraId="75437A36" w14:textId="77777777" w:rsidR="005E4319" w:rsidRPr="00EE6D70" w:rsidRDefault="005E4319" w:rsidP="005E4319">
      <w:pPr>
        <w:suppressAutoHyphens/>
        <w:autoSpaceDE w:val="0"/>
        <w:spacing w:after="0" w:line="240" w:lineRule="auto"/>
        <w:jc w:val="both"/>
        <w:rPr>
          <w:rFonts w:ascii="Tahoma" w:hAnsi="Tahoma" w:cs="Tahoma"/>
          <w:bCs/>
          <w:sz w:val="21"/>
          <w:szCs w:val="21"/>
        </w:rPr>
      </w:pPr>
      <w:r w:rsidRPr="00EE6D70">
        <w:rPr>
          <w:rFonts w:ascii="Tahoma" w:hAnsi="Tahoma" w:cs="Tahoma"/>
          <w:bCs/>
          <w:sz w:val="21"/>
          <w:szCs w:val="21"/>
        </w:rPr>
        <w:t xml:space="preserve">A tervezett korszerűsítés során, a tetőfelületen a jelenlegi rétegződés megtartása mellett, többlet hőszigetelés és új, mechanikusan rögzített, kétrétegű csapadékvíz elleni szigetelés készül. </w:t>
      </w:r>
    </w:p>
    <w:p w14:paraId="38B46AA5" w14:textId="77777777" w:rsidR="005E4319" w:rsidRDefault="005E4319" w:rsidP="005E4319">
      <w:pPr>
        <w:suppressAutoHyphens/>
        <w:autoSpaceDE w:val="0"/>
        <w:spacing w:after="0" w:line="240" w:lineRule="auto"/>
        <w:ind w:left="426"/>
        <w:jc w:val="both"/>
        <w:rPr>
          <w:rFonts w:ascii="Tahoma" w:hAnsi="Tahoma" w:cs="Tahoma"/>
          <w:bCs/>
          <w:sz w:val="21"/>
          <w:szCs w:val="21"/>
        </w:rPr>
      </w:pPr>
    </w:p>
    <w:p w14:paraId="7C6C0DAF" w14:textId="77777777" w:rsidR="005E4319" w:rsidRPr="00EE6D70" w:rsidRDefault="005E4319" w:rsidP="005E4319">
      <w:pPr>
        <w:pStyle w:val="Listaszerbekezds"/>
        <w:numPr>
          <w:ilvl w:val="0"/>
          <w:numId w:val="44"/>
        </w:numPr>
        <w:suppressAutoHyphens/>
        <w:autoSpaceDE w:val="0"/>
        <w:spacing w:after="0"/>
        <w:rPr>
          <w:rFonts w:ascii="Tahoma" w:hAnsi="Tahoma" w:cs="Tahoma"/>
          <w:bCs/>
          <w:sz w:val="21"/>
          <w:szCs w:val="21"/>
        </w:rPr>
      </w:pPr>
      <w:r w:rsidRPr="00EE6D70">
        <w:rPr>
          <w:rFonts w:ascii="Tahoma" w:hAnsi="Tahoma" w:cs="Tahoma"/>
          <w:bCs/>
          <w:sz w:val="21"/>
          <w:szCs w:val="21"/>
        </w:rPr>
        <w:t xml:space="preserve">A tervezett tetőrétegződés: </w:t>
      </w:r>
    </w:p>
    <w:p w14:paraId="5855F94B"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4,2 mm VILLAS EPV 4S/K poliészter fátyol hordozó rétegű, palaőrleményes záró felületű SBS modifikált bitumenes lemez, az alátét réteghez teljes felületen lángolvasztással ragasztva </w:t>
      </w:r>
    </w:p>
    <w:p w14:paraId="7549A2DC"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3 mm ICOPAL MEMBRANA PM3 bitumenes lemez az aljzathoz </w:t>
      </w:r>
      <w:proofErr w:type="spellStart"/>
      <w:r w:rsidRPr="00EE6D70">
        <w:rPr>
          <w:rFonts w:ascii="Tahoma" w:hAnsi="Tahoma" w:cs="Tahoma"/>
          <w:bCs/>
          <w:sz w:val="21"/>
          <w:szCs w:val="21"/>
        </w:rPr>
        <w:t>beütődübeles</w:t>
      </w:r>
      <w:proofErr w:type="spellEnd"/>
      <w:r w:rsidRPr="00EE6D70">
        <w:rPr>
          <w:rFonts w:ascii="Tahoma" w:hAnsi="Tahoma" w:cs="Tahoma"/>
          <w:bCs/>
          <w:sz w:val="21"/>
          <w:szCs w:val="21"/>
        </w:rPr>
        <w:t xml:space="preserve"> szeggel rögzítve az átlapolásoknál egymáshoz lángolvasztással hegesztve </w:t>
      </w:r>
    </w:p>
    <w:p w14:paraId="24F9D25A"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16 cm AUSTROTHERM AT-N150 EPS hőszigetelés </w:t>
      </w:r>
    </w:p>
    <w:p w14:paraId="1F078710"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ELASTOLEN fényvédő mázolás </w:t>
      </w:r>
    </w:p>
    <w:p w14:paraId="7ED52569"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NEOACID csapadékvíz elleni szigetelés </w:t>
      </w:r>
    </w:p>
    <w:p w14:paraId="52091A9D"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C 120 bitumenes csupaszlemez </w:t>
      </w:r>
    </w:p>
    <w:p w14:paraId="424EE169"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Kavicsolt alufólia páranyomást kiegyenlítő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w:t>
      </w:r>
    </w:p>
    <w:p w14:paraId="672A53F5"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6 cm PORÁN hőszigetelés </w:t>
      </w:r>
    </w:p>
    <w:p w14:paraId="5DE3BD89"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Kavicsolt alufólia páranyomást kiegyenlítő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w:t>
      </w:r>
    </w:p>
    <w:p w14:paraId="04EB2151"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w:t>
      </w:r>
      <w:proofErr w:type="spellStart"/>
      <w:r w:rsidRPr="00EE6D70">
        <w:rPr>
          <w:rFonts w:ascii="Tahoma" w:hAnsi="Tahoma" w:cs="Tahoma"/>
          <w:bCs/>
          <w:sz w:val="21"/>
          <w:szCs w:val="21"/>
        </w:rPr>
        <w:t>rtg</w:t>
      </w:r>
      <w:proofErr w:type="spellEnd"/>
      <w:r w:rsidRPr="00EE6D70">
        <w:rPr>
          <w:rFonts w:ascii="Tahoma" w:hAnsi="Tahoma" w:cs="Tahoma"/>
          <w:bCs/>
          <w:sz w:val="21"/>
          <w:szCs w:val="21"/>
        </w:rPr>
        <w:t xml:space="preserve">. BONOBIT H </w:t>
      </w:r>
      <w:proofErr w:type="spellStart"/>
      <w:r w:rsidRPr="00EE6D70">
        <w:rPr>
          <w:rFonts w:ascii="Tahoma" w:hAnsi="Tahoma" w:cs="Tahoma"/>
          <w:bCs/>
          <w:sz w:val="21"/>
          <w:szCs w:val="21"/>
        </w:rPr>
        <w:t>kellősítés</w:t>
      </w:r>
      <w:proofErr w:type="spellEnd"/>
      <w:r w:rsidRPr="00EE6D70">
        <w:rPr>
          <w:rFonts w:ascii="Tahoma" w:hAnsi="Tahoma" w:cs="Tahoma"/>
          <w:bCs/>
          <w:sz w:val="21"/>
          <w:szCs w:val="21"/>
        </w:rPr>
        <w:t xml:space="preserve"> </w:t>
      </w:r>
    </w:p>
    <w:p w14:paraId="4B69CD28"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3 cm Cementsimítás </w:t>
      </w:r>
    </w:p>
    <w:p w14:paraId="34F0623B" w14:textId="77777777" w:rsidR="005E4319"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16,5 cm </w:t>
      </w:r>
      <w:proofErr w:type="spellStart"/>
      <w:r w:rsidRPr="00EE6D70">
        <w:rPr>
          <w:rFonts w:ascii="Tahoma" w:hAnsi="Tahoma" w:cs="Tahoma"/>
          <w:bCs/>
          <w:sz w:val="21"/>
          <w:szCs w:val="21"/>
        </w:rPr>
        <w:t>Előregyártott</w:t>
      </w:r>
      <w:proofErr w:type="spellEnd"/>
      <w:r w:rsidRPr="00EE6D70">
        <w:rPr>
          <w:rFonts w:ascii="Tahoma" w:hAnsi="Tahoma" w:cs="Tahoma"/>
          <w:bCs/>
          <w:sz w:val="21"/>
          <w:szCs w:val="21"/>
        </w:rPr>
        <w:t xml:space="preserve"> vasbeton födém </w:t>
      </w:r>
    </w:p>
    <w:p w14:paraId="04F53E17" w14:textId="77777777" w:rsidR="005E4319" w:rsidRPr="00EE6D70" w:rsidRDefault="005E4319" w:rsidP="005E4319">
      <w:pPr>
        <w:pStyle w:val="Listaszerbekezds"/>
        <w:numPr>
          <w:ilvl w:val="0"/>
          <w:numId w:val="45"/>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1 cm Mennyezetvakolat </w:t>
      </w:r>
    </w:p>
    <w:p w14:paraId="4F5BA4DD" w14:textId="77777777" w:rsidR="005E4319" w:rsidRDefault="005E4319" w:rsidP="005E4319">
      <w:pPr>
        <w:suppressAutoHyphens/>
        <w:autoSpaceDE w:val="0"/>
        <w:spacing w:after="0" w:line="240" w:lineRule="auto"/>
        <w:ind w:left="426"/>
        <w:jc w:val="both"/>
        <w:rPr>
          <w:rFonts w:ascii="Tahoma" w:hAnsi="Tahoma" w:cs="Tahoma"/>
          <w:bCs/>
          <w:sz w:val="21"/>
          <w:szCs w:val="21"/>
        </w:rPr>
      </w:pPr>
    </w:p>
    <w:p w14:paraId="09D08815" w14:textId="77777777" w:rsidR="005E4319" w:rsidRPr="00EE6D70" w:rsidRDefault="005E4319" w:rsidP="005E4319">
      <w:pPr>
        <w:pStyle w:val="Listaszerbekezds"/>
        <w:numPr>
          <w:ilvl w:val="0"/>
          <w:numId w:val="44"/>
        </w:numPr>
        <w:suppressAutoHyphens/>
        <w:autoSpaceDE w:val="0"/>
        <w:spacing w:after="0"/>
        <w:rPr>
          <w:rFonts w:ascii="Tahoma" w:hAnsi="Tahoma" w:cs="Tahoma"/>
          <w:bCs/>
          <w:sz w:val="21"/>
          <w:szCs w:val="21"/>
        </w:rPr>
      </w:pPr>
      <w:r w:rsidRPr="00EE6D70">
        <w:rPr>
          <w:rFonts w:ascii="Tahoma" w:hAnsi="Tahoma" w:cs="Tahoma"/>
          <w:bCs/>
          <w:sz w:val="21"/>
          <w:szCs w:val="21"/>
        </w:rPr>
        <w:t>Homlokzati nyílászárók cseréje: (780 m2)</w:t>
      </w:r>
    </w:p>
    <w:p w14:paraId="20014048" w14:textId="77777777" w:rsidR="005E4319" w:rsidRPr="00EE6D70" w:rsidRDefault="005E4319" w:rsidP="005E4319">
      <w:pPr>
        <w:pStyle w:val="Listaszerbekezds"/>
        <w:numPr>
          <w:ilvl w:val="0"/>
          <w:numId w:val="47"/>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A homlokzati nyílászárók teljes cseréjét irányoztuk elő. Ablakok, gyerekszobai terasz-ajtók, teraszról nyíló külső vizesblokk ajtói: ALUPLAST IDEAL 4000 ENERGETO 5 kamrás, 70 mm vastag, hőhídmentes PVC tok-és szárnykeret, 4-16-4 </w:t>
      </w:r>
      <w:proofErr w:type="spellStart"/>
      <w:r w:rsidRPr="00EE6D70">
        <w:rPr>
          <w:rFonts w:ascii="Tahoma" w:hAnsi="Tahoma" w:cs="Tahoma"/>
          <w:bCs/>
          <w:sz w:val="21"/>
          <w:szCs w:val="21"/>
        </w:rPr>
        <w:t>low-e</w:t>
      </w:r>
      <w:proofErr w:type="spellEnd"/>
      <w:r w:rsidRPr="00EE6D70">
        <w:rPr>
          <w:rFonts w:ascii="Tahoma" w:hAnsi="Tahoma" w:cs="Tahoma"/>
          <w:bCs/>
          <w:sz w:val="21"/>
          <w:szCs w:val="21"/>
        </w:rPr>
        <w:t xml:space="preserve"> + argon üvegezéssel, a rendszerhez tartozó WINKHAUS ACTIV vasalatokkal.</w:t>
      </w:r>
    </w:p>
    <w:p w14:paraId="6B0BDBE7" w14:textId="77777777" w:rsidR="005E4319" w:rsidRDefault="005E4319" w:rsidP="005E4319">
      <w:pPr>
        <w:pStyle w:val="Listaszerbekezds"/>
        <w:numPr>
          <w:ilvl w:val="0"/>
          <w:numId w:val="46"/>
        </w:numPr>
        <w:suppressAutoHyphens/>
        <w:autoSpaceDE w:val="0"/>
        <w:spacing w:after="0"/>
        <w:ind w:left="1560"/>
        <w:rPr>
          <w:rFonts w:ascii="Tahoma" w:hAnsi="Tahoma" w:cs="Tahoma"/>
          <w:bCs/>
          <w:sz w:val="21"/>
          <w:szCs w:val="21"/>
        </w:rPr>
      </w:pPr>
      <w:r w:rsidRPr="00EE6D70">
        <w:rPr>
          <w:rFonts w:ascii="Tahoma" w:hAnsi="Tahoma" w:cs="Tahoma"/>
          <w:bCs/>
          <w:sz w:val="21"/>
          <w:szCs w:val="21"/>
        </w:rPr>
        <w:t xml:space="preserve">A gondozási egységek, gazdasági bejáratok a földszinten és az emeleten, valamint a semleges folyosó udvari bejárata, a nagyobb igénybevétel kielégítésére hőhídmentes tok-és szárnyszerkezetű, hőszigetelő </w:t>
      </w:r>
      <w:proofErr w:type="spellStart"/>
      <w:r w:rsidRPr="00EE6D70">
        <w:rPr>
          <w:rFonts w:ascii="Tahoma" w:hAnsi="Tahoma" w:cs="Tahoma"/>
          <w:bCs/>
          <w:sz w:val="21"/>
          <w:szCs w:val="21"/>
        </w:rPr>
        <w:t>üvegezésű</w:t>
      </w:r>
      <w:proofErr w:type="spellEnd"/>
      <w:r w:rsidRPr="00EE6D70">
        <w:rPr>
          <w:rFonts w:ascii="Tahoma" w:hAnsi="Tahoma" w:cs="Tahoma"/>
          <w:bCs/>
          <w:sz w:val="21"/>
          <w:szCs w:val="21"/>
        </w:rPr>
        <w:t xml:space="preserve"> alumínium SCHÜCO ADS 70 HI rendszerből készül, 6+14+6 </w:t>
      </w:r>
      <w:proofErr w:type="spellStart"/>
      <w:r w:rsidRPr="00EE6D70">
        <w:rPr>
          <w:rFonts w:ascii="Tahoma" w:hAnsi="Tahoma" w:cs="Tahoma"/>
          <w:bCs/>
          <w:sz w:val="21"/>
          <w:szCs w:val="21"/>
        </w:rPr>
        <w:t>low-e</w:t>
      </w:r>
      <w:proofErr w:type="spellEnd"/>
      <w:r w:rsidRPr="00EE6D70">
        <w:rPr>
          <w:rFonts w:ascii="Tahoma" w:hAnsi="Tahoma" w:cs="Tahoma"/>
          <w:bCs/>
          <w:sz w:val="21"/>
          <w:szCs w:val="21"/>
        </w:rPr>
        <w:t xml:space="preserve"> + argon melegperemes üvegezéssel.</w:t>
      </w:r>
    </w:p>
    <w:p w14:paraId="41000D47" w14:textId="77777777" w:rsidR="005E4319" w:rsidRDefault="005E4319" w:rsidP="005E4319">
      <w:pPr>
        <w:pStyle w:val="Listaszerbekezds"/>
        <w:suppressAutoHyphens/>
        <w:autoSpaceDE w:val="0"/>
        <w:spacing w:after="0"/>
        <w:ind w:left="1560"/>
        <w:rPr>
          <w:rFonts w:ascii="Tahoma" w:hAnsi="Tahoma" w:cs="Tahoma"/>
          <w:bCs/>
          <w:sz w:val="21"/>
          <w:szCs w:val="21"/>
        </w:rPr>
      </w:pPr>
    </w:p>
    <w:p w14:paraId="3A0A270C" w14:textId="77777777" w:rsidR="005E4319" w:rsidRDefault="005E4319" w:rsidP="005E4319">
      <w:pPr>
        <w:pStyle w:val="Listaszerbekezds"/>
        <w:suppressAutoHyphens/>
        <w:autoSpaceDE w:val="0"/>
        <w:spacing w:after="0"/>
        <w:ind w:left="1560"/>
        <w:rPr>
          <w:rFonts w:ascii="Tahoma" w:hAnsi="Tahoma" w:cs="Tahoma"/>
          <w:bCs/>
          <w:sz w:val="21"/>
          <w:szCs w:val="21"/>
        </w:rPr>
      </w:pPr>
    </w:p>
    <w:p w14:paraId="3288D16D" w14:textId="77777777" w:rsidR="005E4319" w:rsidRPr="00362DBB" w:rsidRDefault="005E4319" w:rsidP="005E4319">
      <w:pPr>
        <w:pStyle w:val="Listaszerbekezds"/>
        <w:suppressAutoHyphens/>
        <w:autoSpaceDE w:val="0"/>
        <w:spacing w:after="0"/>
        <w:ind w:left="1560"/>
        <w:rPr>
          <w:rFonts w:ascii="Tahoma" w:hAnsi="Tahoma" w:cs="Tahoma"/>
          <w:bCs/>
          <w:sz w:val="21"/>
          <w:szCs w:val="21"/>
        </w:rPr>
      </w:pPr>
      <w:r>
        <w:rPr>
          <w:rFonts w:ascii="Tahoma" w:hAnsi="Tahoma" w:cs="Tahoma"/>
          <w:bCs/>
          <w:sz w:val="21"/>
          <w:szCs w:val="21"/>
        </w:rPr>
        <w:t xml:space="preserve">A jelenleg meglévő </w:t>
      </w:r>
      <w:r w:rsidRPr="00362DBB">
        <w:rPr>
          <w:rFonts w:ascii="Tahoma" w:hAnsi="Tahoma" w:cs="Tahoma"/>
          <w:bCs/>
          <w:sz w:val="21"/>
          <w:szCs w:val="21"/>
        </w:rPr>
        <w:t>berendezések, padló- és falburkolatok elbontásra kerülnek. Az épületgépészeti terv szerint új</w:t>
      </w:r>
      <w:r>
        <w:rPr>
          <w:rFonts w:ascii="Tahoma" w:hAnsi="Tahoma" w:cs="Tahoma"/>
          <w:bCs/>
          <w:sz w:val="21"/>
          <w:szCs w:val="21"/>
        </w:rPr>
        <w:t xml:space="preserve"> </w:t>
      </w:r>
      <w:r w:rsidRPr="00362DBB">
        <w:rPr>
          <w:rFonts w:ascii="Tahoma" w:hAnsi="Tahoma" w:cs="Tahoma"/>
          <w:bCs/>
          <w:sz w:val="21"/>
          <w:szCs w:val="21"/>
        </w:rPr>
        <w:t>víz- és szennyvízvezeték hálózat készül. A határoló falak mentén az épületgépészeti</w:t>
      </w:r>
      <w:r>
        <w:rPr>
          <w:rFonts w:ascii="Tahoma" w:hAnsi="Tahoma" w:cs="Tahoma"/>
          <w:bCs/>
          <w:sz w:val="21"/>
          <w:szCs w:val="21"/>
        </w:rPr>
        <w:t xml:space="preserve"> </w:t>
      </w:r>
      <w:r w:rsidRPr="00362DBB">
        <w:rPr>
          <w:rFonts w:ascii="Tahoma" w:hAnsi="Tahoma" w:cs="Tahoma"/>
          <w:bCs/>
          <w:sz w:val="21"/>
          <w:szCs w:val="21"/>
        </w:rPr>
        <w:t xml:space="preserve">vezetékek fogadására és takarására horganyzott acél vázszerkezetű, 2 </w:t>
      </w:r>
      <w:proofErr w:type="spellStart"/>
      <w:proofErr w:type="gramStart"/>
      <w:r w:rsidRPr="00362DBB">
        <w:rPr>
          <w:rFonts w:ascii="Tahoma" w:hAnsi="Tahoma" w:cs="Tahoma"/>
          <w:bCs/>
          <w:sz w:val="21"/>
          <w:szCs w:val="21"/>
        </w:rPr>
        <w:t>rtg</w:t>
      </w:r>
      <w:proofErr w:type="spellEnd"/>
      <w:r w:rsidRPr="00362DBB">
        <w:rPr>
          <w:rFonts w:ascii="Tahoma" w:hAnsi="Tahoma" w:cs="Tahoma"/>
          <w:bCs/>
          <w:sz w:val="21"/>
          <w:szCs w:val="21"/>
        </w:rPr>
        <w:t>.</w:t>
      </w:r>
      <w:proofErr w:type="gramEnd"/>
      <w:r w:rsidRPr="00362DBB">
        <w:rPr>
          <w:rFonts w:ascii="Tahoma" w:hAnsi="Tahoma" w:cs="Tahoma"/>
          <w:bCs/>
          <w:sz w:val="21"/>
          <w:szCs w:val="21"/>
        </w:rPr>
        <w:t xml:space="preserve"> 1,25 cm </w:t>
      </w:r>
      <w:proofErr w:type="spellStart"/>
      <w:r w:rsidRPr="00362DBB">
        <w:rPr>
          <w:rFonts w:ascii="Tahoma" w:hAnsi="Tahoma" w:cs="Tahoma"/>
          <w:bCs/>
          <w:sz w:val="21"/>
          <w:szCs w:val="21"/>
        </w:rPr>
        <w:t>vtg</w:t>
      </w:r>
      <w:proofErr w:type="spellEnd"/>
      <w:r w:rsidRPr="00362DBB">
        <w:rPr>
          <w:rFonts w:ascii="Tahoma" w:hAnsi="Tahoma" w:cs="Tahoma"/>
          <w:bCs/>
          <w:sz w:val="21"/>
          <w:szCs w:val="21"/>
        </w:rPr>
        <w:t>.</w:t>
      </w:r>
      <w:r>
        <w:rPr>
          <w:rFonts w:ascii="Tahoma" w:hAnsi="Tahoma" w:cs="Tahoma"/>
          <w:bCs/>
          <w:sz w:val="21"/>
          <w:szCs w:val="21"/>
        </w:rPr>
        <w:t xml:space="preserve"> </w:t>
      </w:r>
      <w:r w:rsidRPr="00362DBB">
        <w:rPr>
          <w:rFonts w:ascii="Tahoma" w:hAnsi="Tahoma" w:cs="Tahoma"/>
          <w:bCs/>
          <w:sz w:val="21"/>
          <w:szCs w:val="21"/>
        </w:rPr>
        <w:t>impregnált gipszkarton burkolatú előtét-falak készülnek, az építész tervben meghatározott</w:t>
      </w:r>
      <w:r>
        <w:rPr>
          <w:rFonts w:ascii="Tahoma" w:hAnsi="Tahoma" w:cs="Tahoma"/>
          <w:bCs/>
          <w:sz w:val="21"/>
          <w:szCs w:val="21"/>
        </w:rPr>
        <w:t xml:space="preserve"> </w:t>
      </w:r>
      <w:r w:rsidRPr="00362DBB">
        <w:rPr>
          <w:rFonts w:ascii="Tahoma" w:hAnsi="Tahoma" w:cs="Tahoma"/>
          <w:bCs/>
          <w:sz w:val="21"/>
          <w:szCs w:val="21"/>
        </w:rPr>
        <w:t>magasságokban. A padlószerkezetben a kiegyenlített meglévő aljzatbetonon, kenhető fólia</w:t>
      </w:r>
      <w:r>
        <w:rPr>
          <w:rFonts w:ascii="Tahoma" w:hAnsi="Tahoma" w:cs="Tahoma"/>
          <w:bCs/>
          <w:sz w:val="21"/>
          <w:szCs w:val="21"/>
        </w:rPr>
        <w:t xml:space="preserve"> </w:t>
      </w:r>
      <w:r w:rsidRPr="00362DBB">
        <w:rPr>
          <w:rFonts w:ascii="Tahoma" w:hAnsi="Tahoma" w:cs="Tahoma"/>
          <w:bCs/>
          <w:sz w:val="21"/>
          <w:szCs w:val="21"/>
        </w:rPr>
        <w:t xml:space="preserve">használati víz elleni szigetelés készül, a tervezett padlóösszefolyókhoz </w:t>
      </w:r>
      <w:proofErr w:type="spellStart"/>
      <w:r w:rsidRPr="00362DBB">
        <w:rPr>
          <w:rFonts w:ascii="Tahoma" w:hAnsi="Tahoma" w:cs="Tahoma"/>
          <w:bCs/>
          <w:sz w:val="21"/>
          <w:szCs w:val="21"/>
        </w:rPr>
        <w:t>vízhatlanul</w:t>
      </w:r>
      <w:proofErr w:type="spellEnd"/>
      <w:r>
        <w:rPr>
          <w:rFonts w:ascii="Tahoma" w:hAnsi="Tahoma" w:cs="Tahoma"/>
          <w:bCs/>
          <w:sz w:val="21"/>
          <w:szCs w:val="21"/>
        </w:rPr>
        <w:t xml:space="preserve"> </w:t>
      </w:r>
      <w:r w:rsidRPr="00362DBB">
        <w:rPr>
          <w:rFonts w:ascii="Tahoma" w:hAnsi="Tahoma" w:cs="Tahoma"/>
          <w:bCs/>
          <w:sz w:val="21"/>
          <w:szCs w:val="21"/>
        </w:rPr>
        <w:t>csatlakoztatva. A padlóburkolat R11 csúszásmentességű GRES-lap, vízzáró ragasztóval</w:t>
      </w:r>
      <w:r>
        <w:rPr>
          <w:rFonts w:ascii="Tahoma" w:hAnsi="Tahoma" w:cs="Tahoma"/>
          <w:bCs/>
          <w:sz w:val="21"/>
          <w:szCs w:val="21"/>
        </w:rPr>
        <w:t xml:space="preserve"> </w:t>
      </w:r>
      <w:r w:rsidRPr="00362DBB">
        <w:rPr>
          <w:rFonts w:ascii="Tahoma" w:hAnsi="Tahoma" w:cs="Tahoma"/>
          <w:bCs/>
          <w:sz w:val="21"/>
          <w:szCs w:val="21"/>
        </w:rPr>
        <w:t>ragasztva. Az oldalfalakon az ajtó szemöldökmagasságáig hálósan rakott, 20x25 cm méretű</w:t>
      </w:r>
      <w:r>
        <w:rPr>
          <w:rFonts w:ascii="Tahoma" w:hAnsi="Tahoma" w:cs="Tahoma"/>
          <w:bCs/>
          <w:sz w:val="21"/>
          <w:szCs w:val="21"/>
        </w:rPr>
        <w:t xml:space="preserve"> </w:t>
      </w:r>
      <w:r w:rsidRPr="00362DBB">
        <w:rPr>
          <w:rFonts w:ascii="Tahoma" w:hAnsi="Tahoma" w:cs="Tahoma"/>
          <w:bCs/>
          <w:sz w:val="21"/>
          <w:szCs w:val="21"/>
        </w:rPr>
        <w:t>csempeburkolat kerül fölragasztásra, alatta kenhető fólia vízszigeteléssel. A fürdőszobában</w:t>
      </w:r>
      <w:r>
        <w:rPr>
          <w:rFonts w:ascii="Tahoma" w:hAnsi="Tahoma" w:cs="Tahoma"/>
          <w:bCs/>
          <w:sz w:val="21"/>
          <w:szCs w:val="21"/>
        </w:rPr>
        <w:t xml:space="preserve"> </w:t>
      </w:r>
      <w:proofErr w:type="spellStart"/>
      <w:r w:rsidRPr="00362DBB">
        <w:rPr>
          <w:rFonts w:ascii="Tahoma" w:hAnsi="Tahoma" w:cs="Tahoma"/>
          <w:bCs/>
          <w:sz w:val="21"/>
          <w:szCs w:val="21"/>
        </w:rPr>
        <w:t>gyermekszobánként</w:t>
      </w:r>
      <w:proofErr w:type="spellEnd"/>
      <w:r w:rsidRPr="00362DBB">
        <w:rPr>
          <w:rFonts w:ascii="Tahoma" w:hAnsi="Tahoma" w:cs="Tahoma"/>
          <w:bCs/>
          <w:sz w:val="21"/>
          <w:szCs w:val="21"/>
        </w:rPr>
        <w:t xml:space="preserve"> 2-2 gyermek WC-kagyló, 3-3 gyermek mosdókagyló, 1 felnőtt</w:t>
      </w:r>
      <w:r>
        <w:rPr>
          <w:rFonts w:ascii="Tahoma" w:hAnsi="Tahoma" w:cs="Tahoma"/>
          <w:bCs/>
          <w:sz w:val="21"/>
          <w:szCs w:val="21"/>
        </w:rPr>
        <w:t xml:space="preserve"> </w:t>
      </w:r>
      <w:r w:rsidRPr="00362DBB">
        <w:rPr>
          <w:rFonts w:ascii="Tahoma" w:hAnsi="Tahoma" w:cs="Tahoma"/>
          <w:bCs/>
          <w:sz w:val="21"/>
          <w:szCs w:val="21"/>
        </w:rPr>
        <w:t>mosdókagyló kerül felszerelésre. A mosdókagylókat a válaszfal előtt futó, a gyerekek</w:t>
      </w:r>
      <w:r>
        <w:rPr>
          <w:rFonts w:ascii="Tahoma" w:hAnsi="Tahoma" w:cs="Tahoma"/>
          <w:bCs/>
          <w:sz w:val="21"/>
          <w:szCs w:val="21"/>
        </w:rPr>
        <w:t xml:space="preserve"> </w:t>
      </w:r>
      <w:r w:rsidRPr="00362DBB">
        <w:rPr>
          <w:rFonts w:ascii="Tahoma" w:hAnsi="Tahoma" w:cs="Tahoma"/>
          <w:bCs/>
          <w:sz w:val="21"/>
          <w:szCs w:val="21"/>
        </w:rPr>
        <w:t xml:space="preserve">méretéhez igazodó, 80 cm magas </w:t>
      </w:r>
      <w:proofErr w:type="spellStart"/>
      <w:r w:rsidRPr="00362DBB">
        <w:rPr>
          <w:rFonts w:ascii="Tahoma" w:hAnsi="Tahoma" w:cs="Tahoma"/>
          <w:bCs/>
          <w:sz w:val="21"/>
          <w:szCs w:val="21"/>
        </w:rPr>
        <w:t>parapetfalra</w:t>
      </w:r>
      <w:proofErr w:type="spellEnd"/>
      <w:r w:rsidRPr="00362DBB">
        <w:rPr>
          <w:rFonts w:ascii="Tahoma" w:hAnsi="Tahoma" w:cs="Tahoma"/>
          <w:bCs/>
          <w:sz w:val="21"/>
          <w:szCs w:val="21"/>
        </w:rPr>
        <w:t xml:space="preserve"> szereljük. Fölötte lehetőség van tároló polcok</w:t>
      </w:r>
      <w:r>
        <w:rPr>
          <w:rFonts w:ascii="Tahoma" w:hAnsi="Tahoma" w:cs="Tahoma"/>
          <w:bCs/>
          <w:sz w:val="21"/>
          <w:szCs w:val="21"/>
        </w:rPr>
        <w:t xml:space="preserve"> </w:t>
      </w:r>
      <w:r w:rsidRPr="00362DBB">
        <w:rPr>
          <w:rFonts w:ascii="Tahoma" w:hAnsi="Tahoma" w:cs="Tahoma"/>
          <w:bCs/>
          <w:sz w:val="21"/>
          <w:szCs w:val="21"/>
        </w:rPr>
        <w:t>felszerelésére, a fogmosáshoz szükséges eszközök elhelyezésére. A pillérek vonalában a</w:t>
      </w:r>
      <w:r>
        <w:rPr>
          <w:rFonts w:ascii="Tahoma" w:hAnsi="Tahoma" w:cs="Tahoma"/>
          <w:bCs/>
          <w:sz w:val="21"/>
          <w:szCs w:val="21"/>
        </w:rPr>
        <w:t xml:space="preserve"> </w:t>
      </w:r>
      <w:r w:rsidRPr="00362DBB">
        <w:rPr>
          <w:rFonts w:ascii="Tahoma" w:hAnsi="Tahoma" w:cs="Tahoma"/>
          <w:bCs/>
          <w:sz w:val="21"/>
          <w:szCs w:val="21"/>
        </w:rPr>
        <w:t>szerelő-hal a gerenda alsó síkjáig, 2,40 m magasságig készül, a gépészeti vezetékek</w:t>
      </w:r>
      <w:r>
        <w:rPr>
          <w:rFonts w:ascii="Tahoma" w:hAnsi="Tahoma" w:cs="Tahoma"/>
          <w:bCs/>
          <w:sz w:val="21"/>
          <w:szCs w:val="21"/>
        </w:rPr>
        <w:t xml:space="preserve"> </w:t>
      </w:r>
      <w:r w:rsidRPr="00362DBB">
        <w:rPr>
          <w:rFonts w:ascii="Tahoma" w:hAnsi="Tahoma" w:cs="Tahoma"/>
          <w:bCs/>
          <w:sz w:val="21"/>
          <w:szCs w:val="21"/>
        </w:rPr>
        <w:t>fogadásához. A gyermek WC-kagylók mögötti előtét-fal szintén a gerendák alsó síkjáig épül</w:t>
      </w:r>
      <w:r>
        <w:rPr>
          <w:rFonts w:ascii="Tahoma" w:hAnsi="Tahoma" w:cs="Tahoma"/>
          <w:bCs/>
          <w:sz w:val="21"/>
          <w:szCs w:val="21"/>
        </w:rPr>
        <w:t xml:space="preserve"> </w:t>
      </w:r>
      <w:r w:rsidRPr="00362DBB">
        <w:rPr>
          <w:rFonts w:ascii="Tahoma" w:hAnsi="Tahoma" w:cs="Tahoma"/>
          <w:bCs/>
          <w:sz w:val="21"/>
          <w:szCs w:val="21"/>
        </w:rPr>
        <w:t>meg.</w:t>
      </w:r>
    </w:p>
    <w:p w14:paraId="45D702D0" w14:textId="77777777" w:rsidR="005E4319" w:rsidRPr="00362DBB" w:rsidRDefault="005E4319" w:rsidP="005E4319">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A mennyezeten futó vasbeton gerendák alatt két térbe-állíto</w:t>
      </w:r>
      <w:r>
        <w:rPr>
          <w:rFonts w:ascii="Tahoma" w:hAnsi="Tahoma" w:cs="Tahoma"/>
          <w:bCs/>
          <w:sz w:val="21"/>
          <w:szCs w:val="21"/>
        </w:rPr>
        <w:t xml:space="preserve">tt, 80 cm </w:t>
      </w:r>
      <w:proofErr w:type="spellStart"/>
      <w:r>
        <w:rPr>
          <w:rFonts w:ascii="Tahoma" w:hAnsi="Tahoma" w:cs="Tahoma"/>
          <w:bCs/>
          <w:sz w:val="21"/>
          <w:szCs w:val="21"/>
        </w:rPr>
        <w:t>magasságú</w:t>
      </w:r>
      <w:proofErr w:type="gramStart"/>
      <w:r>
        <w:rPr>
          <w:rFonts w:ascii="Tahoma" w:hAnsi="Tahoma" w:cs="Tahoma"/>
          <w:bCs/>
          <w:sz w:val="21"/>
          <w:szCs w:val="21"/>
        </w:rPr>
        <w:t>,”L</w:t>
      </w:r>
      <w:proofErr w:type="spellEnd"/>
      <w:proofErr w:type="gramEnd"/>
      <w:r>
        <w:rPr>
          <w:rFonts w:ascii="Tahoma" w:hAnsi="Tahoma" w:cs="Tahoma"/>
          <w:bCs/>
          <w:sz w:val="21"/>
          <w:szCs w:val="21"/>
        </w:rPr>
        <w:t xml:space="preserve">”- alakú, </w:t>
      </w:r>
      <w:r w:rsidRPr="00362DBB">
        <w:rPr>
          <w:rFonts w:ascii="Tahoma" w:hAnsi="Tahoma" w:cs="Tahoma"/>
          <w:bCs/>
          <w:sz w:val="21"/>
          <w:szCs w:val="21"/>
        </w:rPr>
        <w:t>gipszkarton szerelőfalhoz építve helyeztünk el egy kisméretű csecsemő-fürösztő kádat (100 x</w:t>
      </w:r>
      <w:r>
        <w:rPr>
          <w:rFonts w:ascii="Tahoma" w:hAnsi="Tahoma" w:cs="Tahoma"/>
          <w:bCs/>
          <w:sz w:val="21"/>
          <w:szCs w:val="21"/>
        </w:rPr>
        <w:t xml:space="preserve"> </w:t>
      </w:r>
      <w:r w:rsidRPr="00362DBB">
        <w:rPr>
          <w:rFonts w:ascii="Tahoma" w:hAnsi="Tahoma" w:cs="Tahoma"/>
          <w:bCs/>
          <w:sz w:val="21"/>
          <w:szCs w:val="21"/>
        </w:rPr>
        <w:t>70 cm), ill. egy 40 cm-re megemelt, 80x 80 cm-es zuhanytálcát, mellette egy bili-kiöntő és</w:t>
      </w:r>
      <w:r>
        <w:rPr>
          <w:rFonts w:ascii="Tahoma" w:hAnsi="Tahoma" w:cs="Tahoma"/>
          <w:bCs/>
          <w:sz w:val="21"/>
          <w:szCs w:val="21"/>
        </w:rPr>
        <w:t xml:space="preserve"> </w:t>
      </w:r>
      <w:r w:rsidRPr="00362DBB">
        <w:rPr>
          <w:rFonts w:ascii="Tahoma" w:hAnsi="Tahoma" w:cs="Tahoma"/>
          <w:bCs/>
          <w:sz w:val="21"/>
          <w:szCs w:val="21"/>
        </w:rPr>
        <w:t xml:space="preserve">fertőtlenítő berendezéssel. A zuhanytálcához és kádhoz egyenes kapaszkodók </w:t>
      </w:r>
      <w:proofErr w:type="spellStart"/>
      <w:r w:rsidRPr="00362DBB">
        <w:rPr>
          <w:rFonts w:ascii="Tahoma" w:hAnsi="Tahoma" w:cs="Tahoma"/>
          <w:bCs/>
          <w:sz w:val="21"/>
          <w:szCs w:val="21"/>
        </w:rPr>
        <w:t>kerülnekbeépítésre</w:t>
      </w:r>
      <w:proofErr w:type="spellEnd"/>
      <w:r w:rsidRPr="00362DBB">
        <w:rPr>
          <w:rFonts w:ascii="Tahoma" w:hAnsi="Tahoma" w:cs="Tahoma"/>
          <w:bCs/>
          <w:sz w:val="21"/>
          <w:szCs w:val="21"/>
        </w:rPr>
        <w:t>.</w:t>
      </w:r>
    </w:p>
    <w:p w14:paraId="6493B296" w14:textId="77777777" w:rsidR="005E4319" w:rsidRPr="00362DBB" w:rsidRDefault="005E4319" w:rsidP="005E4319">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A padló- és falburkolatok kiválasztása a Kivitelező által bemutatott minta alapján, a</w:t>
      </w:r>
    </w:p>
    <w:p w14:paraId="11371A35" w14:textId="77777777" w:rsidR="005E4319" w:rsidRDefault="005E4319" w:rsidP="005E4319">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Megrendelő és a Tervező egyetértésével történik.</w:t>
      </w:r>
    </w:p>
    <w:p w14:paraId="09F52472" w14:textId="77777777" w:rsidR="005E4319" w:rsidRDefault="005E4319" w:rsidP="005E4319">
      <w:pPr>
        <w:pStyle w:val="Listaszerbekezds"/>
        <w:suppressAutoHyphens/>
        <w:autoSpaceDE w:val="0"/>
        <w:spacing w:after="0"/>
        <w:ind w:left="1560"/>
        <w:rPr>
          <w:rFonts w:ascii="Tahoma" w:hAnsi="Tahoma" w:cs="Tahoma"/>
          <w:bCs/>
          <w:sz w:val="21"/>
          <w:szCs w:val="21"/>
        </w:rPr>
      </w:pPr>
    </w:p>
    <w:p w14:paraId="1C83DDF1" w14:textId="77777777" w:rsidR="005E4319" w:rsidRPr="00362DBB" w:rsidRDefault="005E4319" w:rsidP="005E4319">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Emeleti játszószoba vizesblokkja</w:t>
      </w:r>
    </w:p>
    <w:p w14:paraId="09E626B1" w14:textId="77777777" w:rsidR="005E4319" w:rsidRPr="00362DBB" w:rsidRDefault="005E4319" w:rsidP="005E4319">
      <w:pPr>
        <w:pStyle w:val="Listaszerbekezds"/>
        <w:suppressAutoHyphens/>
        <w:autoSpaceDE w:val="0"/>
        <w:spacing w:after="0"/>
        <w:ind w:left="1560"/>
        <w:rPr>
          <w:rFonts w:ascii="Tahoma" w:hAnsi="Tahoma" w:cs="Tahoma"/>
          <w:bCs/>
          <w:sz w:val="21"/>
          <w:szCs w:val="21"/>
        </w:rPr>
      </w:pPr>
      <w:r w:rsidRPr="00362DBB">
        <w:rPr>
          <w:rFonts w:ascii="Tahoma" w:hAnsi="Tahoma" w:cs="Tahoma"/>
          <w:bCs/>
          <w:sz w:val="21"/>
          <w:szCs w:val="21"/>
        </w:rPr>
        <w:t xml:space="preserve">A közelmúltban kialakított felnőtt és gyermek vizesblokkot érinti az </w:t>
      </w:r>
      <w:r>
        <w:rPr>
          <w:rFonts w:ascii="Tahoma" w:hAnsi="Tahoma" w:cs="Tahoma"/>
          <w:bCs/>
          <w:sz w:val="21"/>
          <w:szCs w:val="21"/>
        </w:rPr>
        <w:t xml:space="preserve">alsó szinti hőközpont </w:t>
      </w:r>
      <w:r w:rsidRPr="00362DBB">
        <w:rPr>
          <w:rFonts w:ascii="Tahoma" w:hAnsi="Tahoma" w:cs="Tahoma"/>
          <w:bCs/>
          <w:sz w:val="21"/>
          <w:szCs w:val="21"/>
        </w:rPr>
        <w:t>megépítése. Az itt található liftakna fala elbontásra kerül, a felnőtt mosdókagylóval együtt. A</w:t>
      </w:r>
      <w:r>
        <w:rPr>
          <w:rFonts w:ascii="Tahoma" w:hAnsi="Tahoma" w:cs="Tahoma"/>
          <w:bCs/>
          <w:sz w:val="21"/>
          <w:szCs w:val="21"/>
        </w:rPr>
        <w:t xml:space="preserve"> </w:t>
      </w:r>
      <w:r w:rsidRPr="00362DBB">
        <w:rPr>
          <w:rFonts w:ascii="Tahoma" w:hAnsi="Tahoma" w:cs="Tahoma"/>
          <w:bCs/>
          <w:sz w:val="21"/>
          <w:szCs w:val="21"/>
        </w:rPr>
        <w:t xml:space="preserve">szüksége födémpótlással együtt az épületgépészeti </w:t>
      </w:r>
      <w:proofErr w:type="spellStart"/>
      <w:r w:rsidRPr="00362DBB">
        <w:rPr>
          <w:rFonts w:ascii="Tahoma" w:hAnsi="Tahoma" w:cs="Tahoma"/>
          <w:bCs/>
          <w:sz w:val="21"/>
          <w:szCs w:val="21"/>
        </w:rPr>
        <w:t>vezetékezést</w:t>
      </w:r>
      <w:proofErr w:type="spellEnd"/>
      <w:r w:rsidRPr="00362DBB">
        <w:rPr>
          <w:rFonts w:ascii="Tahoma" w:hAnsi="Tahoma" w:cs="Tahoma"/>
          <w:bCs/>
          <w:sz w:val="21"/>
          <w:szCs w:val="21"/>
        </w:rPr>
        <w:t xml:space="preserve"> át kell alakítani, az érintett</w:t>
      </w:r>
      <w:r>
        <w:rPr>
          <w:rFonts w:ascii="Tahoma" w:hAnsi="Tahoma" w:cs="Tahoma"/>
          <w:bCs/>
          <w:sz w:val="21"/>
          <w:szCs w:val="21"/>
        </w:rPr>
        <w:t xml:space="preserve"> </w:t>
      </w:r>
      <w:r w:rsidRPr="00362DBB">
        <w:rPr>
          <w:rFonts w:ascii="Tahoma" w:hAnsi="Tahoma" w:cs="Tahoma"/>
          <w:bCs/>
          <w:sz w:val="21"/>
          <w:szCs w:val="21"/>
        </w:rPr>
        <w:t>területen új csúszásmentes kerámia padlóburkolatot és csempe falburkolatot kell készíteni.</w:t>
      </w:r>
    </w:p>
    <w:p w14:paraId="5D671A5B" w14:textId="77777777" w:rsidR="005E4319" w:rsidRPr="00EE6D70" w:rsidRDefault="005E4319" w:rsidP="005E4319">
      <w:pPr>
        <w:suppressAutoHyphens/>
        <w:autoSpaceDE w:val="0"/>
        <w:spacing w:after="0" w:line="240" w:lineRule="auto"/>
        <w:ind w:left="426"/>
        <w:jc w:val="both"/>
        <w:rPr>
          <w:rFonts w:ascii="Tahoma" w:hAnsi="Tahoma" w:cs="Tahoma"/>
          <w:bCs/>
          <w:sz w:val="21"/>
          <w:szCs w:val="21"/>
        </w:rPr>
      </w:pPr>
    </w:p>
    <w:p w14:paraId="576B0EE4" w14:textId="77777777" w:rsidR="005E4319" w:rsidRPr="00EE6D70" w:rsidRDefault="005E4319" w:rsidP="005E4319">
      <w:pPr>
        <w:pStyle w:val="Listaszerbekezds"/>
        <w:numPr>
          <w:ilvl w:val="0"/>
          <w:numId w:val="44"/>
        </w:numPr>
        <w:suppressAutoHyphens/>
        <w:autoSpaceDE w:val="0"/>
        <w:spacing w:after="0"/>
        <w:rPr>
          <w:rFonts w:ascii="Tahoma" w:hAnsi="Tahoma" w:cs="Tahoma"/>
          <w:bCs/>
          <w:sz w:val="21"/>
          <w:szCs w:val="21"/>
        </w:rPr>
      </w:pPr>
      <w:r w:rsidRPr="00EE6D70">
        <w:rPr>
          <w:rFonts w:ascii="Tahoma" w:hAnsi="Tahoma" w:cs="Tahoma"/>
          <w:bCs/>
          <w:sz w:val="21"/>
          <w:szCs w:val="21"/>
        </w:rPr>
        <w:t>Projektarányos akadálymentesítés:</w:t>
      </w:r>
    </w:p>
    <w:p w14:paraId="41272801" w14:textId="77777777" w:rsidR="005E4319" w:rsidRDefault="005E4319" w:rsidP="005E4319">
      <w:pPr>
        <w:pStyle w:val="Listaszerbekezds"/>
        <w:numPr>
          <w:ilvl w:val="0"/>
          <w:numId w:val="46"/>
        </w:numPr>
        <w:suppressAutoHyphens/>
        <w:autoSpaceDE w:val="0"/>
        <w:spacing w:after="0"/>
        <w:ind w:left="1560"/>
        <w:rPr>
          <w:rFonts w:ascii="Tahoma" w:hAnsi="Tahoma" w:cs="Tahoma"/>
          <w:bCs/>
          <w:sz w:val="21"/>
          <w:szCs w:val="21"/>
        </w:rPr>
      </w:pPr>
      <w:r w:rsidRPr="00EE6D70">
        <w:rPr>
          <w:rFonts w:ascii="Tahoma" w:hAnsi="Tahoma" w:cs="Tahoma"/>
          <w:bCs/>
          <w:sz w:val="21"/>
          <w:szCs w:val="21"/>
        </w:rPr>
        <w:t>bejáró híd mellé építendő felvonó</w:t>
      </w:r>
    </w:p>
    <w:p w14:paraId="16368CC7" w14:textId="77777777" w:rsidR="005E4319" w:rsidRDefault="005E4319" w:rsidP="005E4319">
      <w:pPr>
        <w:pStyle w:val="Listaszerbekezds"/>
        <w:numPr>
          <w:ilvl w:val="0"/>
          <w:numId w:val="46"/>
        </w:numPr>
        <w:suppressAutoHyphens/>
        <w:autoSpaceDE w:val="0"/>
        <w:spacing w:after="0"/>
        <w:ind w:left="1560"/>
        <w:rPr>
          <w:rFonts w:ascii="Tahoma" w:hAnsi="Tahoma" w:cs="Tahoma"/>
          <w:bCs/>
          <w:sz w:val="21"/>
          <w:szCs w:val="21"/>
        </w:rPr>
      </w:pPr>
      <w:r w:rsidRPr="00EE6D70">
        <w:rPr>
          <w:rFonts w:ascii="Tahoma" w:hAnsi="Tahoma" w:cs="Tahoma"/>
          <w:bCs/>
          <w:sz w:val="21"/>
          <w:szCs w:val="21"/>
        </w:rPr>
        <w:t>akadálymentes WC kialakítása (A tervezési program szerint az épületen belül projektarányos akadálymentesítést kell készíteni, ami a gondozási egységekben lévő szülői szülői-látogatói WC átépítését jelenti)</w:t>
      </w:r>
    </w:p>
    <w:p w14:paraId="45C35CAC" w14:textId="77777777" w:rsidR="005E4319" w:rsidRDefault="005E4319" w:rsidP="005E4319">
      <w:pPr>
        <w:suppressAutoHyphens/>
        <w:autoSpaceDE w:val="0"/>
        <w:spacing w:after="0"/>
        <w:rPr>
          <w:rFonts w:ascii="Tahoma" w:hAnsi="Tahoma" w:cs="Tahoma"/>
          <w:bCs/>
          <w:sz w:val="21"/>
          <w:szCs w:val="21"/>
        </w:rPr>
      </w:pPr>
    </w:p>
    <w:p w14:paraId="3CE942E1" w14:textId="77777777" w:rsidR="005A4854" w:rsidRDefault="005A4854" w:rsidP="005A4854">
      <w:pPr>
        <w:suppressAutoHyphens/>
        <w:autoSpaceDE w:val="0"/>
        <w:spacing w:after="0"/>
        <w:rPr>
          <w:rFonts w:ascii="Tahoma" w:hAnsi="Tahoma" w:cs="Tahoma"/>
          <w:b/>
          <w:bCs/>
          <w:sz w:val="21"/>
          <w:szCs w:val="21"/>
        </w:rPr>
      </w:pPr>
      <w:r w:rsidRPr="00D52D65">
        <w:rPr>
          <w:rFonts w:ascii="Tahoma" w:hAnsi="Tahoma" w:cs="Tahoma"/>
          <w:b/>
          <w:bCs/>
          <w:sz w:val="21"/>
          <w:szCs w:val="21"/>
        </w:rPr>
        <w:t xml:space="preserve">Az elvégzendő építési munka részben engedélyköteles tevékenység. (bejáró híd mellé építendő felvonó, kivitelező engedélyezteti) </w:t>
      </w:r>
    </w:p>
    <w:p w14:paraId="5BB1A0FC" w14:textId="77777777" w:rsidR="005E4319" w:rsidRDefault="005E4319" w:rsidP="005E4319">
      <w:pPr>
        <w:suppressAutoHyphens/>
        <w:autoSpaceDE w:val="0"/>
        <w:spacing w:after="0"/>
        <w:ind w:left="426"/>
        <w:jc w:val="both"/>
        <w:rPr>
          <w:rFonts w:ascii="Tahoma" w:hAnsi="Tahoma" w:cs="Tahoma"/>
          <w:b/>
          <w:bCs/>
          <w:sz w:val="21"/>
          <w:szCs w:val="21"/>
        </w:rPr>
      </w:pPr>
    </w:p>
    <w:p w14:paraId="4879BEBC" w14:textId="77777777" w:rsidR="005E4319" w:rsidRDefault="005E4319" w:rsidP="005E4319">
      <w:pPr>
        <w:suppressAutoHyphens/>
        <w:autoSpaceDE w:val="0"/>
        <w:spacing w:after="0"/>
        <w:jc w:val="both"/>
        <w:rPr>
          <w:rFonts w:ascii="Tahoma" w:hAnsi="Tahoma" w:cs="Tahoma"/>
          <w:b/>
          <w:bCs/>
          <w:sz w:val="21"/>
          <w:szCs w:val="21"/>
        </w:rPr>
      </w:pPr>
      <w:r>
        <w:rPr>
          <w:rFonts w:ascii="Tahoma" w:hAnsi="Tahoma" w:cs="Tahoma"/>
          <w:b/>
          <w:bCs/>
          <w:sz w:val="21"/>
          <w:szCs w:val="21"/>
        </w:rPr>
        <w:t>A kiviteli tervdokumentációban szereplő alábbi feladatokra az ajánlatkérő nem jelen felhívásban kíván ajánlatot kérni, így azok nem képezik az ajánlatkérés részét:</w:t>
      </w:r>
    </w:p>
    <w:p w14:paraId="01970E50" w14:textId="77777777" w:rsidR="005E4319" w:rsidRDefault="005E4319" w:rsidP="005E4319">
      <w:pPr>
        <w:pStyle w:val="Listaszerbekezds"/>
        <w:numPr>
          <w:ilvl w:val="0"/>
          <w:numId w:val="46"/>
        </w:numPr>
        <w:suppressAutoHyphens/>
        <w:autoSpaceDE w:val="0"/>
        <w:spacing w:after="0"/>
        <w:rPr>
          <w:rFonts w:ascii="Tahoma" w:hAnsi="Tahoma" w:cs="Tahoma"/>
          <w:b/>
          <w:bCs/>
          <w:sz w:val="21"/>
          <w:szCs w:val="21"/>
        </w:rPr>
      </w:pPr>
      <w:r>
        <w:rPr>
          <w:rFonts w:ascii="Tahoma" w:hAnsi="Tahoma" w:cs="Tahoma"/>
          <w:b/>
          <w:bCs/>
          <w:sz w:val="21"/>
          <w:szCs w:val="21"/>
        </w:rPr>
        <w:t>emeleti konyhaüzem és személyzeti vizesblokk</w:t>
      </w:r>
    </w:p>
    <w:p w14:paraId="1B0CC8A4" w14:textId="77777777" w:rsidR="005E4319" w:rsidRDefault="005E4319" w:rsidP="005E4319">
      <w:pPr>
        <w:pStyle w:val="Listaszerbekezds"/>
        <w:numPr>
          <w:ilvl w:val="0"/>
          <w:numId w:val="46"/>
        </w:numPr>
        <w:suppressAutoHyphens/>
        <w:autoSpaceDE w:val="0"/>
        <w:spacing w:after="0"/>
        <w:rPr>
          <w:rFonts w:ascii="Tahoma" w:hAnsi="Tahoma" w:cs="Tahoma"/>
          <w:b/>
          <w:bCs/>
          <w:sz w:val="21"/>
          <w:szCs w:val="21"/>
        </w:rPr>
      </w:pPr>
      <w:r>
        <w:rPr>
          <w:rFonts w:ascii="Tahoma" w:hAnsi="Tahoma" w:cs="Tahoma"/>
          <w:b/>
          <w:bCs/>
          <w:sz w:val="21"/>
          <w:szCs w:val="21"/>
        </w:rPr>
        <w:t xml:space="preserve">épületgépészeti felújításokhoz </w:t>
      </w:r>
      <w:proofErr w:type="spellStart"/>
      <w:r>
        <w:rPr>
          <w:rFonts w:ascii="Tahoma" w:hAnsi="Tahoma" w:cs="Tahoma"/>
          <w:b/>
          <w:bCs/>
          <w:sz w:val="21"/>
          <w:szCs w:val="21"/>
        </w:rPr>
        <w:t>kapcs</w:t>
      </w:r>
      <w:proofErr w:type="spellEnd"/>
      <w:r>
        <w:rPr>
          <w:rFonts w:ascii="Tahoma" w:hAnsi="Tahoma" w:cs="Tahoma"/>
          <w:b/>
          <w:bCs/>
          <w:sz w:val="21"/>
          <w:szCs w:val="21"/>
        </w:rPr>
        <w:t>. munkák</w:t>
      </w:r>
    </w:p>
    <w:p w14:paraId="5479EA2F" w14:textId="77777777" w:rsidR="005E4319" w:rsidRDefault="005E4319" w:rsidP="005E4319">
      <w:pPr>
        <w:pStyle w:val="Listaszerbekezds"/>
        <w:numPr>
          <w:ilvl w:val="0"/>
          <w:numId w:val="46"/>
        </w:numPr>
        <w:suppressAutoHyphens/>
        <w:autoSpaceDE w:val="0"/>
        <w:spacing w:after="0"/>
        <w:rPr>
          <w:rFonts w:ascii="Tahoma" w:hAnsi="Tahoma" w:cs="Tahoma"/>
          <w:b/>
          <w:bCs/>
          <w:sz w:val="21"/>
          <w:szCs w:val="21"/>
        </w:rPr>
      </w:pPr>
      <w:r>
        <w:rPr>
          <w:rFonts w:ascii="Tahoma" w:hAnsi="Tahoma" w:cs="Tahoma"/>
          <w:b/>
          <w:bCs/>
          <w:sz w:val="21"/>
          <w:szCs w:val="21"/>
        </w:rPr>
        <w:t>vízellátás, csatornázás</w:t>
      </w:r>
    </w:p>
    <w:p w14:paraId="6419F1AA" w14:textId="77777777" w:rsidR="005E4319" w:rsidRDefault="005E4319" w:rsidP="005E4319">
      <w:pPr>
        <w:suppressAutoHyphens/>
        <w:autoSpaceDE w:val="0"/>
        <w:spacing w:after="0"/>
        <w:ind w:left="426"/>
        <w:rPr>
          <w:rFonts w:ascii="Tahoma" w:hAnsi="Tahoma" w:cs="Tahoma"/>
          <w:b/>
          <w:bCs/>
          <w:sz w:val="21"/>
          <w:szCs w:val="21"/>
        </w:rPr>
      </w:pPr>
    </w:p>
    <w:p w14:paraId="5258EE28" w14:textId="77777777" w:rsidR="005E4319" w:rsidRPr="00D0158D" w:rsidRDefault="005E4319" w:rsidP="005E4319">
      <w:pPr>
        <w:suppressAutoHyphens/>
        <w:autoSpaceDE w:val="0"/>
        <w:spacing w:after="0"/>
        <w:rPr>
          <w:rFonts w:ascii="Tahoma" w:hAnsi="Tahoma" w:cs="Tahoma"/>
          <w:b/>
          <w:bCs/>
          <w:sz w:val="21"/>
          <w:szCs w:val="21"/>
        </w:rPr>
      </w:pPr>
      <w:r>
        <w:rPr>
          <w:rFonts w:ascii="Tahoma" w:hAnsi="Tahoma" w:cs="Tahoma"/>
          <w:b/>
          <w:bCs/>
          <w:sz w:val="21"/>
          <w:szCs w:val="21"/>
        </w:rPr>
        <w:t xml:space="preserve">A részletes feladatleírást és az </w:t>
      </w:r>
      <w:proofErr w:type="spellStart"/>
      <w:r>
        <w:rPr>
          <w:rFonts w:ascii="Tahoma" w:hAnsi="Tahoma" w:cs="Tahoma"/>
          <w:b/>
          <w:bCs/>
          <w:sz w:val="21"/>
          <w:szCs w:val="21"/>
        </w:rPr>
        <w:t>árazatlan</w:t>
      </w:r>
      <w:proofErr w:type="spellEnd"/>
      <w:r>
        <w:rPr>
          <w:rFonts w:ascii="Tahoma" w:hAnsi="Tahoma" w:cs="Tahoma"/>
          <w:b/>
          <w:bCs/>
          <w:sz w:val="21"/>
          <w:szCs w:val="21"/>
        </w:rPr>
        <w:t xml:space="preserve"> költségvetést az ajánlattételi felhívás és dokumentáció részét képező műszaki leírás tartalmazza.</w:t>
      </w:r>
    </w:p>
    <w:p w14:paraId="38B567D9" w14:textId="77777777" w:rsidR="005E4319" w:rsidRPr="00EE6D70" w:rsidRDefault="005E4319" w:rsidP="005E4319">
      <w:pPr>
        <w:suppressAutoHyphens/>
        <w:autoSpaceDE w:val="0"/>
        <w:spacing w:after="0"/>
        <w:rPr>
          <w:rFonts w:ascii="Tahoma" w:hAnsi="Tahoma" w:cs="Tahoma"/>
          <w:bCs/>
          <w:sz w:val="21"/>
          <w:szCs w:val="21"/>
        </w:rPr>
      </w:pPr>
    </w:p>
    <w:p w14:paraId="225DB837" w14:textId="77777777" w:rsidR="005E4319" w:rsidRPr="00E40345" w:rsidRDefault="005E4319" w:rsidP="005E4319">
      <w:pPr>
        <w:suppressAutoHyphens/>
        <w:autoSpaceDE w:val="0"/>
        <w:spacing w:after="0" w:line="240" w:lineRule="auto"/>
        <w:jc w:val="both"/>
        <w:rPr>
          <w:rFonts w:ascii="Tahoma" w:hAnsi="Tahoma" w:cs="Tahoma"/>
          <w:sz w:val="21"/>
          <w:szCs w:val="21"/>
        </w:rPr>
      </w:pPr>
      <w:r w:rsidRPr="00E40345">
        <w:rPr>
          <w:rFonts w:ascii="Tahoma" w:hAnsi="Tahoma" w:cs="Tahoma"/>
          <w:sz w:val="21"/>
          <w:szCs w:val="21"/>
        </w:rPr>
        <w:t xml:space="preserve">A 321/2015. (X. 30.) Korm. rendelet (továbbiakban: Kr.) 46. § (3) bekezdésében foglaltakra tekintettel ajánlatkérő felhívja a figyelmet, hogy, amennyiben a </w:t>
      </w:r>
      <w:proofErr w:type="spellStart"/>
      <w:r w:rsidRPr="00E40345">
        <w:rPr>
          <w:rFonts w:ascii="Tahoma" w:hAnsi="Tahoma" w:cs="Tahoma"/>
          <w:sz w:val="21"/>
          <w:szCs w:val="21"/>
        </w:rPr>
        <w:t>közbeszerzés</w:t>
      </w:r>
      <w:proofErr w:type="spellEnd"/>
      <w:r w:rsidRPr="00E40345">
        <w:rPr>
          <w:rFonts w:ascii="Tahoma" w:hAnsi="Tahoma" w:cs="Tahoma"/>
          <w:sz w:val="21"/>
          <w:szCs w:val="21"/>
        </w:rPr>
        <w:t xml:space="preserve">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w:t>
      </w:r>
      <w:proofErr w:type="gramStart"/>
      <w:r w:rsidRPr="00E40345">
        <w:rPr>
          <w:rFonts w:ascii="Tahoma" w:hAnsi="Tahoma" w:cs="Tahoma"/>
          <w:sz w:val="21"/>
          <w:szCs w:val="21"/>
        </w:rPr>
        <w:t>hogy,</w:t>
      </w:r>
      <w:proofErr w:type="gramEnd"/>
      <w:r w:rsidRPr="00E40345">
        <w:rPr>
          <w:rFonts w:ascii="Tahoma" w:hAnsi="Tahoma" w:cs="Tahoma"/>
          <w:sz w:val="21"/>
          <w:szCs w:val="21"/>
        </w:rPr>
        <w:t xml:space="preserve"> egyenértékű dolog megajánlása esetén az egyenértékűséget az ajánlattevőnek az ajánlatában igazolnia kell.</w:t>
      </w:r>
    </w:p>
    <w:p w14:paraId="0070DB4B" w14:textId="77777777" w:rsidR="005E4319" w:rsidRPr="00E40345" w:rsidRDefault="005E4319" w:rsidP="005E4319">
      <w:pPr>
        <w:suppressAutoHyphens/>
        <w:autoSpaceDE w:val="0"/>
        <w:spacing w:after="0" w:line="240" w:lineRule="auto"/>
        <w:jc w:val="both"/>
        <w:rPr>
          <w:rFonts w:ascii="Tahoma" w:hAnsi="Tahoma" w:cs="Tahoma"/>
          <w:sz w:val="21"/>
          <w:szCs w:val="21"/>
          <w:u w:val="single"/>
        </w:rPr>
      </w:pPr>
    </w:p>
    <w:p w14:paraId="04998066" w14:textId="77777777" w:rsidR="005E4319" w:rsidRDefault="005E4319" w:rsidP="005E4319">
      <w:pPr>
        <w:pStyle w:val="NormlWeb"/>
        <w:spacing w:before="60" w:after="60"/>
        <w:jc w:val="both"/>
        <w:rPr>
          <w:rFonts w:ascii="Tahoma" w:hAnsi="Tahoma" w:cs="Tahoma"/>
          <w:sz w:val="21"/>
          <w:szCs w:val="21"/>
        </w:rPr>
      </w:pPr>
      <w:r>
        <w:rPr>
          <w:rFonts w:ascii="Tahoma" w:hAnsi="Tahoma" w:cs="Tahoma"/>
          <w:sz w:val="21"/>
          <w:szCs w:val="21"/>
        </w:rPr>
        <w:t>CPV:</w:t>
      </w:r>
    </w:p>
    <w:p w14:paraId="0FDF8CB8" w14:textId="77777777" w:rsidR="005E4319" w:rsidRDefault="005E4319" w:rsidP="005E4319">
      <w:pPr>
        <w:pStyle w:val="NormlWeb"/>
        <w:spacing w:before="60" w:after="60"/>
        <w:ind w:left="426"/>
        <w:jc w:val="both"/>
        <w:rPr>
          <w:rFonts w:ascii="Tahoma" w:hAnsi="Tahoma" w:cs="Tahoma"/>
          <w:sz w:val="21"/>
          <w:szCs w:val="21"/>
        </w:rPr>
      </w:pPr>
      <w:r>
        <w:rPr>
          <w:rFonts w:ascii="Tahoma" w:hAnsi="Tahoma" w:cs="Tahoma"/>
          <w:sz w:val="21"/>
          <w:szCs w:val="21"/>
        </w:rPr>
        <w:t xml:space="preserve">Fő tárgy: </w:t>
      </w:r>
    </w:p>
    <w:p w14:paraId="0E262EA5" w14:textId="77777777" w:rsidR="005E4319" w:rsidRDefault="005E4319" w:rsidP="005E4319">
      <w:pPr>
        <w:pStyle w:val="NormlWeb"/>
        <w:spacing w:before="60" w:after="60"/>
        <w:ind w:left="426"/>
        <w:jc w:val="both"/>
        <w:rPr>
          <w:rFonts w:ascii="Tahoma" w:hAnsi="Tahoma" w:cs="Tahoma"/>
          <w:sz w:val="21"/>
          <w:szCs w:val="21"/>
        </w:rPr>
      </w:pPr>
      <w:r w:rsidRPr="001247F5">
        <w:rPr>
          <w:rFonts w:ascii="Tahoma" w:hAnsi="Tahoma" w:cs="Tahoma"/>
          <w:sz w:val="21"/>
          <w:szCs w:val="21"/>
        </w:rPr>
        <w:t>45000000-7 Építési munkák</w:t>
      </w:r>
    </w:p>
    <w:p w14:paraId="69D82233" w14:textId="77777777" w:rsidR="005E4319" w:rsidRDefault="005E4319" w:rsidP="005E4319">
      <w:pPr>
        <w:pStyle w:val="NormlWeb"/>
        <w:spacing w:before="60" w:after="60"/>
        <w:ind w:left="426"/>
        <w:jc w:val="both"/>
        <w:rPr>
          <w:rFonts w:ascii="Tahoma" w:hAnsi="Tahoma" w:cs="Tahoma"/>
          <w:sz w:val="21"/>
          <w:szCs w:val="21"/>
        </w:rPr>
      </w:pPr>
      <w:r>
        <w:rPr>
          <w:rFonts w:ascii="Tahoma" w:hAnsi="Tahoma" w:cs="Tahoma"/>
          <w:sz w:val="21"/>
          <w:szCs w:val="21"/>
        </w:rPr>
        <w:t>További tárgyak:</w:t>
      </w:r>
    </w:p>
    <w:p w14:paraId="23A4DBA6" w14:textId="77777777" w:rsidR="005E4319" w:rsidRDefault="005E4319" w:rsidP="005E4319">
      <w:pPr>
        <w:pStyle w:val="NormlWeb"/>
        <w:spacing w:before="60" w:after="60"/>
        <w:ind w:left="426"/>
        <w:jc w:val="both"/>
        <w:rPr>
          <w:rFonts w:ascii="Tahoma" w:hAnsi="Tahoma" w:cs="Tahoma"/>
          <w:sz w:val="21"/>
          <w:szCs w:val="21"/>
        </w:rPr>
      </w:pPr>
      <w:r>
        <w:rPr>
          <w:rFonts w:ascii="Tahoma" w:hAnsi="Tahoma" w:cs="Tahoma"/>
          <w:sz w:val="21"/>
          <w:szCs w:val="21"/>
        </w:rPr>
        <w:t>45200000-9 Teljes vagy részleges magas és mélyépítési munka</w:t>
      </w:r>
    </w:p>
    <w:p w14:paraId="068B222F" w14:textId="77777777" w:rsidR="005E4319" w:rsidRDefault="005E4319" w:rsidP="005E4319">
      <w:pPr>
        <w:pStyle w:val="NormlWeb"/>
        <w:spacing w:before="60" w:after="60"/>
        <w:ind w:left="426"/>
        <w:jc w:val="both"/>
        <w:rPr>
          <w:rFonts w:ascii="Tahoma" w:hAnsi="Tahoma" w:cs="Tahoma"/>
          <w:sz w:val="21"/>
          <w:szCs w:val="21"/>
        </w:rPr>
      </w:pPr>
      <w:r>
        <w:rPr>
          <w:rFonts w:ascii="Tahoma" w:hAnsi="Tahoma" w:cs="Tahoma"/>
          <w:sz w:val="21"/>
          <w:szCs w:val="21"/>
        </w:rPr>
        <w:t>45210000-2 Magasépítési munka</w:t>
      </w:r>
    </w:p>
    <w:p w14:paraId="22AB255D" w14:textId="77777777" w:rsidR="005E4319" w:rsidRDefault="005E4319" w:rsidP="005E4319">
      <w:pPr>
        <w:pStyle w:val="NormlWeb"/>
        <w:spacing w:before="60" w:after="60"/>
        <w:ind w:left="426"/>
        <w:jc w:val="both"/>
        <w:rPr>
          <w:rFonts w:ascii="Tahoma" w:hAnsi="Tahoma" w:cs="Tahoma"/>
          <w:sz w:val="21"/>
          <w:szCs w:val="21"/>
        </w:rPr>
      </w:pPr>
      <w:r>
        <w:rPr>
          <w:rFonts w:ascii="Tahoma" w:hAnsi="Tahoma" w:cs="Tahoma"/>
          <w:sz w:val="21"/>
          <w:szCs w:val="21"/>
        </w:rPr>
        <w:t>45453100-8 Felújítás</w:t>
      </w:r>
    </w:p>
    <w:p w14:paraId="1AC534C8" w14:textId="77777777" w:rsidR="005E4319" w:rsidRPr="00E649A0" w:rsidRDefault="005E4319" w:rsidP="005E4319">
      <w:pPr>
        <w:pStyle w:val="NormlWeb"/>
        <w:spacing w:before="60" w:after="60"/>
        <w:ind w:left="426"/>
        <w:jc w:val="both"/>
        <w:rPr>
          <w:rFonts w:ascii="Tahoma" w:hAnsi="Tahoma" w:cs="Tahoma"/>
          <w:sz w:val="21"/>
          <w:szCs w:val="21"/>
        </w:rPr>
      </w:pPr>
      <w:r>
        <w:rPr>
          <w:rFonts w:ascii="Tahoma" w:hAnsi="Tahoma" w:cs="Tahoma"/>
          <w:sz w:val="21"/>
          <w:szCs w:val="21"/>
        </w:rPr>
        <w:t>45443000-4 Homlokzati munka</w:t>
      </w:r>
    </w:p>
    <w:p w14:paraId="534B67C1" w14:textId="63B4B692" w:rsidR="00C642E2" w:rsidRPr="00BE3E1E" w:rsidRDefault="00C642E2" w:rsidP="00D81297">
      <w:pPr>
        <w:widowControl w:val="0"/>
        <w:autoSpaceDE w:val="0"/>
        <w:autoSpaceDN w:val="0"/>
        <w:adjustRightInd w:val="0"/>
        <w:spacing w:after="0" w:line="200" w:lineRule="exact"/>
        <w:ind w:firstLine="425"/>
        <w:rPr>
          <w:rFonts w:ascii="Tahoma" w:hAnsi="Tahoma" w:cs="Tahoma"/>
          <w:sz w:val="21"/>
          <w:szCs w:val="21"/>
        </w:rPr>
      </w:pPr>
    </w:p>
    <w:p w14:paraId="0ED83347" w14:textId="77777777" w:rsidR="00C642E2" w:rsidRPr="00BE3E1E" w:rsidRDefault="00C642E2" w:rsidP="00C55044">
      <w:pPr>
        <w:spacing w:line="100" w:lineRule="atLeast"/>
        <w:ind w:left="425"/>
        <w:rPr>
          <w:rFonts w:ascii="Tahoma" w:hAnsi="Tahoma" w:cs="Tahoma"/>
          <w:sz w:val="21"/>
          <w:szCs w:val="21"/>
          <w:shd w:val="clear" w:color="auto" w:fill="FFFF00"/>
        </w:rPr>
      </w:pPr>
    </w:p>
    <w:sectPr w:rsidR="00C642E2" w:rsidRPr="00BE3E1E" w:rsidSect="009724E1">
      <w:footerReference w:type="default" r:id="rId18"/>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22AC" w14:textId="77777777" w:rsidR="000527E9" w:rsidRDefault="000527E9">
      <w:pPr>
        <w:spacing w:after="0" w:line="240" w:lineRule="auto"/>
      </w:pPr>
      <w:r>
        <w:separator/>
      </w:r>
    </w:p>
  </w:endnote>
  <w:endnote w:type="continuationSeparator" w:id="0">
    <w:p w14:paraId="1BC0449F" w14:textId="77777777" w:rsidR="000527E9" w:rsidRDefault="000527E9">
      <w:pPr>
        <w:spacing w:after="0" w:line="240" w:lineRule="auto"/>
      </w:pPr>
      <w:r>
        <w:continuationSeparator/>
      </w:r>
    </w:p>
  </w:endnote>
  <w:endnote w:type="continuationNotice" w:id="1">
    <w:p w14:paraId="6009513B" w14:textId="77777777" w:rsidR="000527E9" w:rsidRDefault="00052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charset w:val="00"/>
    <w:family w:val="roman"/>
    <w:pitch w:val="default"/>
  </w:font>
  <w:font w:name="font303">
    <w:charset w:val="EE"/>
    <w:family w:val="auto"/>
    <w:pitch w:val="variable"/>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BatangChe">
    <w:altName w:val="Malgun Gothic"/>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26906"/>
      <w:docPartObj>
        <w:docPartGallery w:val="Page Numbers (Bottom of Page)"/>
        <w:docPartUnique/>
      </w:docPartObj>
    </w:sdtPr>
    <w:sdtContent>
      <w:p w14:paraId="3E49F310" w14:textId="6CA47870" w:rsidR="000527E9" w:rsidRDefault="000527E9">
        <w:pPr>
          <w:pStyle w:val="llb"/>
          <w:jc w:val="center"/>
        </w:pPr>
        <w:r>
          <w:fldChar w:fldCharType="begin"/>
        </w:r>
        <w:r>
          <w:instrText>PAGE   \* MERGEFORMAT</w:instrText>
        </w:r>
        <w:r>
          <w:fldChar w:fldCharType="separate"/>
        </w:r>
        <w:r w:rsidR="00612EB6">
          <w:rPr>
            <w:noProof/>
          </w:rPr>
          <w:t>61</w:t>
        </w:r>
        <w:r>
          <w:fldChar w:fldCharType="end"/>
        </w:r>
      </w:p>
    </w:sdtContent>
  </w:sdt>
  <w:p w14:paraId="35FE86A7" w14:textId="77777777" w:rsidR="000527E9" w:rsidRDefault="000527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C20" w14:textId="77777777" w:rsidR="000527E9" w:rsidRDefault="000527E9">
      <w:pPr>
        <w:spacing w:after="0" w:line="240" w:lineRule="auto"/>
      </w:pPr>
      <w:r>
        <w:separator/>
      </w:r>
    </w:p>
  </w:footnote>
  <w:footnote w:type="continuationSeparator" w:id="0">
    <w:p w14:paraId="6B9147B5" w14:textId="77777777" w:rsidR="000527E9" w:rsidRDefault="000527E9">
      <w:pPr>
        <w:spacing w:after="0" w:line="240" w:lineRule="auto"/>
      </w:pPr>
      <w:r>
        <w:continuationSeparator/>
      </w:r>
    </w:p>
  </w:footnote>
  <w:footnote w:type="continuationNotice" w:id="1">
    <w:p w14:paraId="1A623597" w14:textId="77777777" w:rsidR="000527E9" w:rsidRDefault="000527E9">
      <w:pPr>
        <w:spacing w:after="0" w:line="240" w:lineRule="auto"/>
      </w:pPr>
    </w:p>
  </w:footnote>
  <w:footnote w:id="2">
    <w:p w14:paraId="2FEE27E7" w14:textId="77777777" w:rsidR="000527E9" w:rsidRDefault="000527E9" w:rsidP="000A5017">
      <w:pPr>
        <w:pStyle w:val="Nincstrkz"/>
        <w:jc w:val="both"/>
      </w:pPr>
      <w:r>
        <w:rPr>
          <w:rStyle w:val="Lbjegyzet-hivatkozs"/>
          <w:rFonts w:ascii="Tahoma" w:hAnsi="Tahoma" w:cs="Tahoma"/>
          <w:sz w:val="18"/>
          <w:szCs w:val="18"/>
        </w:rPr>
        <w:footnoteRef/>
      </w:r>
      <w:r>
        <w:rPr>
          <w:rFonts w:ascii="Tahoma" w:hAnsi="Tahoma" w:cs="Tahoma"/>
          <w:sz w:val="18"/>
          <w:szCs w:val="18"/>
        </w:rPr>
        <w:t xml:space="preserve">Közös ajánlattétel esetén, külön-külön szükséges benyújtani, </w:t>
      </w:r>
      <w:proofErr w:type="spellStart"/>
      <w:r>
        <w:rPr>
          <w:rFonts w:ascii="Tahoma" w:hAnsi="Tahoma" w:cs="Tahoma"/>
          <w:sz w:val="18"/>
          <w:szCs w:val="18"/>
        </w:rPr>
        <w:t>ajánlattevőnként</w:t>
      </w:r>
      <w:proofErr w:type="spellEnd"/>
      <w:r>
        <w:rPr>
          <w:rFonts w:ascii="Tahoma" w:hAnsi="Tahoma" w:cs="Tahoma"/>
          <w:sz w:val="18"/>
          <w:szCs w:val="18"/>
        </w:rPr>
        <w:t>.</w:t>
      </w:r>
    </w:p>
  </w:footnote>
  <w:footnote w:id="3">
    <w:p w14:paraId="5E7D90FF" w14:textId="77777777" w:rsidR="000527E9" w:rsidRDefault="000527E9" w:rsidP="000A5017">
      <w:pPr>
        <w:pStyle w:val="Nincstrkz"/>
        <w:jc w:val="both"/>
        <w:rPr>
          <w:rFonts w:ascii="Tahoma" w:hAnsi="Tahoma" w:cs="Tahoma"/>
          <w:sz w:val="18"/>
          <w:szCs w:val="18"/>
        </w:rPr>
      </w:pPr>
      <w:r>
        <w:rPr>
          <w:rStyle w:val="Lbjegyzet-hivatkozs"/>
          <w:rFonts w:ascii="Tahoma" w:hAnsi="Tahoma" w:cs="Tahoma"/>
          <w:sz w:val="18"/>
          <w:szCs w:val="18"/>
        </w:rPr>
        <w:footnoteRef/>
      </w:r>
      <w:r>
        <w:rPr>
          <w:rFonts w:ascii="Tahoma" w:hAnsi="Tahoma" w:cs="Tahoma"/>
          <w:sz w:val="18"/>
          <w:szCs w:val="18"/>
        </w:rPr>
        <w:t xml:space="preserve"> 66. § (6) Az ajánlatkérő a közbeszerzési eljárást megindító felhívásban előírhatja, hogy az ajánlatban, több szakaszból álló eljárásban a részvételi jelentkezésben meg kell jelölni</w:t>
      </w:r>
    </w:p>
    <w:p w14:paraId="12307CCD" w14:textId="77777777" w:rsidR="000527E9" w:rsidRDefault="000527E9" w:rsidP="000A5017">
      <w:pPr>
        <w:pStyle w:val="Nincstrkz"/>
        <w:jc w:val="both"/>
      </w:pPr>
      <w:r>
        <w:rPr>
          <w:rFonts w:ascii="Tahoma" w:hAnsi="Tahoma" w:cs="Tahoma"/>
          <w:sz w:val="18"/>
          <w:szCs w:val="18"/>
        </w:rPr>
        <w:t>a) a közbeszerzésnek azt a részét (részeit), amelynek teljesítéséhez az ajánlattevő (részvételre jelentkező) alvállalkozót kíván igénybe venni.</w:t>
      </w:r>
    </w:p>
  </w:footnote>
  <w:footnote w:id="4">
    <w:p w14:paraId="6930891B" w14:textId="77777777" w:rsidR="000527E9" w:rsidRDefault="000527E9" w:rsidP="000A5017">
      <w:pPr>
        <w:pStyle w:val="Nincstrkz"/>
        <w:jc w:val="both"/>
      </w:pPr>
      <w:r>
        <w:rPr>
          <w:rStyle w:val="Lbjegyzet-karakterek"/>
          <w:rFonts w:ascii="Tahoma" w:hAnsi="Tahoma" w:cs="Tahoma"/>
          <w:sz w:val="18"/>
          <w:szCs w:val="18"/>
        </w:rPr>
        <w:footnoteRef/>
      </w:r>
      <w:r>
        <w:rPr>
          <w:rFonts w:ascii="Tahoma" w:hAnsi="Tahoma" w:cs="Tahoma"/>
          <w:sz w:val="18"/>
          <w:szCs w:val="18"/>
        </w:rPr>
        <w:t xml:space="preserve"> Amennyiben nem kíván igénybe venni, úgy írja be, hogy „Nem kíván igénybe venni” </w:t>
      </w:r>
    </w:p>
  </w:footnote>
  <w:footnote w:id="5">
    <w:p w14:paraId="0608B956" w14:textId="77777777" w:rsidR="000527E9" w:rsidRDefault="000527E9" w:rsidP="000A5017">
      <w:pPr>
        <w:pStyle w:val="Nincstrkz"/>
        <w:jc w:val="both"/>
        <w:rPr>
          <w:rFonts w:ascii="Tahoma" w:hAnsi="Tahoma" w:cs="Tahoma"/>
          <w:color w:val="000000"/>
          <w:sz w:val="18"/>
          <w:szCs w:val="18"/>
          <w:lang w:eastAsia="hu-HU"/>
        </w:rPr>
      </w:pPr>
      <w:r>
        <w:rPr>
          <w:rStyle w:val="Lbjegyzet-hivatkozs"/>
          <w:rFonts w:ascii="Tahoma" w:hAnsi="Tahoma" w:cs="Tahoma"/>
          <w:sz w:val="18"/>
          <w:szCs w:val="18"/>
        </w:rPr>
        <w:footnoteRef/>
      </w:r>
      <w:r>
        <w:rPr>
          <w:rFonts w:ascii="Tahoma" w:hAnsi="Tahoma" w:cs="Tahoma"/>
          <w:sz w:val="18"/>
          <w:szCs w:val="18"/>
        </w:rPr>
        <w:t xml:space="preserve"> </w:t>
      </w:r>
      <w:r>
        <w:rPr>
          <w:rFonts w:ascii="Tahoma" w:hAnsi="Tahoma" w:cs="Tahoma"/>
          <w:bCs/>
          <w:color w:val="000000"/>
          <w:sz w:val="18"/>
          <w:szCs w:val="18"/>
        </w:rPr>
        <w:t>40. §</w:t>
      </w:r>
      <w:r>
        <w:rPr>
          <w:rStyle w:val="apple-converted-space"/>
          <w:rFonts w:ascii="Tahoma" w:hAnsi="Tahoma" w:cs="Tahoma"/>
          <w:sz w:val="18"/>
          <w:szCs w:val="18"/>
        </w:rPr>
        <w:t> </w:t>
      </w:r>
      <w:r>
        <w:rPr>
          <w:rFonts w:ascii="Tahoma" w:hAnsi="Tahoma" w:cs="Tahoma"/>
          <w:color w:val="000000"/>
          <w:sz w:val="18"/>
          <w:szCs w:val="18"/>
        </w:rPr>
        <w:t>(1) Az ajánlatkérő a közbeszerzési eljárást megindító felhívásban előírhatja, hogy az ajánlatban, több szakaszból álló eljárásban a részvételi jelentkezésben meg kell jelölni</w:t>
      </w:r>
    </w:p>
    <w:p w14:paraId="17BADAA2" w14:textId="77777777" w:rsidR="000527E9" w:rsidRDefault="000527E9" w:rsidP="000A5017">
      <w:pPr>
        <w:pStyle w:val="Nincstrkz"/>
        <w:jc w:val="both"/>
      </w:pPr>
      <w:r>
        <w:rPr>
          <w:rFonts w:ascii="Tahoma" w:hAnsi="Tahoma" w:cs="Tahoma"/>
          <w:i/>
          <w:iCs/>
          <w:color w:val="000000"/>
          <w:sz w:val="18"/>
          <w:szCs w:val="18"/>
        </w:rPr>
        <w:t xml:space="preserve">b) </w:t>
      </w:r>
      <w:r>
        <w:rPr>
          <w:rFonts w:ascii="Tahoma" w:hAnsi="Tahoma" w:cs="Tahoma"/>
          <w:iCs/>
          <w:color w:val="000000"/>
          <w:sz w:val="18"/>
          <w:szCs w:val="18"/>
        </w:rPr>
        <w:t>az ezen részek tekintetében igénybe venni kívánt és az ajánlat vagy a részvételi jelentkezés benyújtásakor már ismert alvállalkozókat.</w:t>
      </w:r>
    </w:p>
  </w:footnote>
  <w:footnote w:id="6">
    <w:p w14:paraId="766229C7" w14:textId="77777777" w:rsidR="000527E9" w:rsidRDefault="000527E9" w:rsidP="000A5017">
      <w:pPr>
        <w:pStyle w:val="Nincstrkz"/>
        <w:jc w:val="both"/>
      </w:pPr>
      <w:r>
        <w:rPr>
          <w:rStyle w:val="Lbjegyzet-karakterek"/>
          <w:rFonts w:ascii="Tahoma" w:hAnsi="Tahoma" w:cs="Tahoma"/>
          <w:sz w:val="18"/>
          <w:szCs w:val="18"/>
        </w:rPr>
        <w:footnoteRef/>
      </w:r>
      <w:r>
        <w:rPr>
          <w:rFonts w:ascii="Tahoma" w:hAnsi="Tahoma" w:cs="Tahoma"/>
          <w:sz w:val="18"/>
          <w:szCs w:val="18"/>
        </w:rPr>
        <w:t xml:space="preserve"> </w:t>
      </w:r>
      <w:proofErr w:type="spellStart"/>
      <w:r>
        <w:rPr>
          <w:rFonts w:ascii="Tahoma" w:hAnsi="Tahoma" w:cs="Tahoma"/>
          <w:sz w:val="18"/>
          <w:szCs w:val="18"/>
        </w:rPr>
        <w:t>mikro</w:t>
      </w:r>
      <w:proofErr w:type="spellEnd"/>
      <w:r>
        <w:rPr>
          <w:rFonts w:ascii="Tahoma" w:hAnsi="Tahoma" w:cs="Tahoma"/>
          <w:sz w:val="18"/>
          <w:szCs w:val="18"/>
        </w:rPr>
        <w:t>-, kis- vagy középvállalkozás a 2004. évi XXXIV. törvény meghatározásai szerint – a megfelelő választ a jogszabály rendelkezéseinek tanulmányozását követően kérjük megadni.</w:t>
      </w:r>
    </w:p>
  </w:footnote>
  <w:footnote w:id="7">
    <w:p w14:paraId="2EE9A896" w14:textId="77777777" w:rsidR="000527E9" w:rsidRDefault="000527E9" w:rsidP="000A5017">
      <w:pPr>
        <w:pStyle w:val="Nincstrkz"/>
        <w:jc w:val="both"/>
      </w:pPr>
      <w:r>
        <w:rPr>
          <w:rStyle w:val="Lbjegyzet-karakterek"/>
          <w:rFonts w:ascii="Tahoma" w:hAnsi="Tahoma" w:cs="Tahoma"/>
          <w:sz w:val="18"/>
          <w:szCs w:val="18"/>
        </w:rPr>
        <w:footnoteRef/>
      </w:r>
      <w:r>
        <w:rPr>
          <w:rFonts w:ascii="Tahoma" w:hAnsi="Tahoma" w:cs="Tahoma"/>
          <w:sz w:val="18"/>
          <w:szCs w:val="18"/>
        </w:rPr>
        <w:t xml:space="preserve"> A nem alkalmazandó szövegrészt kérjük törölni.</w:t>
      </w:r>
    </w:p>
  </w:footnote>
  <w:footnote w:id="8">
    <w:p w14:paraId="54F54E8B" w14:textId="77777777" w:rsidR="000527E9" w:rsidRPr="00D7740F" w:rsidRDefault="000527E9" w:rsidP="00283CC9">
      <w:pPr>
        <w:pStyle w:val="Nincstrkz"/>
        <w:jc w:val="both"/>
        <w:rPr>
          <w:rFonts w:ascii="Tahoma" w:hAnsi="Tahoma" w:cs="Tahoma"/>
          <w:sz w:val="18"/>
          <w:szCs w:val="18"/>
        </w:rPr>
      </w:pPr>
      <w:r w:rsidRPr="00D7740F">
        <w:rPr>
          <w:rStyle w:val="Lbjegyzet-hivatkozs"/>
          <w:rFonts w:ascii="Tahoma" w:hAnsi="Tahoma" w:cs="Tahoma"/>
          <w:sz w:val="18"/>
          <w:szCs w:val="18"/>
        </w:rPr>
        <w:footnoteRef/>
      </w:r>
      <w:r w:rsidRPr="00D7740F">
        <w:rPr>
          <w:rFonts w:ascii="Tahoma" w:hAnsi="Tahoma" w:cs="Tahoma"/>
          <w:sz w:val="18"/>
          <w:szCs w:val="18"/>
        </w:rPr>
        <w:t xml:space="preserve">Közös ajánlattétel esetén, külön-külön </w:t>
      </w:r>
      <w:r w:rsidRPr="00CA51B3">
        <w:rPr>
          <w:rFonts w:ascii="Tahoma" w:hAnsi="Tahoma" w:cs="Tahoma"/>
          <w:b/>
          <w:sz w:val="18"/>
          <w:szCs w:val="18"/>
          <w:u w:val="single"/>
        </w:rPr>
        <w:t>eredeti</w:t>
      </w:r>
      <w:r>
        <w:rPr>
          <w:rFonts w:ascii="Tahoma" w:hAnsi="Tahoma" w:cs="Tahoma"/>
          <w:sz w:val="18"/>
          <w:szCs w:val="18"/>
        </w:rPr>
        <w:t xml:space="preserve"> példányban </w:t>
      </w:r>
      <w:r w:rsidRPr="00D7740F">
        <w:rPr>
          <w:rFonts w:ascii="Tahoma" w:hAnsi="Tahoma" w:cs="Tahoma"/>
          <w:sz w:val="18"/>
          <w:szCs w:val="18"/>
        </w:rPr>
        <w:t xml:space="preserve">szükséges benyújtani, </w:t>
      </w:r>
      <w:proofErr w:type="spellStart"/>
      <w:r w:rsidRPr="00D7740F">
        <w:rPr>
          <w:rFonts w:ascii="Tahoma" w:hAnsi="Tahoma" w:cs="Tahoma"/>
          <w:sz w:val="18"/>
          <w:szCs w:val="18"/>
        </w:rPr>
        <w:t>ajánlattevőnként</w:t>
      </w:r>
      <w:proofErr w:type="spellEnd"/>
      <w:r w:rsidRPr="00D7740F">
        <w:rPr>
          <w:rFonts w:ascii="Tahoma" w:hAnsi="Tahoma" w:cs="Tahoma"/>
          <w:sz w:val="18"/>
          <w:szCs w:val="18"/>
        </w:rPr>
        <w:t>.</w:t>
      </w:r>
    </w:p>
  </w:footnote>
  <w:footnote w:id="9">
    <w:p w14:paraId="61D31258" w14:textId="77777777" w:rsidR="000527E9" w:rsidRPr="00D7740F" w:rsidRDefault="000527E9" w:rsidP="00283CC9">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Megfelelő válasz aláhúzandó!</w:t>
      </w:r>
    </w:p>
  </w:footnote>
  <w:footnote w:id="10">
    <w:p w14:paraId="7973B0BA" w14:textId="77777777" w:rsidR="000527E9" w:rsidRPr="00D7740F" w:rsidRDefault="000527E9" w:rsidP="00283CC9">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Megfelelő válasz aláhúzandó!</w:t>
      </w:r>
    </w:p>
  </w:footnote>
  <w:footnote w:id="11">
    <w:p w14:paraId="664FCBF3" w14:textId="77777777" w:rsidR="000527E9" w:rsidRPr="00D7740F" w:rsidRDefault="000527E9" w:rsidP="00283CC9">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A pénzmosás és a terrorizmus finanszírozása megelőzéséről és megakadályozásáról szóló 2007. évi CXXXVI. törvény 3. § r) pontja szerint</w:t>
      </w:r>
      <w:r w:rsidRPr="00D7740F">
        <w:rPr>
          <w:rFonts w:ascii="Tahoma" w:hAnsi="Tahoma" w:cs="Tahoma"/>
          <w:iCs/>
          <w:noProof/>
          <w:sz w:val="18"/>
          <w:szCs w:val="18"/>
        </w:rPr>
        <w:t xml:space="preserve"> </w:t>
      </w:r>
      <w:r w:rsidRPr="00D7740F">
        <w:rPr>
          <w:rFonts w:ascii="Tahoma" w:hAnsi="Tahoma" w:cs="Tahoma"/>
          <w:iCs/>
          <w:noProof/>
          <w:sz w:val="18"/>
          <w:szCs w:val="18"/>
          <w:u w:val="single"/>
        </w:rPr>
        <w:t>tényleges tulajdonos</w:t>
      </w:r>
      <w:r w:rsidRPr="00D7740F">
        <w:rPr>
          <w:rFonts w:ascii="Tahoma" w:hAnsi="Tahoma" w:cs="Tahoma"/>
          <w:iCs/>
          <w:noProof/>
          <w:sz w:val="18"/>
          <w:szCs w:val="18"/>
        </w:rPr>
        <w:t>:</w:t>
      </w:r>
    </w:p>
    <w:p w14:paraId="1E501733"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ra) </w:t>
      </w:r>
      <w:r w:rsidRPr="00D7740F">
        <w:rPr>
          <w:rFonts w:ascii="Tahoma" w:hAnsi="Tahoma" w:cs="Tahoma"/>
          <w:sz w:val="18"/>
          <w:szCs w:val="18"/>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7740F">
        <w:rPr>
          <w:rFonts w:ascii="Tahoma" w:hAnsi="Tahoma" w:cs="Tahoma"/>
          <w:noProof/>
          <w:sz w:val="18"/>
          <w:szCs w:val="18"/>
          <w:lang w:eastAsia="hu-HU"/>
        </w:rPr>
        <w:t>,</w:t>
      </w:r>
    </w:p>
    <w:p w14:paraId="0196C4EA"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rb) </w:t>
      </w:r>
      <w:r w:rsidRPr="00D7740F">
        <w:rPr>
          <w:rFonts w:ascii="Tahoma" w:hAnsi="Tahoma" w:cs="Tahoma"/>
          <w:sz w:val="18"/>
          <w:szCs w:val="18"/>
        </w:rPr>
        <w:t xml:space="preserve">az a természetes személy, aki jogi személyben vagy jogi személyiséggel nem rendelkező szervezetben – a Ptk. 8:2. § (2) bekezdésében meghatározott – meghatározó befolyással </w:t>
      </w:r>
      <w:proofErr w:type="gramStart"/>
      <w:r w:rsidRPr="00D7740F">
        <w:rPr>
          <w:rFonts w:ascii="Tahoma" w:hAnsi="Tahoma" w:cs="Tahoma"/>
          <w:sz w:val="18"/>
          <w:szCs w:val="18"/>
        </w:rPr>
        <w:t>rendelkezik</w:t>
      </w:r>
      <w:r w:rsidRPr="00D7740F">
        <w:rPr>
          <w:rFonts w:ascii="Tahoma" w:hAnsi="Tahoma" w:cs="Tahoma"/>
          <w:noProof/>
          <w:sz w:val="18"/>
          <w:szCs w:val="18"/>
          <w:lang w:eastAsia="hu-HU"/>
        </w:rPr>
        <w:t>,,</w:t>
      </w:r>
      <w:proofErr w:type="gramEnd"/>
    </w:p>
    <w:p w14:paraId="100D0021"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rc) az a természetes személy, akinek megbízásából valamely ügyleti megbízást végrehajtanak,</w:t>
      </w:r>
    </w:p>
    <w:p w14:paraId="5DCAB187"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rd) alapítványok esetében az a természetes személy,</w:t>
      </w:r>
    </w:p>
    <w:p w14:paraId="44096E95"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1. aki az alapítvány vagyona legalább huszonöt százalékának a kedvezményezettje, ha a leendő kedvezményezetteket már meghatározták,</w:t>
      </w:r>
    </w:p>
    <w:p w14:paraId="38E426E4"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2. akinek érdekében az alapítványt létrehozták, illetve működtetik, ha a kedvezményezetteket még nem határozták meg, vagy</w:t>
      </w:r>
    </w:p>
    <w:p w14:paraId="23B4CDB9" w14:textId="77777777" w:rsidR="000527E9" w:rsidRPr="00D7740F" w:rsidRDefault="000527E9" w:rsidP="00283CC9">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3. aki tagja az alapítvány kezelő szervének, vagy meghatározó befolyást gyakorol az alapítvány vagyonának legalább huszonöt százaléka felett, illetve az alapítvány képviseletében eljár, továbbá</w:t>
      </w:r>
    </w:p>
    <w:p w14:paraId="6A450454" w14:textId="77777777" w:rsidR="000527E9" w:rsidRPr="00D7740F" w:rsidRDefault="000527E9" w:rsidP="00283CC9">
      <w:pPr>
        <w:pStyle w:val="Nincstrkz"/>
        <w:jc w:val="both"/>
        <w:rPr>
          <w:rFonts w:ascii="Tahoma" w:hAnsi="Tahoma" w:cs="Tahoma"/>
          <w:noProof/>
          <w:sz w:val="18"/>
          <w:szCs w:val="18"/>
        </w:rPr>
      </w:pPr>
      <w:r w:rsidRPr="00D7740F">
        <w:rPr>
          <w:rFonts w:ascii="Tahoma" w:hAnsi="Tahoma" w:cs="Tahoma"/>
          <w:noProof/>
          <w:sz w:val="18"/>
          <w:szCs w:val="18"/>
        </w:rPr>
        <w:t xml:space="preserve">re) az ra)-rb) alpontokban meghatározott természetes személy hiányában a jogi személy vagy </w:t>
      </w:r>
      <w:r w:rsidRPr="00D7740F">
        <w:rPr>
          <w:rFonts w:ascii="Tahoma" w:hAnsi="Tahoma" w:cs="Tahoma"/>
          <w:color w:val="000000"/>
          <w:sz w:val="18"/>
          <w:szCs w:val="18"/>
        </w:rPr>
        <w:t>jogi személyiséggel nem rendelkező szervezet</w:t>
      </w:r>
      <w:r w:rsidRPr="00D7740F" w:rsidDel="00522B9C">
        <w:rPr>
          <w:rFonts w:ascii="Tahoma" w:hAnsi="Tahoma" w:cs="Tahoma"/>
          <w:sz w:val="18"/>
          <w:szCs w:val="18"/>
        </w:rPr>
        <w:t xml:space="preserve"> </w:t>
      </w:r>
      <w:r w:rsidRPr="00D7740F">
        <w:rPr>
          <w:rFonts w:ascii="Tahoma" w:hAnsi="Tahoma" w:cs="Tahoma"/>
          <w:noProof/>
          <w:sz w:val="18"/>
          <w:szCs w:val="18"/>
        </w:rPr>
        <w:t>vezető tisztségviselője;</w:t>
      </w:r>
    </w:p>
  </w:footnote>
  <w:footnote w:id="12">
    <w:p w14:paraId="74C3E759" w14:textId="77777777" w:rsidR="000527E9" w:rsidRPr="00D7740F" w:rsidRDefault="000527E9" w:rsidP="00283CC9">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Szükség esetén bővíthető!</w:t>
      </w:r>
    </w:p>
  </w:footnote>
  <w:footnote w:id="13">
    <w:p w14:paraId="7367D714" w14:textId="77777777" w:rsidR="000527E9" w:rsidRPr="00C95E2D" w:rsidRDefault="000527E9" w:rsidP="00230D07">
      <w:pPr>
        <w:pStyle w:val="Lbjegyzetszveg"/>
        <w:rPr>
          <w:rFonts w:ascii="Tahoma" w:hAnsi="Tahoma" w:cs="Tahoma"/>
          <w:sz w:val="16"/>
          <w:szCs w:val="16"/>
        </w:rPr>
      </w:pPr>
      <w:r w:rsidRPr="00C95E2D">
        <w:rPr>
          <w:rStyle w:val="Lbjegyzet-hivatkozs"/>
          <w:rFonts w:ascii="Tahoma" w:hAnsi="Tahoma" w:cs="Tahoma"/>
          <w:sz w:val="16"/>
          <w:szCs w:val="16"/>
        </w:rPr>
        <w:footnoteRef/>
      </w:r>
      <w:r w:rsidRPr="00C95E2D">
        <w:rPr>
          <w:rFonts w:ascii="Tahoma" w:hAnsi="Tahoma" w:cs="Tahoma"/>
          <w:sz w:val="16"/>
          <w:szCs w:val="16"/>
        </w:rPr>
        <w:t xml:space="preserve"> Kérjük a </w:t>
      </w:r>
      <w:r>
        <w:rPr>
          <w:rFonts w:ascii="Tahoma" w:hAnsi="Tahoma" w:cs="Tahoma"/>
          <w:sz w:val="16"/>
          <w:szCs w:val="16"/>
        </w:rPr>
        <w:t>társaságuk vonatkozásában irányadó tartalmat</w:t>
      </w:r>
      <w:r w:rsidRPr="00C95E2D">
        <w:rPr>
          <w:rFonts w:ascii="Tahoma" w:hAnsi="Tahoma" w:cs="Tahoma"/>
          <w:sz w:val="16"/>
          <w:szCs w:val="16"/>
        </w:rPr>
        <w:t xml:space="preserve"> </w:t>
      </w:r>
      <w:r>
        <w:rPr>
          <w:rFonts w:ascii="Tahoma" w:hAnsi="Tahoma" w:cs="Tahoma"/>
          <w:sz w:val="16"/>
          <w:szCs w:val="16"/>
        </w:rPr>
        <w:t>aláhúzni, vagy a nem megfelelő tartalmat törölni.</w:t>
      </w:r>
    </w:p>
  </w:footnote>
  <w:footnote w:id="14">
    <w:p w14:paraId="71B31AC4" w14:textId="77777777" w:rsidR="000527E9" w:rsidRPr="00C95E2D" w:rsidRDefault="000527E9" w:rsidP="00230D07">
      <w:pPr>
        <w:pStyle w:val="Lbjegyzetszveg"/>
        <w:rPr>
          <w:rFonts w:ascii="Tahoma" w:hAnsi="Tahoma" w:cs="Tahoma"/>
          <w:sz w:val="16"/>
          <w:szCs w:val="16"/>
        </w:rPr>
      </w:pPr>
      <w:r w:rsidRPr="00C95E2D">
        <w:rPr>
          <w:rStyle w:val="Lbjegyzet-hivatkozs"/>
          <w:rFonts w:ascii="Tahoma" w:hAnsi="Tahoma" w:cs="Tahoma"/>
          <w:sz w:val="16"/>
          <w:szCs w:val="16"/>
        </w:rPr>
        <w:footnoteRef/>
      </w:r>
      <w:r w:rsidRPr="00C95E2D">
        <w:rPr>
          <w:rFonts w:ascii="Tahoma" w:hAnsi="Tahoma" w:cs="Tahoma"/>
          <w:sz w:val="16"/>
          <w:szCs w:val="16"/>
        </w:rPr>
        <w:t xml:space="preserve"> Kérjük a </w:t>
      </w:r>
      <w:r>
        <w:rPr>
          <w:rFonts w:ascii="Tahoma" w:hAnsi="Tahoma" w:cs="Tahoma"/>
          <w:sz w:val="16"/>
          <w:szCs w:val="16"/>
        </w:rPr>
        <w:t>társaságuk vonatkozásában irányadó tartalmat</w:t>
      </w:r>
      <w:r w:rsidRPr="00C95E2D">
        <w:rPr>
          <w:rFonts w:ascii="Tahoma" w:hAnsi="Tahoma" w:cs="Tahoma"/>
          <w:sz w:val="16"/>
          <w:szCs w:val="16"/>
        </w:rPr>
        <w:t xml:space="preserve"> </w:t>
      </w:r>
      <w:r>
        <w:rPr>
          <w:rFonts w:ascii="Tahoma" w:hAnsi="Tahoma" w:cs="Tahoma"/>
          <w:sz w:val="16"/>
          <w:szCs w:val="16"/>
        </w:rPr>
        <w:t>aláhúzni, vagy a nem megfelelő tartalmat törölni.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pStyle w:val="Cmsor3"/>
      <w:suff w:val="nothing"/>
      <w:lvlText w:val=""/>
      <w:lvlJc w:val="left"/>
      <w:pPr>
        <w:tabs>
          <w:tab w:val="num" w:pos="0"/>
        </w:tabs>
        <w:ind w:left="720" w:hanging="720"/>
      </w:pPr>
      <w:rPr>
        <w:rFonts w:cs="Times New Roman"/>
      </w:rPr>
    </w:lvl>
    <w:lvl w:ilvl="3">
      <w:start w:val="1"/>
      <w:numFmt w:val="none"/>
      <w:pStyle w:val="Cmsor4"/>
      <w:suff w:val="nothing"/>
      <w:lvlText w:val=""/>
      <w:lvlJc w:val="left"/>
      <w:pPr>
        <w:tabs>
          <w:tab w:val="num" w:pos="0"/>
        </w:tabs>
        <w:ind w:left="864" w:hanging="864"/>
      </w:pPr>
      <w:rPr>
        <w:rFonts w:cs="Times New Roman"/>
      </w:rPr>
    </w:lvl>
    <w:lvl w:ilvl="4">
      <w:start w:val="1"/>
      <w:numFmt w:val="none"/>
      <w:pStyle w:val="Cmsor5"/>
      <w:suff w:val="nothing"/>
      <w:lvlText w:val=""/>
      <w:lvlJc w:val="left"/>
      <w:pPr>
        <w:tabs>
          <w:tab w:val="num" w:pos="0"/>
        </w:tabs>
        <w:ind w:left="1008" w:hanging="1008"/>
      </w:pPr>
      <w:rPr>
        <w:rFonts w:cs="Times New Roman"/>
      </w:rPr>
    </w:lvl>
    <w:lvl w:ilvl="5">
      <w:start w:val="1"/>
      <w:numFmt w:val="none"/>
      <w:pStyle w:val="Cmsor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Cmsor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b/>
        <w:sz w:val="21"/>
        <w:szCs w:val="21"/>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4"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 w15:restartNumberingAfterBreak="0">
    <w:nsid w:val="00000007"/>
    <w:multiLevelType w:val="multilevel"/>
    <w:tmpl w:val="CC705D66"/>
    <w:name w:val="WW8Num7"/>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8"/>
    <w:multiLevelType w:val="multilevel"/>
    <w:tmpl w:val="B79EBD6E"/>
    <w:name w:val="WW8Num8"/>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0" w15:restartNumberingAfterBreak="0">
    <w:nsid w:val="00E326B8"/>
    <w:multiLevelType w:val="hybridMultilevel"/>
    <w:tmpl w:val="E322318E"/>
    <w:lvl w:ilvl="0" w:tplc="040E000F">
      <w:start w:val="1"/>
      <w:numFmt w:val="decimal"/>
      <w:lvlText w:val="%1."/>
      <w:lvlJc w:val="left"/>
      <w:pPr>
        <w:ind w:left="720" w:hanging="360"/>
      </w:pPr>
    </w:lvl>
    <w:lvl w:ilvl="1" w:tplc="A166610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6E40BA9"/>
    <w:multiLevelType w:val="hybridMultilevel"/>
    <w:tmpl w:val="921A7CFA"/>
    <w:lvl w:ilvl="0" w:tplc="7E4CC164">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12D36C67"/>
    <w:multiLevelType w:val="hybridMultilevel"/>
    <w:tmpl w:val="0DCE0328"/>
    <w:lvl w:ilvl="0" w:tplc="7E4CC1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E4A31ED"/>
    <w:multiLevelType w:val="hybridMultilevel"/>
    <w:tmpl w:val="8B70E094"/>
    <w:lvl w:ilvl="0" w:tplc="8D9E471A">
      <w:numFmt w:val="bullet"/>
      <w:lvlText w:val="•"/>
      <w:lvlJc w:val="left"/>
      <w:pPr>
        <w:ind w:left="1068" w:hanging="360"/>
      </w:pPr>
      <w:rPr>
        <w:rFonts w:ascii="Tahoma" w:eastAsia="Calibri" w:hAnsi="Tahoma" w:cs="Tahoma" w:hint="default"/>
      </w:rPr>
    </w:lvl>
    <w:lvl w:ilvl="1" w:tplc="330EF4EE">
      <w:start w:val="1"/>
      <w:numFmt w:val="bullet"/>
      <w:lvlText w:val="-"/>
      <w:lvlJc w:val="left"/>
      <w:pPr>
        <w:ind w:left="1788" w:hanging="360"/>
      </w:pPr>
      <w:rPr>
        <w:rFonts w:ascii="Tahoma" w:eastAsia="Times New Roman" w:hAnsi="Tahoma" w:cs="Tahoma"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6" w15:restartNumberingAfterBreak="0">
    <w:nsid w:val="20A87531"/>
    <w:multiLevelType w:val="multilevel"/>
    <w:tmpl w:val="3856BCCC"/>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2DB7569"/>
    <w:multiLevelType w:val="multilevel"/>
    <w:tmpl w:val="BBA66F4C"/>
    <w:name w:val="WW8Num7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9" w15:restartNumberingAfterBreak="0">
    <w:nsid w:val="27E47E29"/>
    <w:multiLevelType w:val="hybridMultilevel"/>
    <w:tmpl w:val="0AA488C8"/>
    <w:lvl w:ilvl="0" w:tplc="040E000F">
      <w:start w:val="1"/>
      <w:numFmt w:val="decimal"/>
      <w:lvlText w:val="%1."/>
      <w:lvlJc w:val="left"/>
      <w:pPr>
        <w:ind w:left="502"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1" w15:restartNumberingAfterBreak="0">
    <w:nsid w:val="30766D19"/>
    <w:multiLevelType w:val="hybridMultilevel"/>
    <w:tmpl w:val="53F66CAE"/>
    <w:lvl w:ilvl="0" w:tplc="040E0017">
      <w:start w:val="1"/>
      <w:numFmt w:val="lowerLetter"/>
      <w:lvlText w:val="%1)"/>
      <w:lvlJc w:val="left"/>
      <w:pPr>
        <w:ind w:left="1506" w:hanging="360"/>
      </w:p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32" w15:restartNumberingAfterBreak="0">
    <w:nsid w:val="340A1170"/>
    <w:multiLevelType w:val="hybridMultilevel"/>
    <w:tmpl w:val="4894BA40"/>
    <w:lvl w:ilvl="0" w:tplc="FFFFFFFF">
      <w:start w:val="2"/>
      <w:numFmt w:val="bullet"/>
      <w:lvlText w:val="-"/>
      <w:lvlJc w:val="left"/>
      <w:pPr>
        <w:ind w:left="1146" w:hanging="360"/>
      </w:pPr>
      <w:rPr>
        <w:rFonts w:ascii="Garamond" w:eastAsia="Times New Roman" w:hAnsi="Garamond" w:cs="Garamond"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3" w15:restartNumberingAfterBreak="0">
    <w:nsid w:val="369F26B6"/>
    <w:multiLevelType w:val="hybridMultilevel"/>
    <w:tmpl w:val="1514DEDA"/>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4" w15:restartNumberingAfterBreak="0">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8235CE3"/>
    <w:multiLevelType w:val="hybridMultilevel"/>
    <w:tmpl w:val="140C4E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6" w15:restartNumberingAfterBreak="0">
    <w:nsid w:val="393722A3"/>
    <w:multiLevelType w:val="hybridMultilevel"/>
    <w:tmpl w:val="5D5286B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7" w15:restartNumberingAfterBreak="0">
    <w:nsid w:val="39CC77FF"/>
    <w:multiLevelType w:val="hybridMultilevel"/>
    <w:tmpl w:val="9148F82C"/>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CF9661E"/>
    <w:multiLevelType w:val="hybridMultilevel"/>
    <w:tmpl w:val="DFC4DF7A"/>
    <w:lvl w:ilvl="0" w:tplc="2E56DFDE">
      <w:start w:val="1"/>
      <w:numFmt w:val="lowerLetter"/>
      <w:lvlText w:val="%1)"/>
      <w:lvlJc w:val="left"/>
      <w:pPr>
        <w:ind w:left="1506" w:hanging="360"/>
      </w:pPr>
      <w:rPr>
        <w:rFonts w:hint="default"/>
      </w:r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39" w15:restartNumberingAfterBreak="0">
    <w:nsid w:val="40BF170B"/>
    <w:multiLevelType w:val="hybridMultilevel"/>
    <w:tmpl w:val="85A44350"/>
    <w:lvl w:ilvl="0" w:tplc="B218E79E">
      <w:start w:val="1"/>
      <w:numFmt w:val="bullet"/>
      <w:lvlText w:val="-"/>
      <w:lvlJc w:val="left"/>
      <w:pPr>
        <w:tabs>
          <w:tab w:val="num" w:pos="1405"/>
        </w:tabs>
        <w:ind w:left="1405" w:hanging="340"/>
      </w:pPr>
      <w:rPr>
        <w:rFonts w:ascii="Arial" w:hAnsi="Arial" w:hint="default"/>
      </w:rPr>
    </w:lvl>
    <w:lvl w:ilvl="1" w:tplc="040E0003">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0" w15:restartNumberingAfterBreak="0">
    <w:nsid w:val="45867AF6"/>
    <w:multiLevelType w:val="hybridMultilevel"/>
    <w:tmpl w:val="AD08C1B4"/>
    <w:lvl w:ilvl="0" w:tplc="896EDE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9B0E38"/>
    <w:multiLevelType w:val="hybridMultilevel"/>
    <w:tmpl w:val="A1387F86"/>
    <w:lvl w:ilvl="0" w:tplc="A2529AD0">
      <w:start w:val="1"/>
      <w:numFmt w:val="decimal"/>
      <w:lvlText w:val="%1."/>
      <w:lvlJc w:val="left"/>
      <w:pPr>
        <w:ind w:left="4046" w:hanging="360"/>
      </w:pPr>
      <w:rPr>
        <w:b w:val="0"/>
        <w:color w:val="auto"/>
        <w:u w:val="single"/>
      </w:rPr>
    </w:lvl>
    <w:lvl w:ilvl="1" w:tplc="040E0019">
      <w:start w:val="1"/>
      <w:numFmt w:val="lowerLetter"/>
      <w:lvlText w:val="%2."/>
      <w:lvlJc w:val="left"/>
      <w:pPr>
        <w:ind w:left="1831" w:hanging="360"/>
      </w:pPr>
    </w:lvl>
    <w:lvl w:ilvl="2" w:tplc="040E001B" w:tentative="1">
      <w:start w:val="1"/>
      <w:numFmt w:val="lowerRoman"/>
      <w:lvlText w:val="%3."/>
      <w:lvlJc w:val="right"/>
      <w:pPr>
        <w:ind w:left="2551" w:hanging="180"/>
      </w:pPr>
    </w:lvl>
    <w:lvl w:ilvl="3" w:tplc="040E000F" w:tentative="1">
      <w:start w:val="1"/>
      <w:numFmt w:val="decimal"/>
      <w:lvlText w:val="%4."/>
      <w:lvlJc w:val="left"/>
      <w:pPr>
        <w:ind w:left="3271" w:hanging="360"/>
      </w:pPr>
    </w:lvl>
    <w:lvl w:ilvl="4" w:tplc="040E0019" w:tentative="1">
      <w:start w:val="1"/>
      <w:numFmt w:val="lowerLetter"/>
      <w:lvlText w:val="%5."/>
      <w:lvlJc w:val="left"/>
      <w:pPr>
        <w:ind w:left="3991" w:hanging="360"/>
      </w:pPr>
    </w:lvl>
    <w:lvl w:ilvl="5" w:tplc="040E001B" w:tentative="1">
      <w:start w:val="1"/>
      <w:numFmt w:val="lowerRoman"/>
      <w:lvlText w:val="%6."/>
      <w:lvlJc w:val="right"/>
      <w:pPr>
        <w:ind w:left="4711" w:hanging="180"/>
      </w:pPr>
    </w:lvl>
    <w:lvl w:ilvl="6" w:tplc="040E000F" w:tentative="1">
      <w:start w:val="1"/>
      <w:numFmt w:val="decimal"/>
      <w:lvlText w:val="%7."/>
      <w:lvlJc w:val="left"/>
      <w:pPr>
        <w:ind w:left="5431" w:hanging="360"/>
      </w:pPr>
    </w:lvl>
    <w:lvl w:ilvl="7" w:tplc="040E0019" w:tentative="1">
      <w:start w:val="1"/>
      <w:numFmt w:val="lowerLetter"/>
      <w:lvlText w:val="%8."/>
      <w:lvlJc w:val="left"/>
      <w:pPr>
        <w:ind w:left="6151" w:hanging="360"/>
      </w:pPr>
    </w:lvl>
    <w:lvl w:ilvl="8" w:tplc="040E001B" w:tentative="1">
      <w:start w:val="1"/>
      <w:numFmt w:val="lowerRoman"/>
      <w:lvlText w:val="%9."/>
      <w:lvlJc w:val="right"/>
      <w:pPr>
        <w:ind w:left="6871" w:hanging="180"/>
      </w:pPr>
    </w:lvl>
  </w:abstractNum>
  <w:abstractNum w:abstractNumId="42" w15:restartNumberingAfterBreak="0">
    <w:nsid w:val="46F579BD"/>
    <w:multiLevelType w:val="hybridMultilevel"/>
    <w:tmpl w:val="D29065D6"/>
    <w:lvl w:ilvl="0" w:tplc="708C2138">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A1831CB"/>
    <w:multiLevelType w:val="hybridMultilevel"/>
    <w:tmpl w:val="AD08C1B4"/>
    <w:lvl w:ilvl="0" w:tplc="896EDE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64C83"/>
    <w:multiLevelType w:val="hybridMultilevel"/>
    <w:tmpl w:val="FD36A94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15:restartNumberingAfterBreak="0">
    <w:nsid w:val="50C54990"/>
    <w:multiLevelType w:val="hybridMultilevel"/>
    <w:tmpl w:val="C1AA38B8"/>
    <w:lvl w:ilvl="0" w:tplc="FFFFFFFF">
      <w:start w:val="2"/>
      <w:numFmt w:val="bullet"/>
      <w:lvlText w:val="-"/>
      <w:lvlJc w:val="left"/>
      <w:pPr>
        <w:ind w:left="2280" w:hanging="360"/>
      </w:pPr>
      <w:rPr>
        <w:rFonts w:ascii="Garamond" w:eastAsia="Times New Roman" w:hAnsi="Garamond" w:cs="Garamond"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46"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7" w15:restartNumberingAfterBreak="0">
    <w:nsid w:val="59C654CE"/>
    <w:multiLevelType w:val="hybridMultilevel"/>
    <w:tmpl w:val="67CC59DE"/>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CC54907"/>
    <w:multiLevelType w:val="hybridMultilevel"/>
    <w:tmpl w:val="CD220996"/>
    <w:lvl w:ilvl="0" w:tplc="040E000F">
      <w:start w:val="1"/>
      <w:numFmt w:val="decimal"/>
      <w:lvlText w:val="%1."/>
      <w:lvlJc w:val="left"/>
      <w:pPr>
        <w:tabs>
          <w:tab w:val="num" w:pos="502"/>
        </w:tabs>
        <w:ind w:left="502" w:hanging="360"/>
      </w:pPr>
    </w:lvl>
    <w:lvl w:ilvl="1" w:tplc="040E0017">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9" w15:restartNumberingAfterBreak="0">
    <w:nsid w:val="62BA5534"/>
    <w:multiLevelType w:val="hybridMultilevel"/>
    <w:tmpl w:val="D92E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6995ABB"/>
    <w:multiLevelType w:val="hybridMultilevel"/>
    <w:tmpl w:val="914A4F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8694EE4"/>
    <w:multiLevelType w:val="hybridMultilevel"/>
    <w:tmpl w:val="8A3EE608"/>
    <w:lvl w:ilvl="0" w:tplc="FFFFFFFF">
      <w:start w:val="2"/>
      <w:numFmt w:val="bullet"/>
      <w:lvlText w:val="-"/>
      <w:lvlJc w:val="left"/>
      <w:pPr>
        <w:ind w:left="1146" w:hanging="360"/>
      </w:pPr>
      <w:rPr>
        <w:rFonts w:ascii="Garamond" w:eastAsia="Times New Roman" w:hAnsi="Garamond" w:cs="Garamond"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2" w15:restartNumberingAfterBreak="0">
    <w:nsid w:val="6DC1540D"/>
    <w:multiLevelType w:val="hybridMultilevel"/>
    <w:tmpl w:val="5AEC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4" w15:restartNumberingAfterBreak="0">
    <w:nsid w:val="745C41A3"/>
    <w:multiLevelType w:val="hybridMultilevel"/>
    <w:tmpl w:val="97A03E1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5" w15:restartNumberingAfterBreak="0">
    <w:nsid w:val="77055B5D"/>
    <w:multiLevelType w:val="multilevel"/>
    <w:tmpl w:val="976695C8"/>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15:restartNumberingAfterBreak="0">
    <w:nsid w:val="7B780FD3"/>
    <w:multiLevelType w:val="hybridMultilevel"/>
    <w:tmpl w:val="3ABCC5E0"/>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CDA134B"/>
    <w:multiLevelType w:val="hybridMultilevel"/>
    <w:tmpl w:val="EC38B82E"/>
    <w:lvl w:ilvl="0" w:tplc="8B84BBF2">
      <w:start w:val="4"/>
      <w:numFmt w:val="bullet"/>
      <w:lvlText w:val="-"/>
      <w:lvlJc w:val="left"/>
      <w:pPr>
        <w:ind w:left="786" w:hanging="360"/>
      </w:pPr>
      <w:rPr>
        <w:rFonts w:ascii="Tahoma" w:eastAsia="Times New Roman" w:hAnsi="Tahoma" w:cs="Tahoma"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58" w15:restartNumberingAfterBreak="0">
    <w:nsid w:val="7E497E8A"/>
    <w:multiLevelType w:val="multilevel"/>
    <w:tmpl w:val="ECDAF4D0"/>
    <w:lvl w:ilvl="0">
      <w:start w:val="3"/>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3"/>
      <w:numFmt w:val="decimal"/>
      <w:lvlText w:val="%4."/>
      <w:lvlJc w:val="left"/>
      <w:pPr>
        <w:tabs>
          <w:tab w:val="num" w:pos="4710"/>
        </w:tabs>
        <w:ind w:left="759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27"/>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24"/>
  </w:num>
  <w:num w:numId="17">
    <w:abstractNumId w:val="54"/>
  </w:num>
  <w:num w:numId="18">
    <w:abstractNumId w:val="34"/>
  </w:num>
  <w:num w:numId="19">
    <w:abstractNumId w:val="46"/>
  </w:num>
  <w:num w:numId="20">
    <w:abstractNumId w:val="57"/>
  </w:num>
  <w:num w:numId="21">
    <w:abstractNumId w:val="59"/>
  </w:num>
  <w:num w:numId="22">
    <w:abstractNumId w:val="23"/>
  </w:num>
  <w:num w:numId="23">
    <w:abstractNumId w:val="52"/>
  </w:num>
  <w:num w:numId="24">
    <w:abstractNumId w:val="41"/>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20"/>
  </w:num>
  <w:num w:numId="35">
    <w:abstractNumId w:val="40"/>
  </w:num>
  <w:num w:numId="36">
    <w:abstractNumId w:val="48"/>
  </w:num>
  <w:num w:numId="37">
    <w:abstractNumId w:val="22"/>
  </w:num>
  <w:num w:numId="38">
    <w:abstractNumId w:val="38"/>
  </w:num>
  <w:num w:numId="39">
    <w:abstractNumId w:val="31"/>
  </w:num>
  <w:num w:numId="40">
    <w:abstractNumId w:val="37"/>
  </w:num>
  <w:num w:numId="41">
    <w:abstractNumId w:val="47"/>
  </w:num>
  <w:num w:numId="42">
    <w:abstractNumId w:val="49"/>
  </w:num>
  <w:num w:numId="43">
    <w:abstractNumId w:val="56"/>
  </w:num>
  <w:num w:numId="44">
    <w:abstractNumId w:val="36"/>
  </w:num>
  <w:num w:numId="45">
    <w:abstractNumId w:val="32"/>
  </w:num>
  <w:num w:numId="46">
    <w:abstractNumId w:val="51"/>
  </w:num>
  <w:num w:numId="47">
    <w:abstractNumId w:val="45"/>
  </w:num>
  <w:num w:numId="48">
    <w:abstractNumId w:val="39"/>
  </w:num>
  <w:num w:numId="49">
    <w:abstractNumId w:val="42"/>
  </w:num>
  <w:num w:numId="50">
    <w:abstractNumId w:val="26"/>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4C21"/>
    <w:rsid w:val="00007163"/>
    <w:rsid w:val="00011523"/>
    <w:rsid w:val="00011A66"/>
    <w:rsid w:val="00013339"/>
    <w:rsid w:val="00016B6D"/>
    <w:rsid w:val="0002153C"/>
    <w:rsid w:val="00022B04"/>
    <w:rsid w:val="00023933"/>
    <w:rsid w:val="00024C5C"/>
    <w:rsid w:val="00026287"/>
    <w:rsid w:val="00027345"/>
    <w:rsid w:val="00034311"/>
    <w:rsid w:val="00037FD4"/>
    <w:rsid w:val="00042260"/>
    <w:rsid w:val="00042FD8"/>
    <w:rsid w:val="00046EAF"/>
    <w:rsid w:val="00051D04"/>
    <w:rsid w:val="000527E9"/>
    <w:rsid w:val="00062923"/>
    <w:rsid w:val="00075C76"/>
    <w:rsid w:val="00080280"/>
    <w:rsid w:val="00084C54"/>
    <w:rsid w:val="00084C86"/>
    <w:rsid w:val="00084FE9"/>
    <w:rsid w:val="00086081"/>
    <w:rsid w:val="0009052D"/>
    <w:rsid w:val="000913CC"/>
    <w:rsid w:val="00094C9F"/>
    <w:rsid w:val="00095428"/>
    <w:rsid w:val="000A331D"/>
    <w:rsid w:val="000A3C6F"/>
    <w:rsid w:val="000A433F"/>
    <w:rsid w:val="000A5017"/>
    <w:rsid w:val="000B13CF"/>
    <w:rsid w:val="000B2FAC"/>
    <w:rsid w:val="000B365A"/>
    <w:rsid w:val="000B36CA"/>
    <w:rsid w:val="000B3EC4"/>
    <w:rsid w:val="000B7D6D"/>
    <w:rsid w:val="000C11B8"/>
    <w:rsid w:val="000C4875"/>
    <w:rsid w:val="000D5FE7"/>
    <w:rsid w:val="000D6795"/>
    <w:rsid w:val="000E0BE0"/>
    <w:rsid w:val="000E5DED"/>
    <w:rsid w:val="000E6E28"/>
    <w:rsid w:val="000F0409"/>
    <w:rsid w:val="000F0B6C"/>
    <w:rsid w:val="000F1944"/>
    <w:rsid w:val="0010163D"/>
    <w:rsid w:val="00103F5F"/>
    <w:rsid w:val="00105099"/>
    <w:rsid w:val="001074B2"/>
    <w:rsid w:val="00114707"/>
    <w:rsid w:val="00115AA1"/>
    <w:rsid w:val="00116570"/>
    <w:rsid w:val="0011718E"/>
    <w:rsid w:val="00117AFD"/>
    <w:rsid w:val="00124BE9"/>
    <w:rsid w:val="0012532A"/>
    <w:rsid w:val="00125624"/>
    <w:rsid w:val="001259E1"/>
    <w:rsid w:val="00141AEA"/>
    <w:rsid w:val="001539ED"/>
    <w:rsid w:val="00156D3C"/>
    <w:rsid w:val="001613B5"/>
    <w:rsid w:val="001643E5"/>
    <w:rsid w:val="00164D67"/>
    <w:rsid w:val="001737E7"/>
    <w:rsid w:val="00174568"/>
    <w:rsid w:val="00177F56"/>
    <w:rsid w:val="001813C6"/>
    <w:rsid w:val="001906DF"/>
    <w:rsid w:val="00192F35"/>
    <w:rsid w:val="00196ADC"/>
    <w:rsid w:val="00197BF0"/>
    <w:rsid w:val="001A1170"/>
    <w:rsid w:val="001A4DA8"/>
    <w:rsid w:val="001A66B1"/>
    <w:rsid w:val="001B0EE8"/>
    <w:rsid w:val="001B574D"/>
    <w:rsid w:val="001B5E26"/>
    <w:rsid w:val="001B64A6"/>
    <w:rsid w:val="001C38A8"/>
    <w:rsid w:val="001D607D"/>
    <w:rsid w:val="001F14DB"/>
    <w:rsid w:val="001F1F27"/>
    <w:rsid w:val="001F57D7"/>
    <w:rsid w:val="00200BD3"/>
    <w:rsid w:val="002058B4"/>
    <w:rsid w:val="002069DF"/>
    <w:rsid w:val="00210596"/>
    <w:rsid w:val="002109A6"/>
    <w:rsid w:val="00214581"/>
    <w:rsid w:val="0021482A"/>
    <w:rsid w:val="002165A3"/>
    <w:rsid w:val="00220343"/>
    <w:rsid w:val="00222F74"/>
    <w:rsid w:val="00230335"/>
    <w:rsid w:val="00230D07"/>
    <w:rsid w:val="00233A17"/>
    <w:rsid w:val="00243BF0"/>
    <w:rsid w:val="00243F8C"/>
    <w:rsid w:val="002474D3"/>
    <w:rsid w:val="0025471B"/>
    <w:rsid w:val="002605CF"/>
    <w:rsid w:val="00261AF2"/>
    <w:rsid w:val="00262B67"/>
    <w:rsid w:val="0026646B"/>
    <w:rsid w:val="002666A6"/>
    <w:rsid w:val="00271157"/>
    <w:rsid w:val="00272504"/>
    <w:rsid w:val="0027356B"/>
    <w:rsid w:val="002753BD"/>
    <w:rsid w:val="00276826"/>
    <w:rsid w:val="00283CC9"/>
    <w:rsid w:val="002857E1"/>
    <w:rsid w:val="00294FF7"/>
    <w:rsid w:val="00296803"/>
    <w:rsid w:val="002973F2"/>
    <w:rsid w:val="002A4B09"/>
    <w:rsid w:val="002A5EA4"/>
    <w:rsid w:val="002B025E"/>
    <w:rsid w:val="002B067E"/>
    <w:rsid w:val="002B6243"/>
    <w:rsid w:val="002C1E6D"/>
    <w:rsid w:val="002C37E5"/>
    <w:rsid w:val="002C6CDA"/>
    <w:rsid w:val="002D3889"/>
    <w:rsid w:val="002D3968"/>
    <w:rsid w:val="002D483F"/>
    <w:rsid w:val="002D78DF"/>
    <w:rsid w:val="002E4DD0"/>
    <w:rsid w:val="002F544E"/>
    <w:rsid w:val="00300582"/>
    <w:rsid w:val="003007D4"/>
    <w:rsid w:val="00305365"/>
    <w:rsid w:val="00307EDD"/>
    <w:rsid w:val="003130C0"/>
    <w:rsid w:val="00315058"/>
    <w:rsid w:val="00315156"/>
    <w:rsid w:val="003175DA"/>
    <w:rsid w:val="003211FB"/>
    <w:rsid w:val="00321AFF"/>
    <w:rsid w:val="00323D2A"/>
    <w:rsid w:val="00334CF5"/>
    <w:rsid w:val="00342517"/>
    <w:rsid w:val="003440C7"/>
    <w:rsid w:val="0034459F"/>
    <w:rsid w:val="003445FC"/>
    <w:rsid w:val="00344AB5"/>
    <w:rsid w:val="0035490B"/>
    <w:rsid w:val="00361E78"/>
    <w:rsid w:val="00366D71"/>
    <w:rsid w:val="00371CB2"/>
    <w:rsid w:val="00375B10"/>
    <w:rsid w:val="00382756"/>
    <w:rsid w:val="0038533C"/>
    <w:rsid w:val="003857F5"/>
    <w:rsid w:val="00387A11"/>
    <w:rsid w:val="00387CA1"/>
    <w:rsid w:val="003934CE"/>
    <w:rsid w:val="00393A1A"/>
    <w:rsid w:val="00393F73"/>
    <w:rsid w:val="003A1A67"/>
    <w:rsid w:val="003A1EC3"/>
    <w:rsid w:val="003A3CA0"/>
    <w:rsid w:val="003A449D"/>
    <w:rsid w:val="003A644E"/>
    <w:rsid w:val="003A692E"/>
    <w:rsid w:val="003B574D"/>
    <w:rsid w:val="003B7E6C"/>
    <w:rsid w:val="003C2595"/>
    <w:rsid w:val="003C36E8"/>
    <w:rsid w:val="003C70EB"/>
    <w:rsid w:val="003C7666"/>
    <w:rsid w:val="003D253D"/>
    <w:rsid w:val="003D5DA0"/>
    <w:rsid w:val="003E02A8"/>
    <w:rsid w:val="003E2C3F"/>
    <w:rsid w:val="003E3BD9"/>
    <w:rsid w:val="003F2CA4"/>
    <w:rsid w:val="003F3149"/>
    <w:rsid w:val="003F5ABE"/>
    <w:rsid w:val="00403827"/>
    <w:rsid w:val="00410552"/>
    <w:rsid w:val="004140B7"/>
    <w:rsid w:val="00416B25"/>
    <w:rsid w:val="00420882"/>
    <w:rsid w:val="00425250"/>
    <w:rsid w:val="004257FE"/>
    <w:rsid w:val="00425A9A"/>
    <w:rsid w:val="0043543F"/>
    <w:rsid w:val="0044118E"/>
    <w:rsid w:val="00442D7C"/>
    <w:rsid w:val="0044306B"/>
    <w:rsid w:val="00443371"/>
    <w:rsid w:val="00444D32"/>
    <w:rsid w:val="004466B3"/>
    <w:rsid w:val="00452417"/>
    <w:rsid w:val="00452E01"/>
    <w:rsid w:val="0045666B"/>
    <w:rsid w:val="0047087C"/>
    <w:rsid w:val="00470FE2"/>
    <w:rsid w:val="00473BA1"/>
    <w:rsid w:val="004761EF"/>
    <w:rsid w:val="00476A2A"/>
    <w:rsid w:val="004803EE"/>
    <w:rsid w:val="0048233C"/>
    <w:rsid w:val="00482BC6"/>
    <w:rsid w:val="00482C8A"/>
    <w:rsid w:val="00495DC7"/>
    <w:rsid w:val="00497921"/>
    <w:rsid w:val="004A0C68"/>
    <w:rsid w:val="004A6F8D"/>
    <w:rsid w:val="004B0183"/>
    <w:rsid w:val="004B02A3"/>
    <w:rsid w:val="004B2BE2"/>
    <w:rsid w:val="004B629E"/>
    <w:rsid w:val="004B66CC"/>
    <w:rsid w:val="004B7062"/>
    <w:rsid w:val="004D20AB"/>
    <w:rsid w:val="004D73C7"/>
    <w:rsid w:val="004E055D"/>
    <w:rsid w:val="004E1A7D"/>
    <w:rsid w:val="004E5F2C"/>
    <w:rsid w:val="004F1C24"/>
    <w:rsid w:val="004F3143"/>
    <w:rsid w:val="004F34C6"/>
    <w:rsid w:val="00501A21"/>
    <w:rsid w:val="00503901"/>
    <w:rsid w:val="0050769E"/>
    <w:rsid w:val="00512040"/>
    <w:rsid w:val="0051253E"/>
    <w:rsid w:val="00512D83"/>
    <w:rsid w:val="00515C2E"/>
    <w:rsid w:val="005161B0"/>
    <w:rsid w:val="00516DCB"/>
    <w:rsid w:val="00520B4E"/>
    <w:rsid w:val="00523FEE"/>
    <w:rsid w:val="00524E6C"/>
    <w:rsid w:val="00532B59"/>
    <w:rsid w:val="00532FB0"/>
    <w:rsid w:val="005334E9"/>
    <w:rsid w:val="0054007E"/>
    <w:rsid w:val="0054038C"/>
    <w:rsid w:val="005418E2"/>
    <w:rsid w:val="00552818"/>
    <w:rsid w:val="00555E90"/>
    <w:rsid w:val="00564A7F"/>
    <w:rsid w:val="0057021C"/>
    <w:rsid w:val="00571DBE"/>
    <w:rsid w:val="00573688"/>
    <w:rsid w:val="00580CCE"/>
    <w:rsid w:val="00581C6C"/>
    <w:rsid w:val="00591EF7"/>
    <w:rsid w:val="00592BF0"/>
    <w:rsid w:val="005A078B"/>
    <w:rsid w:val="005A4854"/>
    <w:rsid w:val="005A57C3"/>
    <w:rsid w:val="005A58FB"/>
    <w:rsid w:val="005A740A"/>
    <w:rsid w:val="005A764D"/>
    <w:rsid w:val="005A77D6"/>
    <w:rsid w:val="005A7817"/>
    <w:rsid w:val="005B03B0"/>
    <w:rsid w:val="005B1548"/>
    <w:rsid w:val="005B6748"/>
    <w:rsid w:val="005C101E"/>
    <w:rsid w:val="005C2434"/>
    <w:rsid w:val="005C2E1B"/>
    <w:rsid w:val="005E0C9F"/>
    <w:rsid w:val="005E4319"/>
    <w:rsid w:val="005E56EB"/>
    <w:rsid w:val="005E75F5"/>
    <w:rsid w:val="005F5550"/>
    <w:rsid w:val="005F55A5"/>
    <w:rsid w:val="005F6E2B"/>
    <w:rsid w:val="005F6F29"/>
    <w:rsid w:val="00601C95"/>
    <w:rsid w:val="00603AD3"/>
    <w:rsid w:val="00604134"/>
    <w:rsid w:val="00612EB6"/>
    <w:rsid w:val="0061796A"/>
    <w:rsid w:val="006226C5"/>
    <w:rsid w:val="006236C8"/>
    <w:rsid w:val="0062549D"/>
    <w:rsid w:val="00633901"/>
    <w:rsid w:val="00635BA4"/>
    <w:rsid w:val="00644178"/>
    <w:rsid w:val="0064487A"/>
    <w:rsid w:val="00645DBC"/>
    <w:rsid w:val="00647299"/>
    <w:rsid w:val="00647FD0"/>
    <w:rsid w:val="00650F36"/>
    <w:rsid w:val="006534EE"/>
    <w:rsid w:val="00653C83"/>
    <w:rsid w:val="00655CA7"/>
    <w:rsid w:val="00661B69"/>
    <w:rsid w:val="006635C0"/>
    <w:rsid w:val="00663B07"/>
    <w:rsid w:val="006672A0"/>
    <w:rsid w:val="0066796E"/>
    <w:rsid w:val="0067362B"/>
    <w:rsid w:val="00677B94"/>
    <w:rsid w:val="006808DF"/>
    <w:rsid w:val="0068269E"/>
    <w:rsid w:val="006911DC"/>
    <w:rsid w:val="006913F7"/>
    <w:rsid w:val="00695E35"/>
    <w:rsid w:val="00697FD2"/>
    <w:rsid w:val="006A1787"/>
    <w:rsid w:val="006A1A97"/>
    <w:rsid w:val="006A1E2A"/>
    <w:rsid w:val="006A2229"/>
    <w:rsid w:val="006A3FEC"/>
    <w:rsid w:val="006A4E18"/>
    <w:rsid w:val="006A6515"/>
    <w:rsid w:val="006A6CAD"/>
    <w:rsid w:val="006B043C"/>
    <w:rsid w:val="006B0877"/>
    <w:rsid w:val="006B1BA6"/>
    <w:rsid w:val="006B3E3F"/>
    <w:rsid w:val="006B457E"/>
    <w:rsid w:val="006B473C"/>
    <w:rsid w:val="006C2522"/>
    <w:rsid w:val="006C5D7A"/>
    <w:rsid w:val="006C68E8"/>
    <w:rsid w:val="006D0C48"/>
    <w:rsid w:val="006D21B7"/>
    <w:rsid w:val="006D3197"/>
    <w:rsid w:val="006E255D"/>
    <w:rsid w:val="006E3430"/>
    <w:rsid w:val="006F0664"/>
    <w:rsid w:val="006F1C7A"/>
    <w:rsid w:val="006F60BD"/>
    <w:rsid w:val="007046FA"/>
    <w:rsid w:val="0070531A"/>
    <w:rsid w:val="00707BD2"/>
    <w:rsid w:val="00707CD4"/>
    <w:rsid w:val="00711873"/>
    <w:rsid w:val="00713461"/>
    <w:rsid w:val="00715D55"/>
    <w:rsid w:val="00717BA2"/>
    <w:rsid w:val="00717E0A"/>
    <w:rsid w:val="007226D4"/>
    <w:rsid w:val="007266EB"/>
    <w:rsid w:val="00730E49"/>
    <w:rsid w:val="007316FB"/>
    <w:rsid w:val="0073392E"/>
    <w:rsid w:val="00734B25"/>
    <w:rsid w:val="00734C96"/>
    <w:rsid w:val="00735C81"/>
    <w:rsid w:val="00743AD9"/>
    <w:rsid w:val="00753084"/>
    <w:rsid w:val="007532F5"/>
    <w:rsid w:val="007607C3"/>
    <w:rsid w:val="00764976"/>
    <w:rsid w:val="0076578B"/>
    <w:rsid w:val="00765FB4"/>
    <w:rsid w:val="00770358"/>
    <w:rsid w:val="00772BF0"/>
    <w:rsid w:val="00772CA1"/>
    <w:rsid w:val="00782A4A"/>
    <w:rsid w:val="0078410E"/>
    <w:rsid w:val="00786CF7"/>
    <w:rsid w:val="007879E5"/>
    <w:rsid w:val="00791DDD"/>
    <w:rsid w:val="007976D6"/>
    <w:rsid w:val="00797DB5"/>
    <w:rsid w:val="007A2AA0"/>
    <w:rsid w:val="007A638D"/>
    <w:rsid w:val="007A6D3C"/>
    <w:rsid w:val="007B04CB"/>
    <w:rsid w:val="007B2398"/>
    <w:rsid w:val="007B42C0"/>
    <w:rsid w:val="007B449D"/>
    <w:rsid w:val="007B6000"/>
    <w:rsid w:val="007C29C2"/>
    <w:rsid w:val="007C3D84"/>
    <w:rsid w:val="007D239A"/>
    <w:rsid w:val="007D367F"/>
    <w:rsid w:val="007D53B7"/>
    <w:rsid w:val="007D6568"/>
    <w:rsid w:val="007D6A6C"/>
    <w:rsid w:val="007E7C82"/>
    <w:rsid w:val="007F4E95"/>
    <w:rsid w:val="007F7A00"/>
    <w:rsid w:val="00802CE0"/>
    <w:rsid w:val="00806788"/>
    <w:rsid w:val="00817DDD"/>
    <w:rsid w:val="008201A5"/>
    <w:rsid w:val="00825BE7"/>
    <w:rsid w:val="00826DE4"/>
    <w:rsid w:val="00830D71"/>
    <w:rsid w:val="00831999"/>
    <w:rsid w:val="008325AC"/>
    <w:rsid w:val="008338DD"/>
    <w:rsid w:val="008348B4"/>
    <w:rsid w:val="00842223"/>
    <w:rsid w:val="00856780"/>
    <w:rsid w:val="008600A4"/>
    <w:rsid w:val="008641C4"/>
    <w:rsid w:val="0086444C"/>
    <w:rsid w:val="00874682"/>
    <w:rsid w:val="00876DFA"/>
    <w:rsid w:val="0088052B"/>
    <w:rsid w:val="008805CD"/>
    <w:rsid w:val="008812DC"/>
    <w:rsid w:val="00884B0B"/>
    <w:rsid w:val="008855EF"/>
    <w:rsid w:val="0089012F"/>
    <w:rsid w:val="00891E3B"/>
    <w:rsid w:val="00895BA0"/>
    <w:rsid w:val="008A1BA0"/>
    <w:rsid w:val="008A3FB3"/>
    <w:rsid w:val="008A42FF"/>
    <w:rsid w:val="008A60FB"/>
    <w:rsid w:val="008B0495"/>
    <w:rsid w:val="008B057D"/>
    <w:rsid w:val="008B3DFF"/>
    <w:rsid w:val="008C05AC"/>
    <w:rsid w:val="008C0F25"/>
    <w:rsid w:val="008C75D0"/>
    <w:rsid w:val="008D13FA"/>
    <w:rsid w:val="008D2DE3"/>
    <w:rsid w:val="008D2F60"/>
    <w:rsid w:val="008E51CC"/>
    <w:rsid w:val="008E6B9F"/>
    <w:rsid w:val="008F0DD0"/>
    <w:rsid w:val="008F395B"/>
    <w:rsid w:val="008F54DE"/>
    <w:rsid w:val="00901659"/>
    <w:rsid w:val="00907912"/>
    <w:rsid w:val="00907968"/>
    <w:rsid w:val="009100D2"/>
    <w:rsid w:val="00910618"/>
    <w:rsid w:val="00913319"/>
    <w:rsid w:val="00913526"/>
    <w:rsid w:val="009151E5"/>
    <w:rsid w:val="00927DB3"/>
    <w:rsid w:val="009338A2"/>
    <w:rsid w:val="00952E3F"/>
    <w:rsid w:val="009534AD"/>
    <w:rsid w:val="00955D94"/>
    <w:rsid w:val="00955F62"/>
    <w:rsid w:val="00962983"/>
    <w:rsid w:val="00965D96"/>
    <w:rsid w:val="00966B90"/>
    <w:rsid w:val="009724E1"/>
    <w:rsid w:val="009727EC"/>
    <w:rsid w:val="00972D4F"/>
    <w:rsid w:val="0097425B"/>
    <w:rsid w:val="009756FB"/>
    <w:rsid w:val="00977866"/>
    <w:rsid w:val="00984CA2"/>
    <w:rsid w:val="00987077"/>
    <w:rsid w:val="00993C86"/>
    <w:rsid w:val="00997C10"/>
    <w:rsid w:val="009A0253"/>
    <w:rsid w:val="009A0E46"/>
    <w:rsid w:val="009A47E3"/>
    <w:rsid w:val="009A67F1"/>
    <w:rsid w:val="009B08CA"/>
    <w:rsid w:val="009B11A3"/>
    <w:rsid w:val="009B23B8"/>
    <w:rsid w:val="009B394F"/>
    <w:rsid w:val="009B7AF9"/>
    <w:rsid w:val="009C1FB2"/>
    <w:rsid w:val="009C6FFC"/>
    <w:rsid w:val="009D205E"/>
    <w:rsid w:val="009D291F"/>
    <w:rsid w:val="009D33C8"/>
    <w:rsid w:val="009E31ED"/>
    <w:rsid w:val="009E3BB6"/>
    <w:rsid w:val="009F160E"/>
    <w:rsid w:val="00A047A7"/>
    <w:rsid w:val="00A05E39"/>
    <w:rsid w:val="00A06F50"/>
    <w:rsid w:val="00A07781"/>
    <w:rsid w:val="00A11570"/>
    <w:rsid w:val="00A1224F"/>
    <w:rsid w:val="00A12830"/>
    <w:rsid w:val="00A13A10"/>
    <w:rsid w:val="00A16A64"/>
    <w:rsid w:val="00A22AF4"/>
    <w:rsid w:val="00A25222"/>
    <w:rsid w:val="00A259D4"/>
    <w:rsid w:val="00A2614A"/>
    <w:rsid w:val="00A309CA"/>
    <w:rsid w:val="00A318E0"/>
    <w:rsid w:val="00A32CF3"/>
    <w:rsid w:val="00A3333A"/>
    <w:rsid w:val="00A36E18"/>
    <w:rsid w:val="00A40CB4"/>
    <w:rsid w:val="00A443E3"/>
    <w:rsid w:val="00A44548"/>
    <w:rsid w:val="00A44BF2"/>
    <w:rsid w:val="00A56861"/>
    <w:rsid w:val="00A56FF2"/>
    <w:rsid w:val="00A64BA5"/>
    <w:rsid w:val="00A76F8C"/>
    <w:rsid w:val="00A7749B"/>
    <w:rsid w:val="00A82E52"/>
    <w:rsid w:val="00A85B94"/>
    <w:rsid w:val="00A92884"/>
    <w:rsid w:val="00A92BD3"/>
    <w:rsid w:val="00A92F5B"/>
    <w:rsid w:val="00A96DDD"/>
    <w:rsid w:val="00AA014F"/>
    <w:rsid w:val="00AA2203"/>
    <w:rsid w:val="00AA510F"/>
    <w:rsid w:val="00AA69F0"/>
    <w:rsid w:val="00AB39CC"/>
    <w:rsid w:val="00AB6F5F"/>
    <w:rsid w:val="00AC133F"/>
    <w:rsid w:val="00AC2EBC"/>
    <w:rsid w:val="00AC2FCD"/>
    <w:rsid w:val="00AD2901"/>
    <w:rsid w:val="00AD376E"/>
    <w:rsid w:val="00AD4C72"/>
    <w:rsid w:val="00AD5D09"/>
    <w:rsid w:val="00AD6BC7"/>
    <w:rsid w:val="00AD7350"/>
    <w:rsid w:val="00AE0990"/>
    <w:rsid w:val="00AE1D35"/>
    <w:rsid w:val="00AE6D4E"/>
    <w:rsid w:val="00AF114B"/>
    <w:rsid w:val="00AF57E9"/>
    <w:rsid w:val="00B0132E"/>
    <w:rsid w:val="00B02008"/>
    <w:rsid w:val="00B07B6D"/>
    <w:rsid w:val="00B10880"/>
    <w:rsid w:val="00B11623"/>
    <w:rsid w:val="00B14C25"/>
    <w:rsid w:val="00B161BF"/>
    <w:rsid w:val="00B17EDD"/>
    <w:rsid w:val="00B2437F"/>
    <w:rsid w:val="00B24661"/>
    <w:rsid w:val="00B3126E"/>
    <w:rsid w:val="00B315E5"/>
    <w:rsid w:val="00B357B3"/>
    <w:rsid w:val="00B36E3E"/>
    <w:rsid w:val="00B41520"/>
    <w:rsid w:val="00B42166"/>
    <w:rsid w:val="00B42551"/>
    <w:rsid w:val="00B50A4E"/>
    <w:rsid w:val="00B52914"/>
    <w:rsid w:val="00B5746B"/>
    <w:rsid w:val="00B62A3B"/>
    <w:rsid w:val="00B6426E"/>
    <w:rsid w:val="00B650D8"/>
    <w:rsid w:val="00B718B4"/>
    <w:rsid w:val="00B7285D"/>
    <w:rsid w:val="00B7373D"/>
    <w:rsid w:val="00B7380F"/>
    <w:rsid w:val="00B74661"/>
    <w:rsid w:val="00B77701"/>
    <w:rsid w:val="00B80106"/>
    <w:rsid w:val="00B83F3D"/>
    <w:rsid w:val="00B85930"/>
    <w:rsid w:val="00B87937"/>
    <w:rsid w:val="00B93BB1"/>
    <w:rsid w:val="00BA1135"/>
    <w:rsid w:val="00BA72C0"/>
    <w:rsid w:val="00BB089F"/>
    <w:rsid w:val="00BB1A28"/>
    <w:rsid w:val="00BB21BD"/>
    <w:rsid w:val="00BB4BF5"/>
    <w:rsid w:val="00BC4DFD"/>
    <w:rsid w:val="00BD2F09"/>
    <w:rsid w:val="00BE07B8"/>
    <w:rsid w:val="00BE124A"/>
    <w:rsid w:val="00BE2CE7"/>
    <w:rsid w:val="00BE3A90"/>
    <w:rsid w:val="00BE3B1A"/>
    <w:rsid w:val="00BE3E1E"/>
    <w:rsid w:val="00BE79E2"/>
    <w:rsid w:val="00BF023F"/>
    <w:rsid w:val="00BF408D"/>
    <w:rsid w:val="00C031B2"/>
    <w:rsid w:val="00C12AD0"/>
    <w:rsid w:val="00C12E71"/>
    <w:rsid w:val="00C14A0D"/>
    <w:rsid w:val="00C14DFB"/>
    <w:rsid w:val="00C2403D"/>
    <w:rsid w:val="00C27F41"/>
    <w:rsid w:val="00C44BF1"/>
    <w:rsid w:val="00C45123"/>
    <w:rsid w:val="00C46816"/>
    <w:rsid w:val="00C55044"/>
    <w:rsid w:val="00C57960"/>
    <w:rsid w:val="00C642E2"/>
    <w:rsid w:val="00C82D61"/>
    <w:rsid w:val="00C9422F"/>
    <w:rsid w:val="00C9499F"/>
    <w:rsid w:val="00CA1C1E"/>
    <w:rsid w:val="00CA1D3B"/>
    <w:rsid w:val="00CA71F7"/>
    <w:rsid w:val="00CC5493"/>
    <w:rsid w:val="00CD3286"/>
    <w:rsid w:val="00CD55D2"/>
    <w:rsid w:val="00CD5A2A"/>
    <w:rsid w:val="00CE5CC0"/>
    <w:rsid w:val="00CE7CD0"/>
    <w:rsid w:val="00CF1C66"/>
    <w:rsid w:val="00CF3841"/>
    <w:rsid w:val="00CF4C4A"/>
    <w:rsid w:val="00CF5F0F"/>
    <w:rsid w:val="00CF7531"/>
    <w:rsid w:val="00D03847"/>
    <w:rsid w:val="00D03FD9"/>
    <w:rsid w:val="00D133C3"/>
    <w:rsid w:val="00D15E8D"/>
    <w:rsid w:val="00D23559"/>
    <w:rsid w:val="00D23F3C"/>
    <w:rsid w:val="00D27711"/>
    <w:rsid w:val="00D27E8E"/>
    <w:rsid w:val="00D31576"/>
    <w:rsid w:val="00D31879"/>
    <w:rsid w:val="00D3302C"/>
    <w:rsid w:val="00D333B0"/>
    <w:rsid w:val="00D3363C"/>
    <w:rsid w:val="00D3470F"/>
    <w:rsid w:val="00D4061D"/>
    <w:rsid w:val="00D44F3C"/>
    <w:rsid w:val="00D4554B"/>
    <w:rsid w:val="00D46890"/>
    <w:rsid w:val="00D518F5"/>
    <w:rsid w:val="00D52D65"/>
    <w:rsid w:val="00D55BAE"/>
    <w:rsid w:val="00D6201F"/>
    <w:rsid w:val="00D648DF"/>
    <w:rsid w:val="00D70100"/>
    <w:rsid w:val="00D73144"/>
    <w:rsid w:val="00D7575F"/>
    <w:rsid w:val="00D81297"/>
    <w:rsid w:val="00D83F92"/>
    <w:rsid w:val="00D91E1E"/>
    <w:rsid w:val="00D91FF9"/>
    <w:rsid w:val="00D937A5"/>
    <w:rsid w:val="00D94385"/>
    <w:rsid w:val="00D94F5F"/>
    <w:rsid w:val="00D95E1F"/>
    <w:rsid w:val="00D97392"/>
    <w:rsid w:val="00DA1DE6"/>
    <w:rsid w:val="00DA3B18"/>
    <w:rsid w:val="00DA5EB4"/>
    <w:rsid w:val="00DB27FF"/>
    <w:rsid w:val="00DB7C37"/>
    <w:rsid w:val="00DC4220"/>
    <w:rsid w:val="00DD15DC"/>
    <w:rsid w:val="00DD2E2E"/>
    <w:rsid w:val="00DD5428"/>
    <w:rsid w:val="00DE07FD"/>
    <w:rsid w:val="00DE2B9D"/>
    <w:rsid w:val="00DE2BF3"/>
    <w:rsid w:val="00DE45B2"/>
    <w:rsid w:val="00DE570B"/>
    <w:rsid w:val="00DE6BF1"/>
    <w:rsid w:val="00DE6CEC"/>
    <w:rsid w:val="00DE7E58"/>
    <w:rsid w:val="00DF0853"/>
    <w:rsid w:val="00DF15A6"/>
    <w:rsid w:val="00DF2BAC"/>
    <w:rsid w:val="00DF3AF7"/>
    <w:rsid w:val="00DF486D"/>
    <w:rsid w:val="00DF6EDF"/>
    <w:rsid w:val="00E00D96"/>
    <w:rsid w:val="00E03538"/>
    <w:rsid w:val="00E07D2C"/>
    <w:rsid w:val="00E10072"/>
    <w:rsid w:val="00E1751E"/>
    <w:rsid w:val="00E2351C"/>
    <w:rsid w:val="00E2353A"/>
    <w:rsid w:val="00E32854"/>
    <w:rsid w:val="00E32B19"/>
    <w:rsid w:val="00E3385E"/>
    <w:rsid w:val="00E35F27"/>
    <w:rsid w:val="00E37D83"/>
    <w:rsid w:val="00E43791"/>
    <w:rsid w:val="00E437CD"/>
    <w:rsid w:val="00E44234"/>
    <w:rsid w:val="00E44A48"/>
    <w:rsid w:val="00E4739B"/>
    <w:rsid w:val="00E5180A"/>
    <w:rsid w:val="00E53F03"/>
    <w:rsid w:val="00E60D4F"/>
    <w:rsid w:val="00E64731"/>
    <w:rsid w:val="00E66388"/>
    <w:rsid w:val="00E66DC0"/>
    <w:rsid w:val="00E75015"/>
    <w:rsid w:val="00E76D19"/>
    <w:rsid w:val="00E83885"/>
    <w:rsid w:val="00E85773"/>
    <w:rsid w:val="00E928D3"/>
    <w:rsid w:val="00E937CE"/>
    <w:rsid w:val="00E94BC4"/>
    <w:rsid w:val="00E96124"/>
    <w:rsid w:val="00EA2074"/>
    <w:rsid w:val="00EA31B7"/>
    <w:rsid w:val="00EB47EF"/>
    <w:rsid w:val="00EC1FBA"/>
    <w:rsid w:val="00EC335C"/>
    <w:rsid w:val="00EC539C"/>
    <w:rsid w:val="00ED2C11"/>
    <w:rsid w:val="00ED3380"/>
    <w:rsid w:val="00ED5C31"/>
    <w:rsid w:val="00ED6C0D"/>
    <w:rsid w:val="00EE0051"/>
    <w:rsid w:val="00EE567E"/>
    <w:rsid w:val="00EE71C8"/>
    <w:rsid w:val="00EF12F2"/>
    <w:rsid w:val="00EF4C23"/>
    <w:rsid w:val="00EF530B"/>
    <w:rsid w:val="00EF5F94"/>
    <w:rsid w:val="00EF659B"/>
    <w:rsid w:val="00EF7320"/>
    <w:rsid w:val="00F00A5B"/>
    <w:rsid w:val="00F00FFE"/>
    <w:rsid w:val="00F03E7A"/>
    <w:rsid w:val="00F05BAD"/>
    <w:rsid w:val="00F05D82"/>
    <w:rsid w:val="00F1024F"/>
    <w:rsid w:val="00F111E7"/>
    <w:rsid w:val="00F149D2"/>
    <w:rsid w:val="00F222A9"/>
    <w:rsid w:val="00F22C56"/>
    <w:rsid w:val="00F31ECC"/>
    <w:rsid w:val="00F31F06"/>
    <w:rsid w:val="00F40F4D"/>
    <w:rsid w:val="00F43392"/>
    <w:rsid w:val="00F468C1"/>
    <w:rsid w:val="00F469F8"/>
    <w:rsid w:val="00F54C6E"/>
    <w:rsid w:val="00F54FF6"/>
    <w:rsid w:val="00F63DCA"/>
    <w:rsid w:val="00F64AC1"/>
    <w:rsid w:val="00F66465"/>
    <w:rsid w:val="00F706BB"/>
    <w:rsid w:val="00F77575"/>
    <w:rsid w:val="00F77CCB"/>
    <w:rsid w:val="00F831D2"/>
    <w:rsid w:val="00F951AD"/>
    <w:rsid w:val="00FA1C15"/>
    <w:rsid w:val="00FA341D"/>
    <w:rsid w:val="00FA558A"/>
    <w:rsid w:val="00FA75BE"/>
    <w:rsid w:val="00FB0302"/>
    <w:rsid w:val="00FB3FA7"/>
    <w:rsid w:val="00FB5DFE"/>
    <w:rsid w:val="00FC0A61"/>
    <w:rsid w:val="00FC1A27"/>
    <w:rsid w:val="00FC2B63"/>
    <w:rsid w:val="00FC3D56"/>
    <w:rsid w:val="00FC5992"/>
    <w:rsid w:val="00FD0BF2"/>
    <w:rsid w:val="00FD313A"/>
    <w:rsid w:val="00FE05CA"/>
    <w:rsid w:val="00FE1ABD"/>
    <w:rsid w:val="00FE51F9"/>
    <w:rsid w:val="00FE791C"/>
    <w:rsid w:val="00FF4BEF"/>
    <w:rsid w:val="00FF4F7A"/>
    <w:rsid w:val="00FF68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D03481"/>
  <w15:docId w15:val="{935F3202-D36B-4224-86EF-B282A42D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0A5017"/>
    <w:pPr>
      <w:spacing w:after="160" w:line="256" w:lineRule="auto"/>
    </w:pPr>
    <w:rPr>
      <w:rFonts w:ascii="Calibri" w:hAnsi="Calibri"/>
      <w:lang w:eastAsia="en-US"/>
    </w:rPr>
  </w:style>
  <w:style w:type="paragraph" w:styleId="Cmsor1">
    <w:name w:val="heading 1"/>
    <w:basedOn w:val="Norml"/>
    <w:next w:val="Szvegtrzs"/>
    <w:link w:val="Cmsor1Char1"/>
    <w:uiPriority w:val="99"/>
    <w:qFormat/>
    <w:rsid w:val="00817DDD"/>
    <w:pPr>
      <w:keepNext/>
      <w:spacing w:before="240" w:after="60"/>
      <w:outlineLvl w:val="0"/>
    </w:pPr>
    <w:rPr>
      <w:rFonts w:ascii="Cambria" w:hAnsi="Cambria" w:cs="Cambria"/>
      <w:b/>
      <w:bCs/>
      <w:sz w:val="32"/>
      <w:szCs w:val="32"/>
    </w:rPr>
  </w:style>
  <w:style w:type="paragraph" w:styleId="Cmsor2">
    <w:name w:val="heading 2"/>
    <w:basedOn w:val="Norml"/>
    <w:next w:val="Szvegtrzs"/>
    <w:link w:val="Cmsor2Char1"/>
    <w:uiPriority w:val="99"/>
    <w:qFormat/>
    <w:rsid w:val="00817DDD"/>
    <w:pPr>
      <w:keepNext/>
      <w:numPr>
        <w:ilvl w:val="1"/>
        <w:numId w:val="1"/>
      </w:numPr>
      <w:spacing w:before="240" w:after="60"/>
      <w:outlineLvl w:val="1"/>
    </w:pPr>
    <w:rPr>
      <w:rFonts w:ascii="Cambria" w:hAnsi="Cambria" w:cs="Cambria"/>
      <w:b/>
      <w:bCs/>
      <w:i/>
      <w:iCs/>
      <w:sz w:val="28"/>
      <w:szCs w:val="28"/>
    </w:rPr>
  </w:style>
  <w:style w:type="paragraph" w:styleId="Cmsor3">
    <w:name w:val="heading 3"/>
    <w:basedOn w:val="Norml"/>
    <w:next w:val="Szvegtrzs"/>
    <w:link w:val="Cmsor3Char1"/>
    <w:uiPriority w:val="99"/>
    <w:qFormat/>
    <w:rsid w:val="00817DDD"/>
    <w:pPr>
      <w:keepNext/>
      <w:numPr>
        <w:ilvl w:val="2"/>
        <w:numId w:val="1"/>
      </w:numPr>
      <w:spacing w:before="240" w:after="60"/>
      <w:outlineLvl w:val="2"/>
    </w:pPr>
    <w:rPr>
      <w:rFonts w:ascii="Cambria" w:hAnsi="Cambria" w:cs="Cambria"/>
      <w:b/>
      <w:bCs/>
      <w:sz w:val="26"/>
      <w:szCs w:val="26"/>
    </w:rPr>
  </w:style>
  <w:style w:type="paragraph" w:styleId="Cmsor4">
    <w:name w:val="heading 4"/>
    <w:basedOn w:val="Norml"/>
    <w:next w:val="Szvegtrzs"/>
    <w:link w:val="Cmsor4Char1"/>
    <w:uiPriority w:val="99"/>
    <w:qFormat/>
    <w:rsid w:val="00817DDD"/>
    <w:pPr>
      <w:keepNext/>
      <w:numPr>
        <w:ilvl w:val="3"/>
        <w:numId w:val="1"/>
      </w:numPr>
      <w:spacing w:before="240" w:after="60"/>
      <w:outlineLvl w:val="3"/>
    </w:pPr>
    <w:rPr>
      <w:b/>
      <w:bCs/>
      <w:i/>
      <w:iCs/>
      <w:sz w:val="28"/>
      <w:szCs w:val="28"/>
    </w:rPr>
  </w:style>
  <w:style w:type="paragraph" w:styleId="Cmsor5">
    <w:name w:val="heading 5"/>
    <w:basedOn w:val="Norml"/>
    <w:next w:val="Szvegtrzs"/>
    <w:link w:val="Cmsor5Char1"/>
    <w:uiPriority w:val="99"/>
    <w:qFormat/>
    <w:rsid w:val="00817DDD"/>
    <w:pPr>
      <w:numPr>
        <w:ilvl w:val="4"/>
        <w:numId w:val="1"/>
      </w:numPr>
      <w:spacing w:before="240" w:after="60"/>
      <w:outlineLvl w:val="4"/>
    </w:pPr>
    <w:rPr>
      <w:b/>
      <w:bCs/>
      <w:i/>
      <w:iCs/>
      <w:sz w:val="26"/>
      <w:szCs w:val="26"/>
    </w:rPr>
  </w:style>
  <w:style w:type="paragraph" w:styleId="Cmsor6">
    <w:name w:val="heading 6"/>
    <w:basedOn w:val="Norml"/>
    <w:next w:val="Szvegtrzs"/>
    <w:link w:val="Cmsor6Char1"/>
    <w:uiPriority w:val="99"/>
    <w:qFormat/>
    <w:rsid w:val="00817DDD"/>
    <w:pPr>
      <w:numPr>
        <w:ilvl w:val="5"/>
        <w:numId w:val="1"/>
      </w:numPr>
      <w:spacing w:before="240" w:after="60"/>
      <w:outlineLvl w:val="5"/>
    </w:pPr>
    <w:rPr>
      <w:b/>
      <w:bCs/>
      <w:sz w:val="18"/>
      <w:szCs w:val="18"/>
    </w:rPr>
  </w:style>
  <w:style w:type="paragraph" w:styleId="Cmsor8">
    <w:name w:val="heading 8"/>
    <w:basedOn w:val="Norml"/>
    <w:next w:val="Szvegtrzs"/>
    <w:link w:val="Cmsor8Char1"/>
    <w:uiPriority w:val="99"/>
    <w:qFormat/>
    <w:rsid w:val="00817DDD"/>
    <w:pPr>
      <w:numPr>
        <w:ilvl w:val="7"/>
        <w:numId w:val="1"/>
      </w:numPr>
      <w:spacing w:before="240" w:after="60"/>
      <w:outlineLvl w:val="7"/>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Pr>
      <w:rFonts w:ascii="Cambria" w:hAnsi="Cambria" w:cs="Times New Roman"/>
      <w:b/>
      <w:bCs/>
      <w:kern w:val="32"/>
      <w:sz w:val="32"/>
      <w:szCs w:val="32"/>
      <w:lang w:eastAsia="en-US"/>
    </w:rPr>
  </w:style>
  <w:style w:type="character" w:customStyle="1" w:styleId="Cmsor2Char1">
    <w:name w:val="Címsor 2 Char1"/>
    <w:basedOn w:val="Bekezdsalapbettpusa"/>
    <w:link w:val="Cmsor2"/>
    <w:uiPriority w:val="99"/>
    <w:locked/>
    <w:rsid w:val="00817DDD"/>
    <w:rPr>
      <w:rFonts w:ascii="Cambria" w:hAnsi="Cambria" w:cs="Cambria"/>
      <w:b/>
      <w:bCs/>
      <w:i/>
      <w:iCs/>
      <w:sz w:val="28"/>
      <w:szCs w:val="28"/>
      <w:lang w:eastAsia="en-US"/>
    </w:rPr>
  </w:style>
  <w:style w:type="character" w:customStyle="1" w:styleId="Cmsor3Char1">
    <w:name w:val="Címsor 3 Char1"/>
    <w:basedOn w:val="Bekezdsalapbettpusa"/>
    <w:link w:val="Cmsor3"/>
    <w:uiPriority w:val="99"/>
    <w:locked/>
    <w:rPr>
      <w:rFonts w:ascii="Cambria" w:hAnsi="Cambria" w:cs="Cambria"/>
      <w:b/>
      <w:bCs/>
      <w:sz w:val="26"/>
      <w:szCs w:val="26"/>
      <w:lang w:eastAsia="en-US"/>
    </w:rPr>
  </w:style>
  <w:style w:type="character" w:customStyle="1" w:styleId="Cmsor4Char1">
    <w:name w:val="Címsor 4 Char1"/>
    <w:basedOn w:val="Bekezdsalapbettpusa"/>
    <w:link w:val="Cmsor4"/>
    <w:uiPriority w:val="99"/>
    <w:locked/>
    <w:rPr>
      <w:rFonts w:ascii="Calibri" w:hAnsi="Calibri"/>
      <w:b/>
      <w:bCs/>
      <w:i/>
      <w:iCs/>
      <w:sz w:val="28"/>
      <w:szCs w:val="28"/>
      <w:lang w:eastAsia="en-US"/>
    </w:rPr>
  </w:style>
  <w:style w:type="character" w:customStyle="1" w:styleId="Cmsor5Char1">
    <w:name w:val="Címsor 5 Char1"/>
    <w:basedOn w:val="Bekezdsalapbettpusa"/>
    <w:link w:val="Cmsor5"/>
    <w:uiPriority w:val="99"/>
    <w:locked/>
    <w:rPr>
      <w:rFonts w:ascii="Calibri" w:hAnsi="Calibri"/>
      <w:b/>
      <w:bCs/>
      <w:i/>
      <w:iCs/>
      <w:sz w:val="26"/>
      <w:szCs w:val="26"/>
      <w:lang w:eastAsia="en-US"/>
    </w:rPr>
  </w:style>
  <w:style w:type="character" w:customStyle="1" w:styleId="Cmsor6Char1">
    <w:name w:val="Címsor 6 Char1"/>
    <w:basedOn w:val="Bekezdsalapbettpusa"/>
    <w:link w:val="Cmsor6"/>
    <w:uiPriority w:val="99"/>
    <w:locked/>
    <w:rPr>
      <w:rFonts w:ascii="Calibri" w:hAnsi="Calibri"/>
      <w:b/>
      <w:bCs/>
      <w:sz w:val="18"/>
      <w:szCs w:val="18"/>
      <w:lang w:eastAsia="en-US"/>
    </w:rPr>
  </w:style>
  <w:style w:type="character" w:customStyle="1" w:styleId="Cmsor8Char1">
    <w:name w:val="Címsor 8 Char1"/>
    <w:basedOn w:val="Bekezdsalapbettpusa"/>
    <w:link w:val="Cmsor8"/>
    <w:uiPriority w:val="99"/>
    <w:locked/>
    <w:rPr>
      <w:rFonts w:ascii="Calibri" w:hAnsi="Calibri"/>
      <w:b/>
      <w:bCs/>
      <w:i/>
      <w:iCs/>
      <w:lang w:eastAsia="en-US"/>
    </w:rPr>
  </w:style>
  <w:style w:type="character" w:customStyle="1" w:styleId="WW8Num3z0">
    <w:name w:val="WW8Num3z0"/>
    <w:uiPriority w:val="99"/>
    <w:rsid w:val="00817DDD"/>
    <w:rPr>
      <w:b/>
    </w:rPr>
  </w:style>
  <w:style w:type="character" w:customStyle="1" w:styleId="WW8Num3z1">
    <w:name w:val="WW8Num3z1"/>
    <w:uiPriority w:val="99"/>
    <w:rsid w:val="00817DDD"/>
    <w:rPr>
      <w:b/>
      <w:sz w:val="21"/>
    </w:rPr>
  </w:style>
  <w:style w:type="character" w:customStyle="1" w:styleId="WW8Num5z0">
    <w:name w:val="WW8Num5z0"/>
    <w:uiPriority w:val="99"/>
    <w:rsid w:val="00817DDD"/>
    <w:rPr>
      <w:rFonts w:ascii="Symbol" w:hAnsi="Symbol"/>
    </w:rPr>
  </w:style>
  <w:style w:type="character" w:customStyle="1" w:styleId="WW8Num5z1">
    <w:name w:val="WW8Num5z1"/>
    <w:uiPriority w:val="99"/>
    <w:rsid w:val="00817DDD"/>
    <w:rPr>
      <w:rFonts w:ascii="Courier New" w:hAnsi="Courier New"/>
    </w:rPr>
  </w:style>
  <w:style w:type="character" w:customStyle="1" w:styleId="WW8Num5z2">
    <w:name w:val="WW8Num5z2"/>
    <w:uiPriority w:val="99"/>
    <w:rsid w:val="00817DDD"/>
    <w:rPr>
      <w:rFonts w:ascii="Wingdings" w:hAnsi="Wingdings"/>
    </w:rPr>
  </w:style>
  <w:style w:type="character" w:customStyle="1" w:styleId="WW8Num5z3">
    <w:name w:val="WW8Num5z3"/>
    <w:uiPriority w:val="99"/>
    <w:rsid w:val="00817DDD"/>
    <w:rPr>
      <w:rFonts w:ascii="Symbol" w:hAnsi="Symbol"/>
    </w:rPr>
  </w:style>
  <w:style w:type="character" w:customStyle="1" w:styleId="WW8Num6z0">
    <w:name w:val="WW8Num6z0"/>
    <w:uiPriority w:val="99"/>
    <w:rsid w:val="00817DDD"/>
    <w:rPr>
      <w:rFonts w:ascii="Symbol" w:hAnsi="Symbol"/>
      <w:b/>
    </w:rPr>
  </w:style>
  <w:style w:type="character" w:customStyle="1" w:styleId="WW8Num6z1">
    <w:name w:val="WW8Num6z1"/>
    <w:uiPriority w:val="99"/>
    <w:rsid w:val="00817DDD"/>
    <w:rPr>
      <w:b/>
      <w:sz w:val="22"/>
    </w:rPr>
  </w:style>
  <w:style w:type="character" w:customStyle="1" w:styleId="WW8Num10z0">
    <w:name w:val="WW8Num10z0"/>
    <w:uiPriority w:val="99"/>
    <w:rsid w:val="00817DDD"/>
    <w:rPr>
      <w:rFonts w:ascii="Garamond" w:hAnsi="Garamond"/>
    </w:rPr>
  </w:style>
  <w:style w:type="character" w:customStyle="1" w:styleId="WW8Num10z1">
    <w:name w:val="WW8Num10z1"/>
    <w:uiPriority w:val="99"/>
    <w:rsid w:val="00817DDD"/>
    <w:rPr>
      <w:rFonts w:ascii="Courier New" w:hAnsi="Courier New"/>
    </w:rPr>
  </w:style>
  <w:style w:type="character" w:customStyle="1" w:styleId="WW8Num10z2">
    <w:name w:val="WW8Num10z2"/>
    <w:uiPriority w:val="99"/>
    <w:rsid w:val="00817DDD"/>
    <w:rPr>
      <w:rFonts w:ascii="Wingdings" w:hAnsi="Wingdings"/>
    </w:rPr>
  </w:style>
  <w:style w:type="character" w:customStyle="1" w:styleId="WW8Num10z3">
    <w:name w:val="WW8Num10z3"/>
    <w:uiPriority w:val="99"/>
    <w:rsid w:val="00817DDD"/>
    <w:rPr>
      <w:rFonts w:ascii="Symbol" w:hAnsi="Symbol"/>
    </w:rPr>
  </w:style>
  <w:style w:type="character" w:customStyle="1" w:styleId="WW8Num11z0">
    <w:name w:val="WW8Num11z0"/>
    <w:uiPriority w:val="99"/>
    <w:rsid w:val="00817DDD"/>
    <w:rPr>
      <w:rFonts w:ascii="Garamond" w:hAnsi="Garamond"/>
    </w:rPr>
  </w:style>
  <w:style w:type="character" w:customStyle="1" w:styleId="WW8Num11z1">
    <w:name w:val="WW8Num11z1"/>
    <w:uiPriority w:val="99"/>
    <w:rsid w:val="00817DDD"/>
    <w:rPr>
      <w:rFonts w:ascii="Courier New" w:hAnsi="Courier New"/>
    </w:rPr>
  </w:style>
  <w:style w:type="character" w:customStyle="1" w:styleId="WW8Num11z2">
    <w:name w:val="WW8Num11z2"/>
    <w:uiPriority w:val="99"/>
    <w:rsid w:val="00817DDD"/>
    <w:rPr>
      <w:rFonts w:ascii="Wingdings" w:hAnsi="Wingdings"/>
    </w:rPr>
  </w:style>
  <w:style w:type="character" w:customStyle="1" w:styleId="WW8Num12z0">
    <w:name w:val="WW8Num12z0"/>
    <w:uiPriority w:val="99"/>
    <w:rsid w:val="00817DDD"/>
    <w:rPr>
      <w:rFonts w:ascii="Times New Roman" w:hAnsi="Times New Roman"/>
    </w:rPr>
  </w:style>
  <w:style w:type="character" w:customStyle="1" w:styleId="WW8Num12z1">
    <w:name w:val="WW8Num12z1"/>
    <w:uiPriority w:val="99"/>
    <w:rsid w:val="00817DDD"/>
    <w:rPr>
      <w:rFonts w:ascii="Courier New" w:hAnsi="Courier New"/>
    </w:rPr>
  </w:style>
  <w:style w:type="character" w:customStyle="1" w:styleId="WW8Num12z2">
    <w:name w:val="WW8Num12z2"/>
    <w:uiPriority w:val="99"/>
    <w:rsid w:val="00817DDD"/>
    <w:rPr>
      <w:rFonts w:ascii="Wingdings" w:hAnsi="Wingdings"/>
    </w:rPr>
  </w:style>
  <w:style w:type="character" w:customStyle="1" w:styleId="WW8Num13z0">
    <w:name w:val="WW8Num13z0"/>
    <w:uiPriority w:val="99"/>
    <w:rsid w:val="00817DDD"/>
    <w:rPr>
      <w:rFonts w:ascii="Arial" w:hAnsi="Arial"/>
      <w:b/>
    </w:rPr>
  </w:style>
  <w:style w:type="character" w:customStyle="1" w:styleId="WW8Num13z1">
    <w:name w:val="WW8Num13z1"/>
    <w:uiPriority w:val="99"/>
    <w:rsid w:val="00817DDD"/>
    <w:rPr>
      <w:b/>
      <w:sz w:val="22"/>
    </w:rPr>
  </w:style>
  <w:style w:type="character" w:customStyle="1" w:styleId="WW8Num14z0">
    <w:name w:val="WW8Num14z0"/>
    <w:uiPriority w:val="99"/>
    <w:rsid w:val="00817DDD"/>
    <w:rPr>
      <w:rFonts w:ascii="Times New Roman" w:hAnsi="Times New Roman"/>
    </w:rPr>
  </w:style>
  <w:style w:type="character" w:customStyle="1" w:styleId="WW8Num14z1">
    <w:name w:val="WW8Num14z1"/>
    <w:uiPriority w:val="99"/>
    <w:rsid w:val="00817DDD"/>
    <w:rPr>
      <w:rFonts w:ascii="Courier New" w:hAnsi="Courier New"/>
    </w:rPr>
  </w:style>
  <w:style w:type="character" w:customStyle="1" w:styleId="WW8Num14z2">
    <w:name w:val="WW8Num14z2"/>
    <w:uiPriority w:val="99"/>
    <w:rsid w:val="00817DDD"/>
    <w:rPr>
      <w:rFonts w:ascii="Wingdings" w:hAnsi="Wingdings"/>
    </w:rPr>
  </w:style>
  <w:style w:type="character" w:customStyle="1" w:styleId="WW8Num14z3">
    <w:name w:val="WW8Num14z3"/>
    <w:uiPriority w:val="99"/>
    <w:rsid w:val="00817DDD"/>
    <w:rPr>
      <w:rFonts w:ascii="Symbol" w:hAnsi="Symbol"/>
    </w:rPr>
  </w:style>
  <w:style w:type="character" w:customStyle="1" w:styleId="WW8Num17z0">
    <w:name w:val="WW8Num17z0"/>
    <w:uiPriority w:val="99"/>
    <w:rsid w:val="00817DDD"/>
    <w:rPr>
      <w:rFonts w:ascii="Symbol" w:hAnsi="Symbol"/>
    </w:rPr>
  </w:style>
  <w:style w:type="character" w:customStyle="1" w:styleId="WW8Num17z1">
    <w:name w:val="WW8Num17z1"/>
    <w:uiPriority w:val="99"/>
    <w:rsid w:val="00817DDD"/>
    <w:rPr>
      <w:rFonts w:ascii="Courier New" w:hAnsi="Courier New"/>
    </w:rPr>
  </w:style>
  <w:style w:type="character" w:customStyle="1" w:styleId="WW8Num17z2">
    <w:name w:val="WW8Num17z2"/>
    <w:uiPriority w:val="99"/>
    <w:rsid w:val="00817DDD"/>
    <w:rPr>
      <w:rFonts w:ascii="Wingdings" w:hAnsi="Wingdings"/>
    </w:rPr>
  </w:style>
  <w:style w:type="character" w:customStyle="1" w:styleId="WW8Num17z3">
    <w:name w:val="WW8Num17z3"/>
    <w:uiPriority w:val="99"/>
    <w:rsid w:val="00817DDD"/>
    <w:rPr>
      <w:rFonts w:ascii="Symbol" w:hAnsi="Symbol"/>
    </w:rPr>
  </w:style>
  <w:style w:type="character" w:customStyle="1" w:styleId="Absatz-Standardschriftart">
    <w:name w:val="Absatz-Standardschriftart"/>
    <w:uiPriority w:val="99"/>
    <w:rsid w:val="00817DDD"/>
  </w:style>
  <w:style w:type="character" w:customStyle="1" w:styleId="WW-Absatz-Standardschriftart">
    <w:name w:val="WW-Absatz-Standardschriftart"/>
    <w:uiPriority w:val="99"/>
    <w:rsid w:val="00817DDD"/>
  </w:style>
  <w:style w:type="character" w:customStyle="1" w:styleId="WW-Absatz-Standardschriftart1">
    <w:name w:val="WW-Absatz-Standardschriftart1"/>
    <w:uiPriority w:val="99"/>
    <w:rsid w:val="00817DDD"/>
  </w:style>
  <w:style w:type="character" w:customStyle="1" w:styleId="WW-Absatz-Standardschriftart11">
    <w:name w:val="WW-Absatz-Standardschriftart11"/>
    <w:uiPriority w:val="99"/>
    <w:rsid w:val="00817DDD"/>
  </w:style>
  <w:style w:type="character" w:customStyle="1" w:styleId="WW8Num17z4">
    <w:name w:val="WW8Num17z4"/>
    <w:uiPriority w:val="99"/>
    <w:rsid w:val="00817DDD"/>
    <w:rPr>
      <w:rFonts w:ascii="Courier New" w:hAnsi="Courier New"/>
    </w:rPr>
  </w:style>
  <w:style w:type="character" w:customStyle="1" w:styleId="WW-Absatz-Standardschriftart111">
    <w:name w:val="WW-Absatz-Standardschriftart111"/>
    <w:uiPriority w:val="99"/>
    <w:rsid w:val="00817DDD"/>
  </w:style>
  <w:style w:type="character" w:customStyle="1" w:styleId="WW8Num7z0">
    <w:name w:val="WW8Num7z0"/>
    <w:uiPriority w:val="99"/>
    <w:rsid w:val="00817DDD"/>
    <w:rPr>
      <w:rFonts w:ascii="Symbol" w:hAnsi="Symbol"/>
      <w:b/>
    </w:rPr>
  </w:style>
  <w:style w:type="character" w:customStyle="1" w:styleId="WW8Num7z1">
    <w:name w:val="WW8Num7z1"/>
    <w:uiPriority w:val="99"/>
    <w:rsid w:val="00817DDD"/>
    <w:rPr>
      <w:b/>
      <w:sz w:val="22"/>
    </w:rPr>
  </w:style>
  <w:style w:type="character" w:customStyle="1" w:styleId="WW8Num11z3">
    <w:name w:val="WW8Num11z3"/>
    <w:uiPriority w:val="99"/>
    <w:rsid w:val="00817DDD"/>
    <w:rPr>
      <w:rFonts w:ascii="Symbol" w:hAnsi="Symbol"/>
    </w:rPr>
  </w:style>
  <w:style w:type="character" w:customStyle="1" w:styleId="WW8Num12z3">
    <w:name w:val="WW8Num12z3"/>
    <w:uiPriority w:val="99"/>
    <w:rsid w:val="00817DDD"/>
    <w:rPr>
      <w:rFonts w:ascii="Symbol" w:hAnsi="Symbol"/>
    </w:rPr>
  </w:style>
  <w:style w:type="character" w:customStyle="1" w:styleId="WW8Num15z0">
    <w:name w:val="WW8Num15z0"/>
    <w:uiPriority w:val="99"/>
    <w:rsid w:val="00817DDD"/>
    <w:rPr>
      <w:rFonts w:ascii="Symbol" w:hAnsi="Symbol"/>
    </w:rPr>
  </w:style>
  <w:style w:type="character" w:customStyle="1" w:styleId="WW8Num15z1">
    <w:name w:val="WW8Num15z1"/>
    <w:uiPriority w:val="99"/>
    <w:rsid w:val="00817DDD"/>
    <w:rPr>
      <w:rFonts w:ascii="Courier New" w:hAnsi="Courier New"/>
    </w:rPr>
  </w:style>
  <w:style w:type="character" w:customStyle="1" w:styleId="WW8Num15z2">
    <w:name w:val="WW8Num15z2"/>
    <w:uiPriority w:val="99"/>
    <w:rsid w:val="00817DDD"/>
    <w:rPr>
      <w:rFonts w:ascii="Wingdings" w:hAnsi="Wingdings"/>
    </w:rPr>
  </w:style>
  <w:style w:type="character" w:customStyle="1" w:styleId="WW8Num16z0">
    <w:name w:val="WW8Num16z0"/>
    <w:uiPriority w:val="99"/>
    <w:rsid w:val="00817DDD"/>
    <w:rPr>
      <w:rFonts w:ascii="Garamond" w:hAnsi="Garamond"/>
    </w:rPr>
  </w:style>
  <w:style w:type="character" w:customStyle="1" w:styleId="WW8Num16z1">
    <w:name w:val="WW8Num16z1"/>
    <w:uiPriority w:val="99"/>
    <w:rsid w:val="00817DDD"/>
  </w:style>
  <w:style w:type="character" w:customStyle="1" w:styleId="WW8Num16z2">
    <w:name w:val="WW8Num16z2"/>
    <w:uiPriority w:val="99"/>
    <w:rsid w:val="00817DDD"/>
    <w:rPr>
      <w:rFonts w:ascii="Wingdings" w:hAnsi="Wingdings"/>
    </w:rPr>
  </w:style>
  <w:style w:type="character" w:customStyle="1" w:styleId="WW8Num16z3">
    <w:name w:val="WW8Num16z3"/>
    <w:uiPriority w:val="99"/>
    <w:rsid w:val="00817DDD"/>
    <w:rPr>
      <w:rFonts w:ascii="Symbol" w:hAnsi="Symbol"/>
    </w:rPr>
  </w:style>
  <w:style w:type="character" w:customStyle="1" w:styleId="WW8Num16z4">
    <w:name w:val="WW8Num16z4"/>
    <w:uiPriority w:val="99"/>
    <w:rsid w:val="00817DDD"/>
    <w:rPr>
      <w:rFonts w:ascii="Courier New" w:hAnsi="Courier New"/>
    </w:rPr>
  </w:style>
  <w:style w:type="character" w:customStyle="1" w:styleId="WW8Num18z0">
    <w:name w:val="WW8Num18z0"/>
    <w:uiPriority w:val="99"/>
    <w:rsid w:val="00817DDD"/>
    <w:rPr>
      <w:rFonts w:ascii="Arial" w:hAnsi="Arial"/>
      <w:b/>
    </w:rPr>
  </w:style>
  <w:style w:type="character" w:customStyle="1" w:styleId="WW8Num18z1">
    <w:name w:val="WW8Num18z1"/>
    <w:uiPriority w:val="99"/>
    <w:rsid w:val="00817DDD"/>
    <w:rPr>
      <w:b/>
      <w:sz w:val="22"/>
    </w:rPr>
  </w:style>
  <w:style w:type="character" w:customStyle="1" w:styleId="WW8Num19z0">
    <w:name w:val="WW8Num19z0"/>
    <w:uiPriority w:val="99"/>
    <w:rsid w:val="00817DDD"/>
    <w:rPr>
      <w:b/>
    </w:rPr>
  </w:style>
  <w:style w:type="character" w:customStyle="1" w:styleId="WW8Num19z1">
    <w:name w:val="WW8Num19z1"/>
    <w:uiPriority w:val="99"/>
    <w:rsid w:val="00817DDD"/>
    <w:rPr>
      <w:b/>
      <w:sz w:val="21"/>
    </w:rPr>
  </w:style>
  <w:style w:type="character" w:customStyle="1" w:styleId="WW8Num20z0">
    <w:name w:val="WW8Num20z0"/>
    <w:uiPriority w:val="99"/>
    <w:rsid w:val="00817DDD"/>
    <w:rPr>
      <w:rFonts w:ascii="Times New Roman" w:hAnsi="Times New Roman"/>
    </w:rPr>
  </w:style>
  <w:style w:type="character" w:customStyle="1" w:styleId="WW8Num20z1">
    <w:name w:val="WW8Num20z1"/>
    <w:uiPriority w:val="99"/>
    <w:rsid w:val="00817DDD"/>
    <w:rPr>
      <w:rFonts w:ascii="Courier New" w:hAnsi="Courier New"/>
    </w:rPr>
  </w:style>
  <w:style w:type="character" w:customStyle="1" w:styleId="WW8Num20z2">
    <w:name w:val="WW8Num20z2"/>
    <w:uiPriority w:val="99"/>
    <w:rsid w:val="00817DDD"/>
    <w:rPr>
      <w:rFonts w:ascii="Wingdings" w:hAnsi="Wingdings"/>
    </w:rPr>
  </w:style>
  <w:style w:type="character" w:customStyle="1" w:styleId="WW8Num20z3">
    <w:name w:val="WW8Num20z3"/>
    <w:uiPriority w:val="99"/>
    <w:rsid w:val="00817DDD"/>
    <w:rPr>
      <w:rFonts w:ascii="Symbol" w:hAnsi="Symbol"/>
    </w:rPr>
  </w:style>
  <w:style w:type="character" w:customStyle="1" w:styleId="WW8Num21z0">
    <w:name w:val="WW8Num21z0"/>
    <w:uiPriority w:val="99"/>
    <w:rsid w:val="00817DDD"/>
    <w:rPr>
      <w:b/>
    </w:rPr>
  </w:style>
  <w:style w:type="character" w:customStyle="1" w:styleId="WW8Num21z2">
    <w:name w:val="WW8Num21z2"/>
    <w:uiPriority w:val="99"/>
    <w:rsid w:val="00817DDD"/>
  </w:style>
  <w:style w:type="character" w:customStyle="1" w:styleId="WW8Num25z0">
    <w:name w:val="WW8Num25z0"/>
    <w:uiPriority w:val="99"/>
    <w:rsid w:val="00817DDD"/>
    <w:rPr>
      <w:rFonts w:ascii="Garamond" w:hAnsi="Garamond"/>
    </w:rPr>
  </w:style>
  <w:style w:type="character" w:customStyle="1" w:styleId="WW8Num25z1">
    <w:name w:val="WW8Num25z1"/>
    <w:uiPriority w:val="99"/>
    <w:rsid w:val="00817DDD"/>
  </w:style>
  <w:style w:type="character" w:customStyle="1" w:styleId="WW8Num25z2">
    <w:name w:val="WW8Num25z2"/>
    <w:uiPriority w:val="99"/>
    <w:rsid w:val="00817DDD"/>
    <w:rPr>
      <w:rFonts w:ascii="Wingdings" w:hAnsi="Wingdings"/>
    </w:rPr>
  </w:style>
  <w:style w:type="character" w:customStyle="1" w:styleId="WW8Num25z3">
    <w:name w:val="WW8Num25z3"/>
    <w:uiPriority w:val="99"/>
    <w:rsid w:val="00817DDD"/>
    <w:rPr>
      <w:rFonts w:ascii="Symbol" w:hAnsi="Symbol"/>
    </w:rPr>
  </w:style>
  <w:style w:type="character" w:customStyle="1" w:styleId="WW8Num25z4">
    <w:name w:val="WW8Num25z4"/>
    <w:uiPriority w:val="99"/>
    <w:rsid w:val="00817DDD"/>
    <w:rPr>
      <w:rFonts w:ascii="Courier New" w:hAnsi="Courier New"/>
    </w:rPr>
  </w:style>
  <w:style w:type="character" w:customStyle="1" w:styleId="WW8Num28z0">
    <w:name w:val="WW8Num28z0"/>
    <w:uiPriority w:val="99"/>
    <w:rsid w:val="00817DDD"/>
  </w:style>
  <w:style w:type="character" w:customStyle="1" w:styleId="Bekezdsalapbettpusa1">
    <w:name w:val="Bekezdés alapbetűtípusa1"/>
    <w:uiPriority w:val="99"/>
    <w:rsid w:val="00817DDD"/>
  </w:style>
  <w:style w:type="character" w:customStyle="1" w:styleId="WW-Absatz-Standardschriftart1111">
    <w:name w:val="WW-Absatz-Standardschriftart1111"/>
    <w:uiPriority w:val="99"/>
    <w:rsid w:val="00817DDD"/>
  </w:style>
  <w:style w:type="character" w:customStyle="1" w:styleId="Bekezdsalapbettpusa2">
    <w:name w:val="Bekezdés alapbetűtípusa2"/>
    <w:uiPriority w:val="99"/>
    <w:rsid w:val="00817DDD"/>
  </w:style>
  <w:style w:type="character" w:styleId="Hiperhivatkozs">
    <w:name w:val="Hyperlink"/>
    <w:basedOn w:val="Bekezdsalapbettpusa"/>
    <w:uiPriority w:val="99"/>
    <w:rsid w:val="00817DDD"/>
    <w:rPr>
      <w:rFonts w:cs="Times New Roman"/>
      <w:color w:val="0000FF"/>
      <w:u w:val="single"/>
      <w:lang w:val="hu-HU"/>
    </w:rPr>
  </w:style>
  <w:style w:type="character" w:customStyle="1" w:styleId="lfejChar">
    <w:name w:val="Élőfej Char"/>
    <w:uiPriority w:val="99"/>
    <w:rsid w:val="00817DDD"/>
    <w:rPr>
      <w:sz w:val="22"/>
    </w:rPr>
  </w:style>
  <w:style w:type="character" w:customStyle="1" w:styleId="llbChar">
    <w:name w:val="Élőláb Char"/>
    <w:uiPriority w:val="99"/>
    <w:rsid w:val="00817DDD"/>
    <w:rPr>
      <w:sz w:val="22"/>
    </w:rPr>
  </w:style>
  <w:style w:type="character" w:customStyle="1" w:styleId="apple-converted-space">
    <w:name w:val="apple-converted-space"/>
    <w:basedOn w:val="Bekezdsalapbettpusa2"/>
    <w:uiPriority w:val="99"/>
    <w:rsid w:val="00817DDD"/>
    <w:rPr>
      <w:rFonts w:cs="Times New Roman"/>
    </w:rPr>
  </w:style>
  <w:style w:type="character" w:customStyle="1" w:styleId="Cmsor1Char">
    <w:name w:val="Címsor 1 Char"/>
    <w:uiPriority w:val="99"/>
    <w:rsid w:val="00817DDD"/>
    <w:rPr>
      <w:rFonts w:ascii="Cambria" w:hAnsi="Cambria"/>
      <w:b/>
      <w:sz w:val="32"/>
    </w:rPr>
  </w:style>
  <w:style w:type="character" w:styleId="Kiemels2">
    <w:name w:val="Strong"/>
    <w:basedOn w:val="Bekezdsalapbettpusa"/>
    <w:uiPriority w:val="99"/>
    <w:qFormat/>
    <w:rsid w:val="00817DDD"/>
    <w:rPr>
      <w:rFonts w:cs="Times New Roman"/>
      <w:b/>
    </w:rPr>
  </w:style>
  <w:style w:type="character" w:customStyle="1" w:styleId="skypepnhcontainer">
    <w:name w:val="skype_pnh_container"/>
    <w:basedOn w:val="Bekezdsalapbettpusa2"/>
    <w:uiPriority w:val="99"/>
    <w:rsid w:val="00817DDD"/>
    <w:rPr>
      <w:rFonts w:cs="Times New Roman"/>
    </w:rPr>
  </w:style>
  <w:style w:type="character" w:customStyle="1" w:styleId="skypepnhleftspan">
    <w:name w:val="skype_pnh_left_span"/>
    <w:basedOn w:val="Bekezdsalapbettpusa2"/>
    <w:uiPriority w:val="99"/>
    <w:rsid w:val="00817DDD"/>
    <w:rPr>
      <w:rFonts w:cs="Times New Roman"/>
    </w:rPr>
  </w:style>
  <w:style w:type="character" w:customStyle="1" w:styleId="skypepnhdropartspan">
    <w:name w:val="skype_pnh_dropart_span"/>
    <w:basedOn w:val="Bekezdsalapbettpusa2"/>
    <w:uiPriority w:val="99"/>
    <w:rsid w:val="00817DDD"/>
    <w:rPr>
      <w:rFonts w:cs="Times New Roman"/>
    </w:rPr>
  </w:style>
  <w:style w:type="character" w:customStyle="1" w:styleId="skypepnhdropartflagspan">
    <w:name w:val="skype_pnh_dropart_flag_span"/>
    <w:basedOn w:val="Bekezdsalapbettpusa2"/>
    <w:uiPriority w:val="99"/>
    <w:rsid w:val="00817DDD"/>
    <w:rPr>
      <w:rFonts w:cs="Times New Roman"/>
    </w:rPr>
  </w:style>
  <w:style w:type="character" w:customStyle="1" w:styleId="skypepnhtextspan">
    <w:name w:val="skype_pnh_text_span"/>
    <w:basedOn w:val="Bekezdsalapbettpusa2"/>
    <w:uiPriority w:val="99"/>
    <w:rsid w:val="00817DDD"/>
    <w:rPr>
      <w:rFonts w:cs="Times New Roman"/>
    </w:rPr>
  </w:style>
  <w:style w:type="character" w:customStyle="1" w:styleId="skypepnhrightspan">
    <w:name w:val="skype_pnh_right_span"/>
    <w:basedOn w:val="Bekezdsalapbettpusa2"/>
    <w:uiPriority w:val="99"/>
    <w:rsid w:val="00817DDD"/>
    <w:rPr>
      <w:rFonts w:cs="Times New Roman"/>
    </w:rPr>
  </w:style>
  <w:style w:type="character" w:customStyle="1" w:styleId="kiemelt">
    <w:name w:val="kiemelt"/>
    <w:basedOn w:val="Bekezdsalapbettpusa2"/>
    <w:uiPriority w:val="99"/>
    <w:rsid w:val="00817DDD"/>
    <w:rPr>
      <w:rFonts w:cs="Times New Roman"/>
    </w:rPr>
  </w:style>
  <w:style w:type="character" w:customStyle="1" w:styleId="Cmsor2Char">
    <w:name w:val="Címsor 2 Char"/>
    <w:uiPriority w:val="99"/>
    <w:rsid w:val="00817DDD"/>
    <w:rPr>
      <w:rFonts w:ascii="Cambria" w:hAnsi="Cambria"/>
      <w:b/>
      <w:i/>
      <w:sz w:val="28"/>
    </w:rPr>
  </w:style>
  <w:style w:type="character" w:customStyle="1" w:styleId="Cmsor8Char">
    <w:name w:val="Címsor 8 Char"/>
    <w:uiPriority w:val="99"/>
    <w:rsid w:val="00817DDD"/>
    <w:rPr>
      <w:rFonts w:ascii="Calibri" w:hAnsi="Calibri"/>
      <w:i/>
      <w:sz w:val="24"/>
    </w:rPr>
  </w:style>
  <w:style w:type="character" w:customStyle="1" w:styleId="Oldalszm1">
    <w:name w:val="Oldalszám1"/>
    <w:basedOn w:val="Bekezdsalapbettpusa2"/>
    <w:uiPriority w:val="99"/>
    <w:rsid w:val="00817DDD"/>
    <w:rPr>
      <w:rFonts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uiPriority w:val="99"/>
    <w:rsid w:val="00817DDD"/>
    <w:rPr>
      <w:rFonts w:ascii="Arial" w:hAnsi="Arial"/>
    </w:rPr>
  </w:style>
  <w:style w:type="character" w:customStyle="1" w:styleId="Lbjegyzet-hivatkozs1">
    <w:name w:val="Lábjegyzet-hivatkozás1"/>
    <w:uiPriority w:val="99"/>
    <w:rsid w:val="00817DDD"/>
    <w:rPr>
      <w:vertAlign w:val="superscript"/>
    </w:rPr>
  </w:style>
  <w:style w:type="character" w:customStyle="1" w:styleId="SzvegtrzsChar">
    <w:name w:val="Szövegtörzs Char"/>
    <w:uiPriority w:val="99"/>
    <w:rsid w:val="00817DDD"/>
    <w:rPr>
      <w:rFonts w:ascii="Arial" w:hAnsi="Arial"/>
      <w:b/>
      <w:sz w:val="48"/>
    </w:rPr>
  </w:style>
  <w:style w:type="character" w:customStyle="1" w:styleId="Cmsor3Char">
    <w:name w:val="Címsor 3 Char"/>
    <w:uiPriority w:val="99"/>
    <w:rsid w:val="00817DDD"/>
    <w:rPr>
      <w:rFonts w:ascii="Cambria" w:hAnsi="Cambria"/>
      <w:b/>
      <w:sz w:val="26"/>
    </w:rPr>
  </w:style>
  <w:style w:type="character" w:customStyle="1" w:styleId="Jegyzethivatkozs1">
    <w:name w:val="Jegyzethivatkozás1"/>
    <w:uiPriority w:val="99"/>
    <w:rsid w:val="00817DDD"/>
    <w:rPr>
      <w:sz w:val="16"/>
    </w:rPr>
  </w:style>
  <w:style w:type="character" w:customStyle="1" w:styleId="apple-style-span">
    <w:name w:val="apple-style-span"/>
    <w:basedOn w:val="Bekezdsalapbettpusa2"/>
    <w:uiPriority w:val="99"/>
    <w:rsid w:val="00817DDD"/>
    <w:rPr>
      <w:rFonts w:cs="Times New Roman"/>
    </w:rPr>
  </w:style>
  <w:style w:type="character" w:customStyle="1" w:styleId="BodyText3Char">
    <w:name w:val="Body Text 3 Char"/>
    <w:uiPriority w:val="99"/>
    <w:locked/>
    <w:rsid w:val="00817DDD"/>
    <w:rPr>
      <w:sz w:val="16"/>
    </w:rPr>
  </w:style>
  <w:style w:type="character" w:customStyle="1" w:styleId="Mrltotthiperhivatkozs1">
    <w:name w:val="Már látott hiperhivatkozás1"/>
    <w:uiPriority w:val="99"/>
    <w:rsid w:val="00817DDD"/>
    <w:rPr>
      <w:color w:val="800080"/>
      <w:u w:val="single"/>
    </w:rPr>
  </w:style>
  <w:style w:type="character" w:customStyle="1" w:styleId="CsakszvegChar">
    <w:name w:val="Csak szöveg Char"/>
    <w:uiPriority w:val="99"/>
    <w:rsid w:val="00817DDD"/>
    <w:rPr>
      <w:rFonts w:ascii="Courier New" w:hAnsi="Courier New"/>
    </w:rPr>
  </w:style>
  <w:style w:type="character" w:customStyle="1" w:styleId="SzvegtrzsbehzssalChar">
    <w:name w:val="Szövegtörzs behúzással Char"/>
    <w:uiPriority w:val="99"/>
    <w:rsid w:val="00817DDD"/>
    <w:rPr>
      <w:sz w:val="22"/>
    </w:rPr>
  </w:style>
  <w:style w:type="character" w:customStyle="1" w:styleId="AlcmChar">
    <w:name w:val="Alcím Char"/>
    <w:uiPriority w:val="99"/>
    <w:rsid w:val="00817DDD"/>
    <w:rPr>
      <w:rFonts w:ascii="Cambria" w:hAnsi="Cambria"/>
      <w:sz w:val="24"/>
    </w:rPr>
  </w:style>
  <w:style w:type="character" w:customStyle="1" w:styleId="Cmsor4Char">
    <w:name w:val="Címsor 4 Char"/>
    <w:uiPriority w:val="99"/>
    <w:rsid w:val="00817DDD"/>
    <w:rPr>
      <w:rFonts w:ascii="Calibri" w:hAnsi="Calibri"/>
      <w:b/>
      <w:sz w:val="28"/>
    </w:rPr>
  </w:style>
  <w:style w:type="character" w:customStyle="1" w:styleId="CommentTextChar1">
    <w:name w:val="Comment Text Char1"/>
    <w:aliases w:val="Char Char Char Char,Char Char Char1,Comment Text Char Char,Char Char Char Char Char Char,Char Char Char Char1 Char,Char Char Char Char3 Char1"/>
    <w:uiPriority w:val="99"/>
    <w:locked/>
    <w:rsid w:val="00817DDD"/>
  </w:style>
  <w:style w:type="character" w:customStyle="1" w:styleId="Cmsor5Char">
    <w:name w:val="Címsor 5 Char"/>
    <w:uiPriority w:val="99"/>
    <w:rsid w:val="00817DDD"/>
    <w:rPr>
      <w:rFonts w:ascii="Calibri" w:hAnsi="Calibri"/>
      <w:b/>
      <w:i/>
      <w:sz w:val="26"/>
    </w:rPr>
  </w:style>
  <w:style w:type="character" w:customStyle="1" w:styleId="Cmsor6Char">
    <w:name w:val="Címsor 6 Char"/>
    <w:uiPriority w:val="99"/>
    <w:rsid w:val="00817DDD"/>
    <w:rPr>
      <w:rFonts w:ascii="Calibri" w:hAnsi="Calibri"/>
      <w:b/>
      <w:sz w:val="22"/>
    </w:rPr>
  </w:style>
  <w:style w:type="character" w:customStyle="1" w:styleId="ListParagraphChar">
    <w:name w:val="List Paragraph Char"/>
    <w:uiPriority w:val="99"/>
    <w:rsid w:val="00817DDD"/>
    <w:rPr>
      <w:rFonts w:ascii="Times New Roman" w:hAnsi="Times New Roman"/>
      <w:sz w:val="24"/>
      <w:lang w:val="en-GB"/>
    </w:rPr>
  </w:style>
  <w:style w:type="character" w:customStyle="1" w:styleId="HTMLPreformattedChar">
    <w:name w:val="HTML Preformatted Char"/>
    <w:uiPriority w:val="99"/>
    <w:locked/>
    <w:rsid w:val="00817DDD"/>
    <w:rPr>
      <w:rFonts w:ascii="Courier New" w:hAnsi="Courier New"/>
    </w:rPr>
  </w:style>
  <w:style w:type="character" w:customStyle="1" w:styleId="BodyTextIndent3Char">
    <w:name w:val="Body Text Indent 3 Char"/>
    <w:uiPriority w:val="99"/>
    <w:locked/>
    <w:rsid w:val="00817DDD"/>
    <w:rPr>
      <w:sz w:val="16"/>
    </w:rPr>
  </w:style>
  <w:style w:type="character" w:customStyle="1" w:styleId="HeaderChar">
    <w:name w:val="Header Char"/>
    <w:uiPriority w:val="99"/>
    <w:rsid w:val="00817DDD"/>
    <w:rPr>
      <w:rFonts w:ascii="Calibri" w:hAnsi="Calibri"/>
      <w:sz w:val="22"/>
    </w:rPr>
  </w:style>
  <w:style w:type="character" w:customStyle="1" w:styleId="TitleChar">
    <w:name w:val="Title Char"/>
    <w:uiPriority w:val="99"/>
    <w:rsid w:val="00817DDD"/>
    <w:rPr>
      <w:rFonts w:ascii="Times New Roman" w:hAnsi="Times New Roman"/>
      <w:b/>
      <w:sz w:val="24"/>
      <w:lang w:val="en-AU"/>
    </w:rPr>
  </w:style>
  <w:style w:type="character" w:customStyle="1" w:styleId="ListLabel1">
    <w:name w:val="ListLabel 1"/>
    <w:uiPriority w:val="99"/>
    <w:rsid w:val="00817DDD"/>
    <w:rPr>
      <w:b/>
    </w:rPr>
  </w:style>
  <w:style w:type="character" w:customStyle="1" w:styleId="ListLabel2">
    <w:name w:val="ListLabel 2"/>
    <w:uiPriority w:val="99"/>
    <w:rsid w:val="00817DDD"/>
    <w:rPr>
      <w:b/>
      <w:sz w:val="21"/>
    </w:rPr>
  </w:style>
  <w:style w:type="character" w:customStyle="1" w:styleId="ListLabel3">
    <w:name w:val="ListLabel 3"/>
    <w:uiPriority w:val="99"/>
    <w:rsid w:val="00817DDD"/>
  </w:style>
  <w:style w:type="character" w:customStyle="1" w:styleId="ListLabel4">
    <w:name w:val="ListLabel 4"/>
    <w:uiPriority w:val="99"/>
    <w:rsid w:val="00817DDD"/>
    <w:rPr>
      <w:rFonts w:eastAsia="Times New Roman"/>
    </w:rPr>
  </w:style>
  <w:style w:type="character" w:customStyle="1" w:styleId="ListLabel5">
    <w:name w:val="ListLabel 5"/>
    <w:uiPriority w:val="99"/>
    <w:rsid w:val="00817DDD"/>
    <w:rPr>
      <w:b/>
      <w:sz w:val="22"/>
    </w:rPr>
  </w:style>
  <w:style w:type="character" w:customStyle="1" w:styleId="ListLabel6">
    <w:name w:val="ListLabel 6"/>
    <w:uiPriority w:val="99"/>
    <w:rsid w:val="00817DDD"/>
    <w:rPr>
      <w:rFonts w:eastAsia="Times New Roman"/>
    </w:rPr>
  </w:style>
  <w:style w:type="character" w:customStyle="1" w:styleId="ListLabel7">
    <w:name w:val="ListLabel 7"/>
    <w:uiPriority w:val="99"/>
    <w:rsid w:val="00817DDD"/>
    <w:rPr>
      <w:rFonts w:eastAsia="Times New Roman"/>
    </w:rPr>
  </w:style>
  <w:style w:type="character" w:customStyle="1" w:styleId="ListLabel8">
    <w:name w:val="ListLabel 8"/>
    <w:uiPriority w:val="99"/>
    <w:rsid w:val="00817DDD"/>
    <w:rPr>
      <w:rFonts w:eastAsia="Times New Roman"/>
    </w:rPr>
  </w:style>
  <w:style w:type="character" w:customStyle="1" w:styleId="ListLabel9">
    <w:name w:val="ListLabel 9"/>
    <w:uiPriority w:val="99"/>
    <w:rsid w:val="00817DDD"/>
    <w:rPr>
      <w:rFonts w:eastAsia="Times New Roman"/>
    </w:rPr>
  </w:style>
  <w:style w:type="character" w:customStyle="1" w:styleId="ListLabel10">
    <w:name w:val="ListLabel 10"/>
    <w:uiPriority w:val="99"/>
    <w:rsid w:val="00817DDD"/>
    <w:rPr>
      <w:rFonts w:eastAsia="Times New Roman"/>
      <w:sz w:val="20"/>
    </w:rPr>
  </w:style>
  <w:style w:type="character" w:customStyle="1" w:styleId="ListLabel11">
    <w:name w:val="ListLabel 11"/>
    <w:uiPriority w:val="99"/>
    <w:rsid w:val="00817DDD"/>
  </w:style>
  <w:style w:type="character" w:customStyle="1" w:styleId="ListLabel12">
    <w:name w:val="ListLabel 12"/>
    <w:uiPriority w:val="99"/>
    <w:rsid w:val="00817DDD"/>
    <w:rPr>
      <w:rFonts w:eastAsia="Times New Roman"/>
    </w:rPr>
  </w:style>
  <w:style w:type="character" w:customStyle="1" w:styleId="ListLabel13">
    <w:name w:val="ListLabel 13"/>
    <w:uiPriority w:val="99"/>
    <w:rsid w:val="00817DDD"/>
  </w:style>
  <w:style w:type="character" w:customStyle="1" w:styleId="ListLabel14">
    <w:name w:val="ListLabel 14"/>
    <w:uiPriority w:val="99"/>
    <w:rsid w:val="00817DDD"/>
  </w:style>
  <w:style w:type="character" w:customStyle="1" w:styleId="ListLabel15">
    <w:name w:val="ListLabel 15"/>
    <w:uiPriority w:val="99"/>
    <w:rsid w:val="00817DDD"/>
    <w:rPr>
      <w:sz w:val="22"/>
    </w:rPr>
  </w:style>
  <w:style w:type="character" w:customStyle="1" w:styleId="ListLabel16">
    <w:name w:val="ListLabel 16"/>
    <w:uiPriority w:val="99"/>
    <w:rsid w:val="00817DDD"/>
    <w:rPr>
      <w:rFonts w:eastAsia="Times New Roman"/>
      <w:color w:val="000000"/>
    </w:rPr>
  </w:style>
  <w:style w:type="character" w:customStyle="1" w:styleId="ListLabel17">
    <w:name w:val="ListLabel 17"/>
    <w:uiPriority w:val="99"/>
    <w:rsid w:val="00817DDD"/>
  </w:style>
  <w:style w:type="character" w:customStyle="1" w:styleId="ListLabel18">
    <w:name w:val="ListLabel 18"/>
    <w:uiPriority w:val="99"/>
    <w:rsid w:val="00817DDD"/>
  </w:style>
  <w:style w:type="character" w:customStyle="1" w:styleId="ListLabel19">
    <w:name w:val="ListLabel 19"/>
    <w:uiPriority w:val="99"/>
    <w:rsid w:val="00817DDD"/>
    <w:rPr>
      <w:b/>
      <w:sz w:val="21"/>
    </w:rPr>
  </w:style>
  <w:style w:type="character" w:customStyle="1" w:styleId="ListLabel20">
    <w:name w:val="ListLabel 20"/>
    <w:uiPriority w:val="99"/>
    <w:rsid w:val="00817DDD"/>
  </w:style>
  <w:style w:type="character" w:customStyle="1" w:styleId="ListLabel21">
    <w:name w:val="ListLabel 21"/>
    <w:uiPriority w:val="99"/>
    <w:rsid w:val="00817DDD"/>
    <w:rPr>
      <w:rFonts w:eastAsia="Times New Roman"/>
      <w:color w:val="00000A"/>
    </w:rPr>
  </w:style>
  <w:style w:type="character" w:customStyle="1" w:styleId="ListLabel22">
    <w:name w:val="ListLabel 22"/>
    <w:uiPriority w:val="99"/>
    <w:rsid w:val="00817DDD"/>
  </w:style>
  <w:style w:type="character" w:customStyle="1" w:styleId="Lbjegyzet-karakterek">
    <w:name w:val="Lábjegyzet-karakterek"/>
    <w:uiPriority w:val="99"/>
    <w:rsid w:val="00817DDD"/>
    <w:rPr>
      <w:vertAlign w:val="superscript"/>
    </w:rPr>
  </w:style>
  <w:style w:type="character" w:customStyle="1" w:styleId="Vgjegyzet-karakterek">
    <w:name w:val="Végjegyzet-karakterek"/>
    <w:uiPriority w:val="99"/>
    <w:rsid w:val="00817DDD"/>
    <w:rPr>
      <w:vertAlign w:val="superscript"/>
    </w:rPr>
  </w:style>
  <w:style w:type="character" w:customStyle="1" w:styleId="ListLabel23">
    <w:name w:val="ListLabel 23"/>
    <w:uiPriority w:val="99"/>
    <w:rsid w:val="00817DDD"/>
    <w:rPr>
      <w:b/>
    </w:rPr>
  </w:style>
  <w:style w:type="character" w:customStyle="1" w:styleId="ListLabel24">
    <w:name w:val="ListLabel 24"/>
    <w:uiPriority w:val="99"/>
    <w:rsid w:val="00817DDD"/>
    <w:rPr>
      <w:b/>
      <w:sz w:val="21"/>
    </w:rPr>
  </w:style>
  <w:style w:type="character" w:customStyle="1" w:styleId="ListLabel25">
    <w:name w:val="ListLabel 25"/>
    <w:uiPriority w:val="99"/>
    <w:rsid w:val="00817DDD"/>
  </w:style>
  <w:style w:type="character" w:customStyle="1" w:styleId="ListLabel26">
    <w:name w:val="ListLabel 26"/>
    <w:uiPriority w:val="99"/>
    <w:rsid w:val="00817DDD"/>
  </w:style>
  <w:style w:type="character" w:customStyle="1" w:styleId="ListLabel27">
    <w:name w:val="ListLabel 27"/>
    <w:uiPriority w:val="99"/>
    <w:rsid w:val="00817DDD"/>
  </w:style>
  <w:style w:type="character" w:customStyle="1" w:styleId="ListLabel28">
    <w:name w:val="ListLabel 28"/>
    <w:uiPriority w:val="99"/>
    <w:rsid w:val="00817DDD"/>
  </w:style>
  <w:style w:type="character" w:customStyle="1" w:styleId="ListLabel29">
    <w:name w:val="ListLabel 29"/>
    <w:uiPriority w:val="99"/>
    <w:rsid w:val="00817DDD"/>
    <w:rPr>
      <w:b/>
    </w:rPr>
  </w:style>
  <w:style w:type="character" w:customStyle="1" w:styleId="ListLabel30">
    <w:name w:val="ListLabel 30"/>
    <w:uiPriority w:val="99"/>
    <w:rsid w:val="00817DDD"/>
    <w:rPr>
      <w:b/>
      <w:sz w:val="22"/>
    </w:rPr>
  </w:style>
  <w:style w:type="character" w:customStyle="1" w:styleId="ListLabel31">
    <w:name w:val="ListLabel 31"/>
    <w:uiPriority w:val="99"/>
    <w:rsid w:val="00817DDD"/>
  </w:style>
  <w:style w:type="character" w:customStyle="1" w:styleId="ListLabel32">
    <w:name w:val="ListLabel 32"/>
    <w:uiPriority w:val="99"/>
    <w:rsid w:val="00817DDD"/>
  </w:style>
  <w:style w:type="character" w:customStyle="1" w:styleId="ListLabel33">
    <w:name w:val="ListLabel 33"/>
    <w:uiPriority w:val="99"/>
    <w:rsid w:val="00817DDD"/>
  </w:style>
  <w:style w:type="character" w:customStyle="1" w:styleId="ListLabel34">
    <w:name w:val="ListLabel 34"/>
    <w:uiPriority w:val="99"/>
    <w:rsid w:val="00817DDD"/>
    <w:rPr>
      <w:b/>
    </w:rPr>
  </w:style>
  <w:style w:type="character" w:customStyle="1" w:styleId="ListLabel35">
    <w:name w:val="ListLabel 35"/>
    <w:uiPriority w:val="99"/>
    <w:rsid w:val="00817DDD"/>
    <w:rPr>
      <w:b/>
    </w:rPr>
  </w:style>
  <w:style w:type="character" w:customStyle="1" w:styleId="ListLabel36">
    <w:name w:val="ListLabel 36"/>
    <w:uiPriority w:val="99"/>
    <w:rsid w:val="00817DDD"/>
    <w:rPr>
      <w:b/>
      <w:sz w:val="21"/>
    </w:rPr>
  </w:style>
  <w:style w:type="character" w:customStyle="1" w:styleId="ListLabel37">
    <w:name w:val="ListLabel 37"/>
    <w:uiPriority w:val="99"/>
    <w:rsid w:val="00817DDD"/>
  </w:style>
  <w:style w:type="character" w:customStyle="1" w:styleId="ListLabel38">
    <w:name w:val="ListLabel 38"/>
    <w:uiPriority w:val="99"/>
    <w:rsid w:val="00817DDD"/>
  </w:style>
  <w:style w:type="character" w:customStyle="1" w:styleId="ListLabel39">
    <w:name w:val="ListLabel 39"/>
    <w:uiPriority w:val="99"/>
    <w:rsid w:val="00817DDD"/>
  </w:style>
  <w:style w:type="character" w:customStyle="1" w:styleId="ListLabel40">
    <w:name w:val="ListLabel 40"/>
    <w:uiPriority w:val="99"/>
    <w:rsid w:val="00817DDD"/>
  </w:style>
  <w:style w:type="character" w:customStyle="1" w:styleId="ListLabel41">
    <w:name w:val="ListLabel 41"/>
    <w:uiPriority w:val="99"/>
    <w:rsid w:val="00817DDD"/>
    <w:rPr>
      <w:b/>
    </w:rPr>
  </w:style>
  <w:style w:type="character" w:customStyle="1" w:styleId="ListLabel42">
    <w:name w:val="ListLabel 42"/>
    <w:uiPriority w:val="99"/>
    <w:rsid w:val="00817DDD"/>
    <w:rPr>
      <w:b/>
      <w:sz w:val="22"/>
    </w:rPr>
  </w:style>
  <w:style w:type="character" w:customStyle="1" w:styleId="ListLabel43">
    <w:name w:val="ListLabel 43"/>
    <w:uiPriority w:val="99"/>
    <w:rsid w:val="00817DDD"/>
  </w:style>
  <w:style w:type="character" w:customStyle="1" w:styleId="ListLabel44">
    <w:name w:val="ListLabel 44"/>
    <w:uiPriority w:val="99"/>
    <w:rsid w:val="00817DDD"/>
  </w:style>
  <w:style w:type="character" w:customStyle="1" w:styleId="ListLabel45">
    <w:name w:val="ListLabel 45"/>
    <w:uiPriority w:val="99"/>
    <w:rsid w:val="00817DDD"/>
  </w:style>
  <w:style w:type="character" w:customStyle="1" w:styleId="ListLabel46">
    <w:name w:val="ListLabel 46"/>
    <w:uiPriority w:val="99"/>
    <w:rsid w:val="00817DDD"/>
    <w:rPr>
      <w:b/>
    </w:rPr>
  </w:style>
  <w:style w:type="character" w:customStyle="1" w:styleId="ListLabel47">
    <w:name w:val="ListLabel 47"/>
    <w:uiPriority w:val="99"/>
    <w:rsid w:val="00817DDD"/>
    <w:rPr>
      <w:b/>
    </w:rPr>
  </w:style>
  <w:style w:type="character" w:customStyle="1" w:styleId="ListLabel48">
    <w:name w:val="ListLabel 48"/>
    <w:uiPriority w:val="99"/>
    <w:rsid w:val="00817DDD"/>
    <w:rPr>
      <w:b/>
      <w:sz w:val="21"/>
    </w:rPr>
  </w:style>
  <w:style w:type="character" w:customStyle="1" w:styleId="ListLabel49">
    <w:name w:val="ListLabel 49"/>
    <w:uiPriority w:val="99"/>
    <w:rsid w:val="00817DDD"/>
  </w:style>
  <w:style w:type="character" w:customStyle="1" w:styleId="ListLabel50">
    <w:name w:val="ListLabel 50"/>
    <w:uiPriority w:val="99"/>
    <w:rsid w:val="00817DDD"/>
  </w:style>
  <w:style w:type="character" w:customStyle="1" w:styleId="ListLabel51">
    <w:name w:val="ListLabel 51"/>
    <w:uiPriority w:val="99"/>
    <w:rsid w:val="00817DDD"/>
  </w:style>
  <w:style w:type="character" w:customStyle="1" w:styleId="ListLabel52">
    <w:name w:val="ListLabel 52"/>
    <w:uiPriority w:val="99"/>
    <w:rsid w:val="00817DDD"/>
  </w:style>
  <w:style w:type="character" w:customStyle="1" w:styleId="ListLabel53">
    <w:name w:val="ListLabel 53"/>
    <w:uiPriority w:val="99"/>
    <w:rsid w:val="00817DDD"/>
    <w:rPr>
      <w:b/>
    </w:rPr>
  </w:style>
  <w:style w:type="character" w:customStyle="1" w:styleId="ListLabel54">
    <w:name w:val="ListLabel 54"/>
    <w:uiPriority w:val="99"/>
    <w:rsid w:val="00817DDD"/>
    <w:rPr>
      <w:b/>
      <w:sz w:val="22"/>
    </w:rPr>
  </w:style>
  <w:style w:type="character" w:customStyle="1" w:styleId="ListLabel55">
    <w:name w:val="ListLabel 55"/>
    <w:uiPriority w:val="99"/>
    <w:rsid w:val="00817DDD"/>
  </w:style>
  <w:style w:type="character" w:customStyle="1" w:styleId="ListLabel56">
    <w:name w:val="ListLabel 56"/>
    <w:uiPriority w:val="99"/>
    <w:rsid w:val="00817DDD"/>
  </w:style>
  <w:style w:type="character" w:customStyle="1" w:styleId="ListLabel57">
    <w:name w:val="ListLabel 57"/>
    <w:uiPriority w:val="99"/>
    <w:rsid w:val="00817DDD"/>
    <w:rPr>
      <w:b/>
    </w:rPr>
  </w:style>
  <w:style w:type="character" w:customStyle="1" w:styleId="ListLabel58">
    <w:name w:val="ListLabel 58"/>
    <w:uiPriority w:val="99"/>
    <w:rsid w:val="00817DDD"/>
  </w:style>
  <w:style w:type="character" w:customStyle="1" w:styleId="ListLabel59">
    <w:name w:val="ListLabel 59"/>
    <w:uiPriority w:val="99"/>
    <w:rsid w:val="00817DDD"/>
    <w:rPr>
      <w:b/>
    </w:rPr>
  </w:style>
  <w:style w:type="character" w:customStyle="1" w:styleId="ListLabel60">
    <w:name w:val="ListLabel 60"/>
    <w:uiPriority w:val="99"/>
    <w:rsid w:val="00817DDD"/>
    <w:rPr>
      <w:b/>
      <w:sz w:val="21"/>
    </w:rPr>
  </w:style>
  <w:style w:type="character" w:customStyle="1" w:styleId="ListLabel61">
    <w:name w:val="ListLabel 61"/>
    <w:uiPriority w:val="99"/>
    <w:rsid w:val="00817DDD"/>
  </w:style>
  <w:style w:type="character" w:customStyle="1" w:styleId="ListLabel62">
    <w:name w:val="ListLabel 62"/>
    <w:uiPriority w:val="99"/>
    <w:rsid w:val="00817DDD"/>
  </w:style>
  <w:style w:type="character" w:customStyle="1" w:styleId="ListLabel63">
    <w:name w:val="ListLabel 63"/>
    <w:uiPriority w:val="99"/>
    <w:rsid w:val="00817DDD"/>
  </w:style>
  <w:style w:type="character" w:customStyle="1" w:styleId="ListLabel64">
    <w:name w:val="ListLabel 64"/>
    <w:uiPriority w:val="99"/>
    <w:rsid w:val="00817DDD"/>
  </w:style>
  <w:style w:type="character" w:customStyle="1" w:styleId="ListLabel65">
    <w:name w:val="ListLabel 65"/>
    <w:uiPriority w:val="99"/>
    <w:rsid w:val="00817DDD"/>
    <w:rPr>
      <w:b/>
    </w:rPr>
  </w:style>
  <w:style w:type="character" w:customStyle="1" w:styleId="ListLabel66">
    <w:name w:val="ListLabel 66"/>
    <w:uiPriority w:val="99"/>
    <w:rsid w:val="00817DDD"/>
    <w:rPr>
      <w:b/>
      <w:sz w:val="22"/>
    </w:rPr>
  </w:style>
  <w:style w:type="character" w:customStyle="1" w:styleId="ListLabel67">
    <w:name w:val="ListLabel 67"/>
    <w:uiPriority w:val="99"/>
    <w:rsid w:val="00817DDD"/>
  </w:style>
  <w:style w:type="character" w:customStyle="1" w:styleId="ListLabel68">
    <w:name w:val="ListLabel 68"/>
    <w:uiPriority w:val="99"/>
    <w:rsid w:val="00817DDD"/>
  </w:style>
  <w:style w:type="character" w:customStyle="1" w:styleId="ListLabel69">
    <w:name w:val="ListLabel 69"/>
    <w:uiPriority w:val="99"/>
    <w:rsid w:val="00817DDD"/>
    <w:rPr>
      <w:b/>
    </w:rPr>
  </w:style>
  <w:style w:type="character" w:customStyle="1" w:styleId="ListLabel70">
    <w:name w:val="ListLabel 70"/>
    <w:uiPriority w:val="99"/>
    <w:rsid w:val="00817DDD"/>
  </w:style>
  <w:style w:type="character" w:customStyle="1" w:styleId="WW-Lbjegyzet-karakterek">
    <w:name w:val="WW-Lábjegyzet-karakterek"/>
    <w:uiPriority w:val="99"/>
    <w:rsid w:val="00817DDD"/>
  </w:style>
  <w:style w:type="character" w:customStyle="1" w:styleId="WW-Vgjegyzet-karakterek">
    <w:name w:val="WW-Végjegyzet-karakterek"/>
    <w:uiPriority w:val="99"/>
    <w:rsid w:val="00817DDD"/>
  </w:style>
  <w:style w:type="character" w:customStyle="1" w:styleId="Lbjegyzet-hivatkozs11">
    <w:name w:val="Lábjegyzet-hivatkozás11"/>
    <w:uiPriority w:val="99"/>
    <w:rsid w:val="00817DDD"/>
    <w:rPr>
      <w:vertAlign w:val="superscript"/>
    </w:rPr>
  </w:style>
  <w:style w:type="character" w:customStyle="1" w:styleId="Vgjegyzet-hivatkozs1">
    <w:name w:val="Végjegyzet-hivatkozás1"/>
    <w:uiPriority w:val="99"/>
    <w:rsid w:val="00817DDD"/>
    <w:rPr>
      <w:vertAlign w:val="superscript"/>
    </w:rPr>
  </w:style>
  <w:style w:type="character" w:customStyle="1" w:styleId="Szvegtrzs3Char1">
    <w:name w:val="Szövegtörzs 3 Char1"/>
    <w:uiPriority w:val="99"/>
    <w:rsid w:val="00817DDD"/>
    <w:rPr>
      <w:rFonts w:ascii="Arial" w:hAnsi="Arial"/>
      <w:color w:val="000000"/>
      <w:kern w:val="1"/>
      <w:sz w:val="16"/>
    </w:rPr>
  </w:style>
  <w:style w:type="character" w:customStyle="1" w:styleId="Szvegtrzsbehzssal3Char1">
    <w:name w:val="Szövegtörzs behúzással 3 Char1"/>
    <w:uiPriority w:val="99"/>
    <w:rsid w:val="00817DDD"/>
    <w:rPr>
      <w:rFonts w:ascii="Arial" w:hAnsi="Arial"/>
      <w:color w:val="000000"/>
      <w:kern w:val="1"/>
      <w:sz w:val="16"/>
    </w:rPr>
  </w:style>
  <w:style w:type="character" w:customStyle="1" w:styleId="Jegyzethivatkozs11">
    <w:name w:val="Jegyzethivatkozás11"/>
    <w:uiPriority w:val="99"/>
    <w:rsid w:val="00817DDD"/>
    <w:rPr>
      <w:sz w:val="16"/>
    </w:rPr>
  </w:style>
  <w:style w:type="character" w:customStyle="1" w:styleId="JegyzetszvegChar1">
    <w:name w:val="Jegyzetszöveg Char1"/>
    <w:uiPriority w:val="99"/>
    <w:rsid w:val="00817DDD"/>
    <w:rPr>
      <w:rFonts w:ascii="Arial" w:hAnsi="Arial"/>
      <w:color w:val="000000"/>
      <w:kern w:val="1"/>
    </w:rPr>
  </w:style>
  <w:style w:type="character" w:customStyle="1" w:styleId="MegjegyzstrgyaChar">
    <w:name w:val="Megjegyzés tárgya Char"/>
    <w:uiPriority w:val="99"/>
    <w:rsid w:val="00817DDD"/>
    <w:rPr>
      <w:rFonts w:ascii="Arial" w:hAnsi="Arial"/>
      <w:b/>
      <w:color w:val="000000"/>
      <w:kern w:val="1"/>
    </w:rPr>
  </w:style>
  <w:style w:type="character" w:customStyle="1" w:styleId="BuborkszvegChar">
    <w:name w:val="Buborékszöveg Char"/>
    <w:uiPriority w:val="99"/>
    <w:rsid w:val="00817DDD"/>
    <w:rPr>
      <w:rFonts w:ascii="Segoe UI" w:hAnsi="Segoe UI"/>
      <w:color w:val="000000"/>
      <w:kern w:val="1"/>
      <w:sz w:val="18"/>
    </w:rPr>
  </w:style>
  <w:style w:type="character" w:styleId="Lbjegyzet-hivatkozs">
    <w:name w:val="footnote reference"/>
    <w:aliases w:val="BVI fnr,Footnote symbol,Times 10 Point,Exposant 3 Point,Footnote Reference Number,16 Point,Superscript 6 Point, Exposant 3 Point"/>
    <w:basedOn w:val="Bekezdsalapbettpusa"/>
    <w:uiPriority w:val="99"/>
    <w:rsid w:val="00817DDD"/>
    <w:rPr>
      <w:rFonts w:cs="Times New Roman"/>
      <w:vertAlign w:val="superscript"/>
    </w:rPr>
  </w:style>
  <w:style w:type="character" w:styleId="Vgjegyzet-hivatkozs">
    <w:name w:val="endnote reference"/>
    <w:basedOn w:val="Bekezdsalapbettpusa"/>
    <w:uiPriority w:val="99"/>
    <w:rsid w:val="00817DDD"/>
    <w:rPr>
      <w:rFonts w:cs="Times New Roman"/>
      <w:vertAlign w:val="superscript"/>
    </w:rPr>
  </w:style>
  <w:style w:type="paragraph" w:customStyle="1" w:styleId="Cmsor">
    <w:name w:val="Címsor"/>
    <w:basedOn w:val="Norml"/>
    <w:next w:val="Szvegtrzs"/>
    <w:uiPriority w:val="99"/>
    <w:rsid w:val="00817DDD"/>
    <w:pPr>
      <w:keepNext/>
      <w:spacing w:before="240" w:after="120"/>
    </w:pPr>
    <w:rPr>
      <w:rFonts w:eastAsia="SimSun" w:cs="Mangal"/>
      <w:sz w:val="28"/>
      <w:szCs w:val="28"/>
    </w:rPr>
  </w:style>
  <w:style w:type="paragraph" w:styleId="Szvegtrzs">
    <w:name w:val="Body Text"/>
    <w:basedOn w:val="Norml"/>
    <w:link w:val="SzvegtrzsChar1"/>
    <w:uiPriority w:val="99"/>
    <w:rsid w:val="00817DDD"/>
    <w:pPr>
      <w:widowControl w:val="0"/>
      <w:tabs>
        <w:tab w:val="left" w:pos="1134"/>
        <w:tab w:val="left" w:pos="3119"/>
      </w:tabs>
      <w:spacing w:after="0" w:line="100" w:lineRule="atLeast"/>
      <w:jc w:val="center"/>
    </w:pPr>
    <w:rPr>
      <w:b/>
      <w:sz w:val="48"/>
      <w:szCs w:val="20"/>
    </w:rPr>
  </w:style>
  <w:style w:type="character" w:customStyle="1" w:styleId="SzvegtrzsChar1">
    <w:name w:val="Szövegtörzs Char1"/>
    <w:basedOn w:val="Bekezdsalapbettpusa"/>
    <w:link w:val="Szvegtrzs"/>
    <w:uiPriority w:val="99"/>
    <w:semiHidden/>
    <w:locked/>
    <w:rPr>
      <w:rFonts w:ascii="Calibri" w:hAnsi="Calibri" w:cs="Times New Roman"/>
      <w:lang w:eastAsia="en-US"/>
    </w:rPr>
  </w:style>
  <w:style w:type="paragraph" w:styleId="Lista">
    <w:name w:val="List"/>
    <w:basedOn w:val="Szvegtrzs"/>
    <w:uiPriority w:val="99"/>
    <w:rsid w:val="00817DDD"/>
    <w:rPr>
      <w:rFonts w:cs="Mangal"/>
    </w:rPr>
  </w:style>
  <w:style w:type="paragraph" w:styleId="Kpalrs">
    <w:name w:val="caption"/>
    <w:basedOn w:val="Norml"/>
    <w:uiPriority w:val="99"/>
    <w:qFormat/>
    <w:rsid w:val="00817DDD"/>
    <w:pPr>
      <w:suppressLineNumbers/>
      <w:spacing w:before="120" w:after="120"/>
    </w:pPr>
    <w:rPr>
      <w:rFonts w:cs="Mangal"/>
      <w:i/>
      <w:iCs/>
    </w:rPr>
  </w:style>
  <w:style w:type="paragraph" w:customStyle="1" w:styleId="Trgymutat">
    <w:name w:val="Tárgymutató"/>
    <w:basedOn w:val="Norml"/>
    <w:uiPriority w:val="99"/>
    <w:rsid w:val="00817DDD"/>
    <w:pPr>
      <w:suppressLineNumbers/>
    </w:pPr>
    <w:rPr>
      <w:rFonts w:cs="Mangal"/>
    </w:rPr>
  </w:style>
  <w:style w:type="paragraph" w:customStyle="1" w:styleId="Szvegtrzs31">
    <w:name w:val="Szövegtörzs 31"/>
    <w:basedOn w:val="Norml"/>
    <w:uiPriority w:val="99"/>
    <w:rsid w:val="00817DDD"/>
    <w:pPr>
      <w:spacing w:after="120"/>
    </w:pPr>
    <w:rPr>
      <w:rFonts w:ascii="Times New Roman" w:hAnsi="Times New Roman"/>
      <w:sz w:val="16"/>
      <w:szCs w:val="16"/>
    </w:rPr>
  </w:style>
  <w:style w:type="paragraph" w:customStyle="1" w:styleId="Szvegtrzsbehzssal31">
    <w:name w:val="Szövegtörzs behúzással 31"/>
    <w:basedOn w:val="Norml"/>
    <w:uiPriority w:val="99"/>
    <w:rsid w:val="00817DDD"/>
    <w:pPr>
      <w:spacing w:after="120"/>
      <w:ind w:left="283"/>
    </w:pPr>
    <w:rPr>
      <w:rFonts w:ascii="Times New Roman" w:hAnsi="Times New Roman"/>
      <w:sz w:val="16"/>
      <w:szCs w:val="16"/>
    </w:rPr>
  </w:style>
  <w:style w:type="paragraph" w:customStyle="1" w:styleId="Kpalrs1">
    <w:name w:val="Képaláírás1"/>
    <w:basedOn w:val="Norml"/>
    <w:uiPriority w:val="99"/>
    <w:rsid w:val="00817DDD"/>
    <w:pPr>
      <w:suppressLineNumbers/>
      <w:spacing w:before="120" w:after="120"/>
    </w:pPr>
    <w:rPr>
      <w:rFonts w:cs="Mangal"/>
      <w:i/>
      <w:iCs/>
    </w:rPr>
  </w:style>
  <w:style w:type="paragraph" w:customStyle="1" w:styleId="Listaszerbekezds1">
    <w:name w:val="Listaszerű bekezdés1"/>
    <w:aliases w:val="Színes lista – 1. jelölőszín1"/>
    <w:basedOn w:val="Norml"/>
    <w:uiPriority w:val="99"/>
    <w:qFormat/>
    <w:rsid w:val="00817DDD"/>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817DDD"/>
    <w:pPr>
      <w:spacing w:before="28" w:after="28" w:line="100" w:lineRule="atLeast"/>
    </w:pPr>
    <w:rPr>
      <w:rFonts w:ascii="Times New Roman" w:hAnsi="Times New Roman"/>
      <w:color w:val="000000"/>
      <w:kern w:val="1"/>
      <w:sz w:val="24"/>
      <w:szCs w:val="20"/>
      <w:lang w:eastAsia="zh-CN"/>
    </w:rPr>
  </w:style>
  <w:style w:type="paragraph" w:styleId="lfej">
    <w:name w:val="header"/>
    <w:basedOn w:val="Norml"/>
    <w:link w:val="lfejChar1"/>
    <w:uiPriority w:val="99"/>
    <w:rsid w:val="00817DDD"/>
    <w:pPr>
      <w:suppressLineNumbers/>
      <w:tabs>
        <w:tab w:val="center" w:pos="4513"/>
        <w:tab w:val="right" w:pos="9026"/>
      </w:tabs>
    </w:pPr>
  </w:style>
  <w:style w:type="character" w:customStyle="1" w:styleId="lfejChar1">
    <w:name w:val="Élőfej Char1"/>
    <w:basedOn w:val="Bekezdsalapbettpusa"/>
    <w:link w:val="lfej"/>
    <w:uiPriority w:val="99"/>
    <w:semiHidden/>
    <w:locked/>
    <w:rPr>
      <w:rFonts w:ascii="Calibri" w:hAnsi="Calibri" w:cs="Times New Roman"/>
      <w:lang w:eastAsia="en-US"/>
    </w:rPr>
  </w:style>
  <w:style w:type="paragraph" w:styleId="llb">
    <w:name w:val="footer"/>
    <w:basedOn w:val="Norml"/>
    <w:link w:val="llbChar1"/>
    <w:uiPriority w:val="99"/>
    <w:rsid w:val="00817DDD"/>
    <w:pPr>
      <w:suppressLineNumbers/>
      <w:tabs>
        <w:tab w:val="center" w:pos="4513"/>
        <w:tab w:val="right" w:pos="9026"/>
      </w:tabs>
    </w:pPr>
  </w:style>
  <w:style w:type="character" w:customStyle="1" w:styleId="llbChar1">
    <w:name w:val="Élőláb Char1"/>
    <w:basedOn w:val="Bekezdsalapbettpusa"/>
    <w:link w:val="llb"/>
    <w:uiPriority w:val="99"/>
    <w:semiHidden/>
    <w:locked/>
    <w:rPr>
      <w:rFonts w:ascii="Calibri" w:hAnsi="Calibri" w:cs="Times New Roman"/>
      <w:lang w:eastAsia="en-US"/>
    </w:rPr>
  </w:style>
  <w:style w:type="paragraph" w:customStyle="1" w:styleId="NormlWeb1">
    <w:name w:val="Normál (Web)1"/>
    <w:basedOn w:val="Norml"/>
    <w:rsid w:val="00817DDD"/>
    <w:pPr>
      <w:spacing w:before="28" w:after="28" w:line="100" w:lineRule="atLeast"/>
    </w:pPr>
    <w:rPr>
      <w:rFonts w:ascii="Times New Roman" w:hAnsi="Times New Roman"/>
    </w:rPr>
  </w:style>
  <w:style w:type="paragraph" w:customStyle="1" w:styleId="modszerszoveg">
    <w:name w:val="modszer_szoveg"/>
    <w:basedOn w:val="Norml"/>
    <w:uiPriority w:val="99"/>
    <w:rsid w:val="00817DDD"/>
    <w:pPr>
      <w:spacing w:before="240" w:after="0" w:line="100" w:lineRule="atLeast"/>
      <w:ind w:left="720"/>
      <w:jc w:val="both"/>
    </w:pPr>
    <w:rPr>
      <w:rFonts w:ascii="Bookman Old Style" w:hAnsi="Bookman Old Style" w:cs="Bookman Old Style"/>
    </w:rPr>
  </w:style>
  <w:style w:type="paragraph" w:customStyle="1" w:styleId="Hivatkozsjegyzk-fej1">
    <w:name w:val="Hivatkozásjegyzék-fej1"/>
    <w:basedOn w:val="Cmsor1"/>
    <w:uiPriority w:val="99"/>
    <w:rsid w:val="00817DDD"/>
    <w:pPr>
      <w:keepLines/>
      <w:suppressLineNumbers/>
      <w:spacing w:before="480" w:after="0"/>
    </w:pPr>
    <w:rPr>
      <w:color w:val="365F91"/>
      <w:sz w:val="28"/>
      <w:szCs w:val="28"/>
    </w:rPr>
  </w:style>
  <w:style w:type="paragraph" w:styleId="TJ1">
    <w:name w:val="toc 1"/>
    <w:basedOn w:val="Norml"/>
    <w:uiPriority w:val="99"/>
    <w:rsid w:val="00817DDD"/>
    <w:pPr>
      <w:tabs>
        <w:tab w:val="right" w:leader="dot" w:pos="9638"/>
      </w:tabs>
    </w:pPr>
  </w:style>
  <w:style w:type="paragraph" w:customStyle="1" w:styleId="Lbjegyzetszveg1">
    <w:name w:val="Lábjegyzetszöveg1"/>
    <w:basedOn w:val="Norml"/>
    <w:uiPriority w:val="99"/>
    <w:rsid w:val="00817DDD"/>
    <w:pPr>
      <w:spacing w:after="0" w:line="100" w:lineRule="atLeast"/>
    </w:pPr>
    <w:rPr>
      <w:sz w:val="20"/>
      <w:szCs w:val="20"/>
    </w:rPr>
  </w:style>
  <w:style w:type="paragraph" w:customStyle="1" w:styleId="OkeanBehuzas">
    <w:name w:val="Okean_Behuzas"/>
    <w:basedOn w:val="Norml"/>
    <w:uiPriority w:val="99"/>
    <w:rsid w:val="00817DDD"/>
    <w:pPr>
      <w:spacing w:after="60" w:line="360" w:lineRule="exact"/>
      <w:ind w:left="567"/>
      <w:jc w:val="both"/>
    </w:pPr>
  </w:style>
  <w:style w:type="paragraph" w:customStyle="1" w:styleId="Listaszerbekezds11">
    <w:name w:val="Listaszerű bekezdés11"/>
    <w:basedOn w:val="Norml"/>
    <w:uiPriority w:val="99"/>
    <w:rsid w:val="00817DDD"/>
    <w:pPr>
      <w:spacing w:after="0" w:line="100" w:lineRule="atLeast"/>
      <w:ind w:left="720"/>
      <w:contextualSpacing/>
    </w:pPr>
    <w:rPr>
      <w:rFonts w:ascii="Times New Roman" w:hAnsi="Times New Roman"/>
      <w:lang w:val="en-GB"/>
    </w:rPr>
  </w:style>
  <w:style w:type="paragraph" w:customStyle="1" w:styleId="CharCharCharChar4">
    <w:name w:val="Char Char Char Char4"/>
    <w:basedOn w:val="Norml"/>
    <w:uiPriority w:val="99"/>
    <w:rsid w:val="00817DDD"/>
    <w:pPr>
      <w:spacing w:line="240" w:lineRule="exact"/>
    </w:pPr>
    <w:rPr>
      <w:rFonts w:ascii="Verdana" w:hAnsi="Verdana" w:cs="Verdana"/>
      <w:sz w:val="20"/>
      <w:szCs w:val="20"/>
      <w:lang w:val="en-US"/>
    </w:rPr>
  </w:style>
  <w:style w:type="paragraph" w:customStyle="1" w:styleId="Char">
    <w:name w:val="Char"/>
    <w:basedOn w:val="Norml"/>
    <w:uiPriority w:val="99"/>
    <w:rsid w:val="00817DDD"/>
    <w:pPr>
      <w:widowControl w:val="0"/>
      <w:spacing w:line="240" w:lineRule="exact"/>
    </w:pPr>
    <w:rPr>
      <w:rFonts w:ascii="Verdana" w:hAnsi="Verdana" w:cs="Verdana"/>
      <w:sz w:val="20"/>
      <w:szCs w:val="20"/>
      <w:lang w:val="en-US"/>
    </w:rPr>
  </w:style>
  <w:style w:type="paragraph" w:customStyle="1" w:styleId="Jegyzetszveg1">
    <w:name w:val="Jegyzetszöveg1"/>
    <w:basedOn w:val="Norml"/>
    <w:uiPriority w:val="99"/>
    <w:rsid w:val="00817DDD"/>
    <w:rPr>
      <w:sz w:val="20"/>
      <w:szCs w:val="20"/>
    </w:rPr>
  </w:style>
  <w:style w:type="paragraph" w:customStyle="1" w:styleId="Megjegyzstrgya1">
    <w:name w:val="Megjegyzés tárgya1"/>
    <w:uiPriority w:val="99"/>
    <w:rsid w:val="00817DDD"/>
    <w:pPr>
      <w:spacing w:after="160" w:line="256" w:lineRule="auto"/>
    </w:pPr>
    <w:rPr>
      <w:rFonts w:ascii="Calibri" w:hAnsi="Calibri"/>
      <w:b/>
      <w:bCs/>
      <w:sz w:val="20"/>
      <w:szCs w:val="20"/>
      <w:lang w:eastAsia="en-US"/>
    </w:rPr>
  </w:style>
  <w:style w:type="paragraph" w:customStyle="1" w:styleId="Buborkszveg1">
    <w:name w:val="Buborékszöveg1"/>
    <w:basedOn w:val="Norml"/>
    <w:uiPriority w:val="99"/>
    <w:rsid w:val="00817DDD"/>
    <w:rPr>
      <w:rFonts w:ascii="Tahoma" w:hAnsi="Tahoma" w:cs="Tahoma"/>
      <w:sz w:val="16"/>
      <w:szCs w:val="16"/>
    </w:rPr>
  </w:style>
  <w:style w:type="paragraph" w:styleId="Cm">
    <w:name w:val="Title"/>
    <w:basedOn w:val="Norml"/>
    <w:next w:val="Alcm"/>
    <w:link w:val="CmChar"/>
    <w:uiPriority w:val="99"/>
    <w:qFormat/>
    <w:rsid w:val="00817DDD"/>
    <w:pPr>
      <w:widowControl w:val="0"/>
      <w:tabs>
        <w:tab w:val="left" w:pos="284"/>
        <w:tab w:val="left" w:pos="567"/>
        <w:tab w:val="left" w:pos="851"/>
        <w:tab w:val="left" w:pos="1134"/>
      </w:tabs>
      <w:spacing w:after="0" w:line="100" w:lineRule="atLeast"/>
      <w:jc w:val="center"/>
    </w:pPr>
    <w:rPr>
      <w:rFonts w:ascii="Times New Roman" w:hAnsi="Times New Roman"/>
      <w:b/>
      <w:bCs/>
      <w:color w:val="000000"/>
      <w:kern w:val="1"/>
      <w:sz w:val="24"/>
      <w:szCs w:val="24"/>
      <w:lang w:val="en-AU" w:eastAsia="zh-CN"/>
    </w:rPr>
  </w:style>
  <w:style w:type="character" w:customStyle="1" w:styleId="CmChar">
    <w:name w:val="Cím Char"/>
    <w:basedOn w:val="Bekezdsalapbettpusa"/>
    <w:link w:val="Cm"/>
    <w:uiPriority w:val="99"/>
    <w:locked/>
    <w:rsid w:val="00115AA1"/>
    <w:rPr>
      <w:rFonts w:cs="Times New Roman"/>
      <w:b/>
      <w:color w:val="000000"/>
      <w:kern w:val="1"/>
      <w:sz w:val="24"/>
      <w:lang w:val="en-AU" w:eastAsia="zh-CN"/>
    </w:rPr>
  </w:style>
  <w:style w:type="paragraph" w:styleId="Alcm">
    <w:name w:val="Subtitle"/>
    <w:basedOn w:val="Norml"/>
    <w:next w:val="Szvegtrzs"/>
    <w:link w:val="AlcmChar1"/>
    <w:uiPriority w:val="99"/>
    <w:qFormat/>
    <w:rsid w:val="00817DDD"/>
    <w:pPr>
      <w:spacing w:after="60"/>
      <w:jc w:val="center"/>
    </w:pPr>
    <w:rPr>
      <w:rFonts w:ascii="Cambria" w:hAnsi="Cambria" w:cs="Cambria"/>
      <w:i/>
      <w:iCs/>
    </w:rPr>
  </w:style>
  <w:style w:type="character" w:customStyle="1" w:styleId="AlcmChar1">
    <w:name w:val="Alcím Char1"/>
    <w:basedOn w:val="Bekezdsalapbettpusa"/>
    <w:link w:val="Alcm"/>
    <w:uiPriority w:val="99"/>
    <w:locked/>
    <w:rPr>
      <w:rFonts w:ascii="Cambria" w:hAnsi="Cambria" w:cs="Times New Roman"/>
      <w:sz w:val="24"/>
      <w:szCs w:val="24"/>
      <w:lang w:eastAsia="en-US"/>
    </w:rPr>
  </w:style>
  <w:style w:type="paragraph" w:customStyle="1" w:styleId="Stlus1">
    <w:name w:val="Stílus1"/>
    <w:basedOn w:val="Norml"/>
    <w:rsid w:val="00817DDD"/>
    <w:pPr>
      <w:spacing w:before="40" w:after="40" w:line="100" w:lineRule="atLeast"/>
      <w:jc w:val="both"/>
    </w:pPr>
    <w:rPr>
      <w:rFonts w:ascii="Times New Roman" w:hAnsi="Times New Roman"/>
    </w:rPr>
  </w:style>
  <w:style w:type="paragraph" w:customStyle="1" w:styleId="Szvegtrzs32">
    <w:name w:val="Szövegtörzs 32"/>
    <w:basedOn w:val="Norml"/>
    <w:rsid w:val="00817DDD"/>
    <w:pPr>
      <w:spacing w:after="120"/>
    </w:pPr>
    <w:rPr>
      <w:sz w:val="16"/>
      <w:szCs w:val="16"/>
    </w:rPr>
  </w:style>
  <w:style w:type="paragraph" w:customStyle="1" w:styleId="Csakszveg1">
    <w:name w:val="Csak szöveg1"/>
    <w:basedOn w:val="Norml"/>
    <w:uiPriority w:val="99"/>
    <w:rsid w:val="00817DDD"/>
    <w:pPr>
      <w:spacing w:after="0" w:line="100" w:lineRule="atLeast"/>
    </w:pPr>
    <w:rPr>
      <w:rFonts w:ascii="Courier New" w:hAnsi="Courier New" w:cs="Courier New"/>
      <w:sz w:val="20"/>
      <w:szCs w:val="20"/>
    </w:rPr>
  </w:style>
  <w:style w:type="paragraph" w:styleId="Szvegtrzsbehzssal">
    <w:name w:val="Body Text Indent"/>
    <w:basedOn w:val="Norml"/>
    <w:link w:val="SzvegtrzsbehzssalChar1"/>
    <w:uiPriority w:val="99"/>
    <w:rsid w:val="00817DDD"/>
    <w:pPr>
      <w:spacing w:after="120"/>
      <w:ind w:left="283"/>
    </w:pPr>
  </w:style>
  <w:style w:type="character" w:customStyle="1" w:styleId="SzvegtrzsbehzssalChar1">
    <w:name w:val="Szövegtörzs behúzással Char1"/>
    <w:basedOn w:val="Bekezdsalapbettpusa"/>
    <w:link w:val="Szvegtrzsbehzssal"/>
    <w:uiPriority w:val="99"/>
    <w:locked/>
    <w:rsid w:val="000A5017"/>
    <w:rPr>
      <w:rFonts w:ascii="Arial" w:hAnsi="Arial" w:cs="Arial"/>
      <w:color w:val="000000"/>
      <w:kern w:val="1"/>
      <w:sz w:val="24"/>
      <w:szCs w:val="24"/>
      <w:lang w:eastAsia="zh-CN"/>
    </w:rPr>
  </w:style>
  <w:style w:type="paragraph" w:customStyle="1" w:styleId="Listaszerbekezds3">
    <w:name w:val="Listaszerű bekezdés3"/>
    <w:basedOn w:val="Norml"/>
    <w:rsid w:val="00817DDD"/>
    <w:pPr>
      <w:spacing w:before="120" w:after="120" w:line="100" w:lineRule="atLeast"/>
      <w:ind w:left="720"/>
      <w:contextualSpacing/>
      <w:jc w:val="both"/>
    </w:pPr>
    <w:rPr>
      <w:rFonts w:ascii="Verdana" w:hAnsi="Verdana" w:cs="Verdana"/>
    </w:rPr>
  </w:style>
  <w:style w:type="paragraph" w:customStyle="1" w:styleId="BodyText26">
    <w:name w:val="Body Text 26"/>
    <w:basedOn w:val="Norml"/>
    <w:uiPriority w:val="99"/>
    <w:rsid w:val="00817DDD"/>
    <w:pPr>
      <w:spacing w:after="0" w:line="100" w:lineRule="atLeast"/>
      <w:ind w:left="360"/>
    </w:pPr>
    <w:rPr>
      <w:rFonts w:ascii="Times New Roman" w:hAnsi="Times New Roman"/>
      <w:sz w:val="20"/>
      <w:szCs w:val="20"/>
    </w:rPr>
  </w:style>
  <w:style w:type="paragraph" w:customStyle="1" w:styleId="cm0">
    <w:name w:val="cím"/>
    <w:basedOn w:val="Norml"/>
    <w:uiPriority w:val="99"/>
    <w:rsid w:val="00817DDD"/>
    <w:pPr>
      <w:widowControl w:val="0"/>
      <w:tabs>
        <w:tab w:val="left" w:pos="1800"/>
        <w:tab w:val="left" w:leader="underscore" w:pos="5760"/>
      </w:tabs>
      <w:spacing w:after="0" w:line="360" w:lineRule="auto"/>
    </w:pPr>
    <w:rPr>
      <w:rFonts w:ascii="CG Times" w:hAnsi="CG Times" w:cs="CG Times"/>
      <w:szCs w:val="20"/>
      <w:lang w:val="en-GB"/>
    </w:rPr>
  </w:style>
  <w:style w:type="paragraph" w:customStyle="1" w:styleId="Vltozat1">
    <w:name w:val="Változat1"/>
    <w:uiPriority w:val="99"/>
    <w:rsid w:val="00817DDD"/>
    <w:pPr>
      <w:suppressAutoHyphens/>
    </w:pPr>
    <w:rPr>
      <w:rFonts w:ascii="Calibri" w:hAnsi="Calibri" w:cs="Calibri"/>
      <w:color w:val="00000A"/>
      <w:kern w:val="1"/>
      <w:lang w:eastAsia="zh-CN"/>
    </w:rPr>
  </w:style>
  <w:style w:type="paragraph" w:customStyle="1" w:styleId="Normlbehzs1">
    <w:name w:val="Normál behúzás1"/>
    <w:basedOn w:val="Norml"/>
    <w:uiPriority w:val="99"/>
    <w:rsid w:val="00817DDD"/>
    <w:pPr>
      <w:spacing w:before="120" w:after="120" w:line="100" w:lineRule="atLeast"/>
      <w:ind w:left="708" w:firstLine="284"/>
      <w:jc w:val="both"/>
    </w:pPr>
    <w:rPr>
      <w:sz w:val="20"/>
      <w:szCs w:val="20"/>
    </w:rPr>
  </w:style>
  <w:style w:type="paragraph" w:customStyle="1" w:styleId="bek-1">
    <w:name w:val="bek-1"/>
    <w:basedOn w:val="Norml"/>
    <w:uiPriority w:val="99"/>
    <w:rsid w:val="00817DDD"/>
    <w:pPr>
      <w:keepLines/>
      <w:tabs>
        <w:tab w:val="left" w:pos="4958"/>
      </w:tabs>
      <w:spacing w:before="360" w:after="120" w:line="100" w:lineRule="atLeast"/>
      <w:ind w:left="992" w:hanging="992"/>
      <w:jc w:val="both"/>
    </w:pPr>
    <w:rPr>
      <w:sz w:val="20"/>
      <w:szCs w:val="20"/>
    </w:rPr>
  </w:style>
  <w:style w:type="paragraph" w:customStyle="1" w:styleId="rub2">
    <w:name w:val="rub2"/>
    <w:basedOn w:val="Norml"/>
    <w:uiPriority w:val="99"/>
    <w:rsid w:val="00817DDD"/>
    <w:pPr>
      <w:spacing w:after="0" w:line="100" w:lineRule="atLeast"/>
      <w:ind w:right="-596"/>
    </w:pPr>
    <w:rPr>
      <w:rFonts w:ascii="&amp;#39" w:hAnsi="&amp;#39" w:cs="&amp;#39"/>
      <w:smallCaps/>
    </w:rPr>
  </w:style>
  <w:style w:type="paragraph" w:customStyle="1" w:styleId="Normlbehzs2">
    <w:name w:val="Normál behúzás2"/>
    <w:basedOn w:val="Norml"/>
    <w:uiPriority w:val="99"/>
    <w:rsid w:val="00817DDD"/>
    <w:pPr>
      <w:spacing w:before="120" w:after="120" w:line="100" w:lineRule="atLeast"/>
      <w:ind w:left="708" w:firstLine="284"/>
      <w:jc w:val="both"/>
    </w:pPr>
  </w:style>
  <w:style w:type="paragraph" w:customStyle="1" w:styleId="HTML-kntformzott1">
    <w:name w:val="HTML-ként formázott1"/>
    <w:basedOn w:val="Norml"/>
    <w:uiPriority w:val="99"/>
    <w:rsid w:val="0081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customStyle="1" w:styleId="Szvegtrzsbehzssal32">
    <w:name w:val="Szövegtörzs behúzással 32"/>
    <w:basedOn w:val="Norml"/>
    <w:rsid w:val="00817DDD"/>
    <w:pPr>
      <w:spacing w:after="120"/>
      <w:ind w:left="283"/>
    </w:pPr>
    <w:rPr>
      <w:sz w:val="16"/>
      <w:szCs w:val="16"/>
    </w:rPr>
  </w:style>
  <w:style w:type="paragraph" w:customStyle="1" w:styleId="cvnormal">
    <w:name w:val="cvnormal"/>
    <w:basedOn w:val="Norml"/>
    <w:uiPriority w:val="99"/>
    <w:rsid w:val="00817DDD"/>
    <w:pPr>
      <w:spacing w:before="28" w:after="28" w:line="100" w:lineRule="atLeast"/>
    </w:pPr>
    <w:rPr>
      <w:rFonts w:ascii="Times New Roman" w:hAnsi="Times New Roman"/>
    </w:rPr>
  </w:style>
  <w:style w:type="paragraph" w:customStyle="1" w:styleId="Norml1">
    <w:name w:val="Normál 1"/>
    <w:basedOn w:val="Norml"/>
    <w:uiPriority w:val="99"/>
    <w:rsid w:val="00817DDD"/>
    <w:pPr>
      <w:jc w:val="both"/>
    </w:pPr>
    <w:rPr>
      <w:rFonts w:cs="Calibri"/>
      <w:sz w:val="20"/>
      <w:szCs w:val="20"/>
    </w:rPr>
  </w:style>
  <w:style w:type="paragraph" w:customStyle="1" w:styleId="Nincstrkz1">
    <w:name w:val="Nincs térköz1"/>
    <w:uiPriority w:val="99"/>
    <w:rsid w:val="00817DDD"/>
    <w:pPr>
      <w:suppressAutoHyphens/>
    </w:pPr>
    <w:rPr>
      <w:rFonts w:ascii="Calibri" w:hAnsi="Calibri" w:cs="font30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rsid w:val="00817DDD"/>
    <w:pPr>
      <w:suppressLineNumbers/>
      <w:ind w:left="339" w:hanging="339"/>
    </w:pPr>
    <w:rPr>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semiHidden/>
    <w:locked/>
    <w:rPr>
      <w:rFonts w:ascii="Calibri" w:hAnsi="Calibri" w:cs="Times New Roman"/>
      <w:sz w:val="20"/>
      <w:szCs w:val="20"/>
      <w:lang w:eastAsia="en-US"/>
    </w:rPr>
  </w:style>
  <w:style w:type="paragraph" w:customStyle="1" w:styleId="Tblzattartalom">
    <w:name w:val="Táblázattartalom"/>
    <w:basedOn w:val="Norml"/>
    <w:uiPriority w:val="99"/>
    <w:rsid w:val="00817DDD"/>
    <w:pPr>
      <w:suppressLineNumbers/>
    </w:pPr>
  </w:style>
  <w:style w:type="paragraph" w:customStyle="1" w:styleId="Tblzatfejlc">
    <w:name w:val="Táblázatfejléc"/>
    <w:basedOn w:val="Tblzattartalom"/>
    <w:uiPriority w:val="99"/>
    <w:rsid w:val="00817DDD"/>
    <w:pPr>
      <w:jc w:val="center"/>
    </w:pPr>
    <w:rPr>
      <w:b/>
      <w:bCs/>
    </w:rPr>
  </w:style>
  <w:style w:type="paragraph" w:styleId="Listaszerbekezds">
    <w:name w:val="List Paragraph"/>
    <w:aliases w:val="Welt L,Bullet_1,lista_2,List Paragraph à moi,Számozott lista 1,Eszeri felsorolás,FooterText,numbered,Paragraphe de liste1,Bulletr List Paragraph,列出段落,列出段落1,Listeafsnit1,リスト段落1,bekezdés1,List Paragraph,Bullet List,Parágrafo da Lista1"/>
    <w:basedOn w:val="Norml"/>
    <w:link w:val="ListaszerbekezdsChar"/>
    <w:uiPriority w:val="34"/>
    <w:qFormat/>
    <w:rsid w:val="00817DDD"/>
    <w:pPr>
      <w:spacing w:before="120" w:after="120" w:line="240" w:lineRule="auto"/>
      <w:ind w:left="720"/>
      <w:contextualSpacing/>
      <w:jc w:val="both"/>
    </w:pPr>
    <w:rPr>
      <w:rFonts w:ascii="Verdana" w:hAnsi="Verdana"/>
      <w:kern w:val="1"/>
      <w:sz w:val="24"/>
      <w:szCs w:val="20"/>
      <w:lang w:eastAsia="zh-CN"/>
    </w:rPr>
  </w:style>
  <w:style w:type="paragraph" w:styleId="NormlWeb">
    <w:name w:val="Normal (Web)"/>
    <w:basedOn w:val="Norml"/>
    <w:qFormat/>
    <w:rsid w:val="00817DDD"/>
    <w:pPr>
      <w:spacing w:before="280" w:after="280" w:line="240" w:lineRule="auto"/>
    </w:pPr>
    <w:rPr>
      <w:rFonts w:ascii="Times New Roman" w:hAnsi="Times New Roman"/>
    </w:rPr>
  </w:style>
  <w:style w:type="paragraph" w:customStyle="1" w:styleId="Norml10">
    <w:name w:val="Normál1"/>
    <w:uiPriority w:val="99"/>
    <w:rsid w:val="00817DDD"/>
    <w:pPr>
      <w:suppressAutoHyphens/>
      <w:autoSpaceDE w:val="0"/>
    </w:pPr>
    <w:rPr>
      <w:rFonts w:ascii="Arial" w:hAnsi="Arial" w:cs="Arial"/>
      <w:color w:val="000000"/>
      <w:sz w:val="24"/>
      <w:szCs w:val="24"/>
      <w:lang w:eastAsia="zh-CN"/>
    </w:rPr>
  </w:style>
  <w:style w:type="paragraph" w:customStyle="1" w:styleId="Jegyzetszveg11">
    <w:name w:val="Jegyzetszöveg11"/>
    <w:basedOn w:val="Norml"/>
    <w:uiPriority w:val="99"/>
    <w:rsid w:val="00817DDD"/>
    <w:rPr>
      <w:sz w:val="20"/>
      <w:szCs w:val="20"/>
    </w:rPr>
  </w:style>
  <w:style w:type="paragraph" w:styleId="Jegyzetszveg">
    <w:name w:val="annotation text"/>
    <w:aliases w:val="Char Char Char,Char Char,Comment Text Char,Char Char Char Char Char,Char Char Char Char1,Char Char Char Char3,Char Char3,Char11"/>
    <w:basedOn w:val="Norml"/>
    <w:link w:val="JegyzetszvegChar"/>
    <w:uiPriority w:val="99"/>
    <w:rsid w:val="00C45123"/>
    <w:pPr>
      <w:spacing w:before="240" w:after="0" w:line="240" w:lineRule="auto"/>
      <w:ind w:left="1134"/>
      <w:jc w:val="both"/>
    </w:pPr>
    <w:rPr>
      <w:rFonts w:ascii="Times New Roman" w:hAnsi="Times New Roman"/>
      <w:sz w:val="20"/>
      <w:szCs w:val="20"/>
      <w:lang w:eastAsia="hu-HU"/>
    </w:rPr>
  </w:style>
  <w:style w:type="character" w:customStyle="1" w:styleId="CommentTextChar2">
    <w:name w:val="Comment Text Char2"/>
    <w:aliases w:val="Char Char Char Char2,Char Char Char2,Comment Text Char Char1,Char Char Char Char Char Char1,Char Char Char Char1 Char1,Char Char Char Char3 Char"/>
    <w:basedOn w:val="Bekezdsalapbettpusa"/>
    <w:uiPriority w:val="99"/>
    <w:semiHidden/>
    <w:rsid w:val="00A63376"/>
    <w:rPr>
      <w:rFonts w:ascii="Calibri" w:hAnsi="Calibri"/>
      <w:sz w:val="20"/>
      <w:szCs w:val="20"/>
      <w:lang w:eastAsia="en-US"/>
    </w:rPr>
  </w:style>
  <w:style w:type="character" w:customStyle="1" w:styleId="JegyzetszvegChar">
    <w:name w:val="Jegyzetszöveg Char"/>
    <w:aliases w:val="Char Char Char Char5,Char Char Char3,Comment Text Char Char2,Char Char Char Char Char Char2,Char Char Char Char1 Char2,Char Char Char Char3 Char2,Char Char3 Char,Char11 Char"/>
    <w:basedOn w:val="Bekezdsalapbettpusa"/>
    <w:link w:val="Jegyzetszveg"/>
    <w:uiPriority w:val="99"/>
    <w:locked/>
    <w:rPr>
      <w:rFonts w:ascii="Calibri" w:hAnsi="Calibri" w:cs="Times New Roman"/>
      <w:sz w:val="20"/>
      <w:szCs w:val="20"/>
      <w:lang w:eastAsia="en-US"/>
    </w:rPr>
  </w:style>
  <w:style w:type="paragraph" w:styleId="Megjegyzstrgya">
    <w:name w:val="annotation subject"/>
    <w:basedOn w:val="Jegyzetszveg11"/>
    <w:next w:val="Jegyzetszveg11"/>
    <w:link w:val="MegjegyzstrgyaChar1"/>
    <w:uiPriority w:val="99"/>
    <w:rsid w:val="00817DDD"/>
    <w:rPr>
      <w:b/>
      <w:bCs/>
    </w:rPr>
  </w:style>
  <w:style w:type="character" w:customStyle="1" w:styleId="MegjegyzstrgyaChar1">
    <w:name w:val="Megjegyzés tárgya Char1"/>
    <w:basedOn w:val="CommentTextChar1"/>
    <w:link w:val="Megjegyzstrgya"/>
    <w:uiPriority w:val="99"/>
    <w:semiHidden/>
    <w:locked/>
    <w:rPr>
      <w:rFonts w:ascii="Calibri" w:hAnsi="Calibri" w:cs="Times New Roman"/>
      <w:b/>
      <w:bCs/>
      <w:sz w:val="20"/>
      <w:szCs w:val="20"/>
      <w:lang w:eastAsia="en-US"/>
    </w:rPr>
  </w:style>
  <w:style w:type="paragraph" w:styleId="Buborkszveg">
    <w:name w:val="Balloon Text"/>
    <w:basedOn w:val="Norml"/>
    <w:link w:val="BuborkszvegChar1"/>
    <w:uiPriority w:val="99"/>
    <w:rsid w:val="00817DDD"/>
    <w:pPr>
      <w:spacing w:after="0" w:line="240" w:lineRule="auto"/>
    </w:pPr>
    <w:rPr>
      <w:rFonts w:ascii="Segoe UI" w:hAnsi="Segoe UI" w:cs="Segoe UI"/>
      <w:sz w:val="18"/>
      <w:szCs w:val="18"/>
    </w:rPr>
  </w:style>
  <w:style w:type="character" w:customStyle="1" w:styleId="BuborkszvegChar1">
    <w:name w:val="Buborékszöveg Char1"/>
    <w:basedOn w:val="Bekezdsalapbettpusa"/>
    <w:link w:val="Buborkszveg"/>
    <w:uiPriority w:val="99"/>
    <w:semiHidden/>
    <w:locked/>
    <w:rPr>
      <w:rFonts w:cs="Times New Roman"/>
      <w:sz w:val="2"/>
      <w:lang w:eastAsia="en-US"/>
    </w:rPr>
  </w:style>
  <w:style w:type="paragraph" w:customStyle="1" w:styleId="WW-Alaprtelmezett">
    <w:name w:val="WW-Alapértelmezett"/>
    <w:uiPriority w:val="99"/>
    <w:rsid w:val="00817DDD"/>
    <w:pPr>
      <w:tabs>
        <w:tab w:val="left" w:pos="708"/>
      </w:tabs>
      <w:suppressAutoHyphens/>
      <w:spacing w:after="200" w:line="276" w:lineRule="auto"/>
    </w:pPr>
    <w:rPr>
      <w:rFonts w:ascii="Arial" w:hAnsi="Arial" w:cs="Arial"/>
      <w:bCs/>
      <w:color w:val="000000"/>
      <w:sz w:val="24"/>
      <w:szCs w:val="24"/>
      <w:lang w:eastAsia="zh-CN"/>
    </w:rPr>
  </w:style>
  <w:style w:type="paragraph" w:styleId="Normlbehzs">
    <w:name w:val="Normal Indent"/>
    <w:basedOn w:val="Norml"/>
    <w:uiPriority w:val="99"/>
    <w:rsid w:val="00C45123"/>
    <w:pPr>
      <w:spacing w:before="120" w:after="120" w:line="240" w:lineRule="auto"/>
      <w:ind w:left="708" w:firstLine="284"/>
      <w:jc w:val="both"/>
    </w:pPr>
    <w:rPr>
      <w:lang w:eastAsia="hu-HU"/>
    </w:rPr>
  </w:style>
  <w:style w:type="paragraph" w:styleId="HTML-kntformzott">
    <w:name w:val="HTML Preformatted"/>
    <w:basedOn w:val="Norml"/>
    <w:link w:val="HTML-kntformzottChar"/>
    <w:uiPriority w:val="99"/>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hu-HU"/>
    </w:rPr>
  </w:style>
  <w:style w:type="character" w:customStyle="1" w:styleId="HTML-kntformzottChar">
    <w:name w:val="HTML-ként formázott Char"/>
    <w:basedOn w:val="Bekezdsalapbettpusa"/>
    <w:link w:val="HTML-kntformzott"/>
    <w:uiPriority w:val="99"/>
    <w:semiHidden/>
    <w:locked/>
    <w:rPr>
      <w:rFonts w:ascii="Courier New" w:hAnsi="Courier New" w:cs="Courier New"/>
      <w:sz w:val="20"/>
      <w:szCs w:val="20"/>
      <w:lang w:eastAsia="en-US"/>
    </w:rPr>
  </w:style>
  <w:style w:type="character" w:customStyle="1" w:styleId="HTML-kntformzottChar1">
    <w:name w:val="HTML-ként formázott Char1"/>
    <w:uiPriority w:val="99"/>
    <w:semiHidden/>
    <w:rsid w:val="00C45123"/>
    <w:rPr>
      <w:rFonts w:ascii="Courier New" w:hAnsi="Courier New"/>
      <w:color w:val="000000"/>
      <w:kern w:val="1"/>
      <w:lang w:eastAsia="zh-CN"/>
    </w:rPr>
  </w:style>
  <w:style w:type="character" w:styleId="Jegyzethivatkozs">
    <w:name w:val="annotation reference"/>
    <w:basedOn w:val="Bekezdsalapbettpusa"/>
    <w:uiPriority w:val="99"/>
    <w:rsid w:val="00C45123"/>
    <w:rPr>
      <w:rFonts w:cs="Times New Roman"/>
      <w:sz w:val="16"/>
    </w:rPr>
  </w:style>
  <w:style w:type="character" w:customStyle="1" w:styleId="JegyzetszvegChar2">
    <w:name w:val="Jegyzetszöveg Char2"/>
    <w:uiPriority w:val="99"/>
    <w:semiHidden/>
    <w:rsid w:val="00C45123"/>
    <w:rPr>
      <w:rFonts w:ascii="Arial" w:hAnsi="Arial"/>
      <w:color w:val="000000"/>
      <w:kern w:val="1"/>
      <w:lang w:eastAsia="zh-CN"/>
    </w:rPr>
  </w:style>
  <w:style w:type="paragraph" w:customStyle="1" w:styleId="Stlus2">
    <w:name w:val="Stílus2"/>
    <w:link w:val="Stlus2Char"/>
    <w:autoRedefine/>
    <w:qFormat/>
    <w:rsid w:val="001813C6"/>
    <w:rPr>
      <w:rFonts w:ascii="Tahoma" w:hAnsi="Tahoma"/>
      <w:kern w:val="1"/>
      <w:sz w:val="21"/>
      <w:shd w:val="clear" w:color="auto" w:fill="FFFFFF"/>
      <w:lang w:eastAsia="zh-CN"/>
    </w:rPr>
  </w:style>
  <w:style w:type="character" w:customStyle="1" w:styleId="standardChar">
    <w:name w:val="standard Char"/>
    <w:link w:val="standard"/>
    <w:locked/>
    <w:rsid w:val="00AA014F"/>
    <w:rPr>
      <w:color w:val="000000"/>
      <w:kern w:val="1"/>
      <w:sz w:val="24"/>
      <w:lang w:eastAsia="zh-CN"/>
    </w:rPr>
  </w:style>
  <w:style w:type="character" w:customStyle="1" w:styleId="Stlus2Char">
    <w:name w:val="Stílus2 Char"/>
    <w:link w:val="Stlus2"/>
    <w:locked/>
    <w:rsid w:val="001813C6"/>
    <w:rPr>
      <w:rFonts w:ascii="Tahoma" w:hAnsi="Tahoma"/>
      <w:kern w:val="1"/>
      <w:sz w:val="22"/>
      <w:lang w:eastAsia="zh-CN"/>
    </w:rPr>
  </w:style>
  <w:style w:type="character" w:styleId="Oldalszm">
    <w:name w:val="page number"/>
    <w:basedOn w:val="Bekezdsalapbettpusa"/>
    <w:uiPriority w:val="99"/>
    <w:rsid w:val="005A77D6"/>
    <w:rPr>
      <w:rFonts w:cs="Times New Roman"/>
    </w:rPr>
  </w:style>
  <w:style w:type="paragraph" w:styleId="Szvegtrzsbehzssal3">
    <w:name w:val="Body Text Indent 3"/>
    <w:basedOn w:val="Norml"/>
    <w:link w:val="Szvegtrzsbehzssal3Char"/>
    <w:uiPriority w:val="99"/>
    <w:rsid w:val="00806788"/>
    <w:pPr>
      <w:spacing w:after="120"/>
      <w:ind w:left="283"/>
    </w:pPr>
    <w:rPr>
      <w:rFonts w:ascii="Times New Roman" w:hAnsi="Times New Roman"/>
      <w:sz w:val="16"/>
      <w:szCs w:val="20"/>
      <w:lang w:eastAsia="hu-HU"/>
    </w:rPr>
  </w:style>
  <w:style w:type="character" w:customStyle="1" w:styleId="Szvegtrzsbehzssal3Char">
    <w:name w:val="Szövegtörzs behúzással 3 Char"/>
    <w:basedOn w:val="Bekezdsalapbettpusa"/>
    <w:link w:val="Szvegtrzsbehzssal3"/>
    <w:uiPriority w:val="99"/>
    <w:semiHidden/>
    <w:locked/>
    <w:rPr>
      <w:rFonts w:ascii="Calibri" w:hAnsi="Calibri" w:cs="Times New Roman"/>
      <w:sz w:val="16"/>
      <w:szCs w:val="16"/>
      <w:lang w:eastAsia="en-US"/>
    </w:rPr>
  </w:style>
  <w:style w:type="character" w:customStyle="1" w:styleId="Szvegtrzsbehzssal3Char2">
    <w:name w:val="Szövegtörzs behúzással 3 Char2"/>
    <w:uiPriority w:val="99"/>
    <w:semiHidden/>
    <w:rsid w:val="00806788"/>
    <w:rPr>
      <w:rFonts w:ascii="Arial" w:hAnsi="Arial"/>
      <w:color w:val="000000"/>
      <w:kern w:val="1"/>
      <w:sz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pacing w:line="240" w:lineRule="exact"/>
    </w:pPr>
    <w:rPr>
      <w:rFonts w:ascii="Verdana" w:hAnsi="Verdana"/>
      <w:lang w:val="en-US"/>
    </w:rPr>
  </w:style>
  <w:style w:type="paragraph" w:styleId="Vltozat">
    <w:name w:val="Revision"/>
    <w:hidden/>
    <w:uiPriority w:val="99"/>
    <w:semiHidden/>
    <w:rsid w:val="00E44234"/>
    <w:rPr>
      <w:rFonts w:ascii="Arial" w:hAnsi="Arial" w:cs="Arial"/>
      <w:color w:val="000000"/>
      <w:kern w:val="1"/>
      <w:sz w:val="24"/>
      <w:szCs w:val="24"/>
      <w:lang w:eastAsia="zh-CN"/>
    </w:rPr>
  </w:style>
  <w:style w:type="paragraph" w:customStyle="1" w:styleId="NormlWeb2">
    <w:name w:val="Normál (Web)2"/>
    <w:basedOn w:val="Norml"/>
    <w:uiPriority w:val="99"/>
    <w:rsid w:val="00A1224F"/>
    <w:pPr>
      <w:spacing w:before="28" w:after="28" w:line="100" w:lineRule="atLeast"/>
    </w:pPr>
    <w:rPr>
      <w:rFonts w:ascii="Times New Roman" w:hAnsi="Times New Roman"/>
    </w:rPr>
  </w:style>
  <w:style w:type="paragraph" w:styleId="Szvegtrzs3">
    <w:name w:val="Body Text 3"/>
    <w:basedOn w:val="Norml"/>
    <w:link w:val="Szvegtrzs3Char"/>
    <w:uiPriority w:val="99"/>
    <w:rsid w:val="00A1224F"/>
    <w:pPr>
      <w:spacing w:after="120"/>
    </w:pPr>
    <w:rPr>
      <w:rFonts w:ascii="Times New Roman" w:hAnsi="Times New Roman"/>
      <w:sz w:val="16"/>
      <w:szCs w:val="20"/>
      <w:lang w:eastAsia="hu-HU"/>
    </w:rPr>
  </w:style>
  <w:style w:type="character" w:customStyle="1" w:styleId="Szvegtrzs3Char">
    <w:name w:val="Szövegtörzs 3 Char"/>
    <w:basedOn w:val="Bekezdsalapbettpusa"/>
    <w:link w:val="Szvegtrzs3"/>
    <w:uiPriority w:val="99"/>
    <w:semiHidden/>
    <w:locked/>
    <w:rPr>
      <w:rFonts w:ascii="Calibri" w:hAnsi="Calibri" w:cs="Times New Roman"/>
      <w:sz w:val="16"/>
      <w:szCs w:val="16"/>
      <w:lang w:eastAsia="en-US"/>
    </w:rPr>
  </w:style>
  <w:style w:type="character" w:customStyle="1" w:styleId="Szvegtrzs3Char2">
    <w:name w:val="Szövegtörzs 3 Char2"/>
    <w:basedOn w:val="Bekezdsalapbettpusa"/>
    <w:uiPriority w:val="99"/>
    <w:semiHidden/>
    <w:rsid w:val="00A1224F"/>
    <w:rPr>
      <w:rFonts w:ascii="Arial" w:hAnsi="Arial" w:cs="Arial"/>
      <w:color w:val="000000"/>
      <w:kern w:val="1"/>
      <w:sz w:val="16"/>
      <w:szCs w:val="16"/>
      <w:lang w:eastAsia="zh-CN"/>
    </w:rPr>
  </w:style>
  <w:style w:type="paragraph" w:customStyle="1" w:styleId="ListParagraph1">
    <w:name w:val="List Paragraph1"/>
    <w:basedOn w:val="Norml"/>
    <w:uiPriority w:val="99"/>
    <w:rsid w:val="00DA3B18"/>
    <w:pPr>
      <w:spacing w:before="120" w:after="120" w:line="240" w:lineRule="auto"/>
      <w:ind w:left="720"/>
      <w:jc w:val="both"/>
    </w:pPr>
    <w:rPr>
      <w:rFonts w:ascii="Verdana" w:hAnsi="Verdana" w:cs="Verdana"/>
    </w:rPr>
  </w:style>
  <w:style w:type="table" w:styleId="Rcsostblzat">
    <w:name w:val="Table Grid"/>
    <w:basedOn w:val="Normltblzat"/>
    <w:uiPriority w:val="99"/>
    <w:rsid w:val="006A1787"/>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_2 Char,List Paragraph à moi Char,Számozott lista 1 Char,Eszeri felsorolás Char,FooterText Char,numbered Char,Paragraphe de liste1 Char,Bulletr List Paragraph Char,列出段落 Char,列出段落1 Char,リスト段落1 Char"/>
    <w:link w:val="Listaszerbekezds"/>
    <w:uiPriority w:val="99"/>
    <w:qFormat/>
    <w:locked/>
    <w:rsid w:val="003A1A67"/>
    <w:rPr>
      <w:rFonts w:ascii="Verdana" w:hAnsi="Verdana"/>
      <w:kern w:val="1"/>
      <w:sz w:val="24"/>
      <w:lang w:eastAsia="zh-CN"/>
    </w:rPr>
  </w:style>
  <w:style w:type="paragraph" w:customStyle="1" w:styleId="Alrs1">
    <w:name w:val="Aláírás1"/>
    <w:basedOn w:val="Norml"/>
    <w:uiPriority w:val="99"/>
    <w:rsid w:val="00A12830"/>
    <w:pPr>
      <w:tabs>
        <w:tab w:val="center" w:pos="7939"/>
      </w:tabs>
      <w:spacing w:after="0" w:line="240" w:lineRule="auto"/>
      <w:ind w:left="3686" w:right="964"/>
      <w:jc w:val="both"/>
    </w:pPr>
    <w:rPr>
      <w:rFonts w:ascii="Tms Rmn" w:hAnsi="Tms Rmn"/>
      <w:sz w:val="20"/>
      <w:szCs w:val="20"/>
      <w:lang w:val="da-DK" w:eastAsia="hu-HU"/>
    </w:rPr>
  </w:style>
  <w:style w:type="paragraph" w:customStyle="1" w:styleId="Ttel2">
    <w:name w:val="Tétel2"/>
    <w:basedOn w:val="Norml"/>
    <w:uiPriority w:val="99"/>
    <w:rsid w:val="00A12830"/>
    <w:pPr>
      <w:tabs>
        <w:tab w:val="left" w:pos="851"/>
        <w:tab w:val="decimal" w:pos="7088"/>
        <w:tab w:val="decimal" w:pos="8789"/>
      </w:tabs>
      <w:spacing w:after="0" w:line="240" w:lineRule="auto"/>
      <w:jc w:val="both"/>
    </w:pPr>
    <w:rPr>
      <w:rFonts w:ascii="Tms Rmn" w:hAnsi="Tms Rmn"/>
      <w:b/>
      <w:sz w:val="20"/>
      <w:szCs w:val="20"/>
      <w:lang w:val="da-DK" w:eastAsia="hu-HU"/>
    </w:rPr>
  </w:style>
  <w:style w:type="paragraph" w:styleId="Nincstrkz">
    <w:name w:val="No Spacing"/>
    <w:uiPriority w:val="1"/>
    <w:qFormat/>
    <w:rsid w:val="000A5017"/>
    <w:rPr>
      <w:rFonts w:ascii="Calibri" w:hAnsi="Calibri"/>
      <w:lang w:eastAsia="en-US"/>
    </w:rPr>
  </w:style>
  <w:style w:type="paragraph" w:customStyle="1" w:styleId="Listaszerbekezds2">
    <w:name w:val="Listaszerű bekezdés2"/>
    <w:basedOn w:val="Norml"/>
    <w:uiPriority w:val="99"/>
    <w:rsid w:val="00C57960"/>
    <w:pPr>
      <w:spacing w:after="200" w:line="276" w:lineRule="auto"/>
      <w:ind w:left="720"/>
      <w:contextualSpacing/>
    </w:pPr>
  </w:style>
  <w:style w:type="character" w:customStyle="1" w:styleId="Internet-hivatkozs">
    <w:name w:val="Internet-hivatkozás"/>
    <w:rsid w:val="006B043C"/>
    <w:rPr>
      <w:rFonts w:ascii="Times New Roman" w:hAnsi="Times New Roman" w:cs="Times New Roman" w:hint="default"/>
      <w:color w:val="0000FF"/>
      <w:u w:val="single"/>
      <w:lang w:val="hu-HU" w:bidi="hu-HU"/>
    </w:rPr>
  </w:style>
  <w:style w:type="paragraph" w:customStyle="1" w:styleId="WW-Alaprtelmezett1">
    <w:name w:val="WW-Alapértelmezett1"/>
    <w:rsid w:val="009F160E"/>
    <w:pPr>
      <w:tabs>
        <w:tab w:val="left" w:pos="708"/>
      </w:tabs>
      <w:suppressAutoHyphens/>
      <w:spacing w:after="200" w:line="276" w:lineRule="auto"/>
    </w:pPr>
    <w:rPr>
      <w:rFonts w:ascii="Arial" w:eastAsia="Calibri" w:hAnsi="Arial" w:cs="Arial"/>
      <w:bCs/>
      <w:color w:val="000000"/>
      <w:sz w:val="24"/>
      <w:szCs w:val="24"/>
      <w:lang w:eastAsia="zh-CN"/>
    </w:rPr>
  </w:style>
  <w:style w:type="paragraph" w:customStyle="1" w:styleId="text-3mezera">
    <w:name w:val="text - 3 mezera"/>
    <w:basedOn w:val="Norml"/>
    <w:rsid w:val="00CD3286"/>
    <w:pPr>
      <w:widowControl w:val="0"/>
      <w:spacing w:before="60" w:after="0" w:line="-240" w:lineRule="auto"/>
      <w:jc w:val="both"/>
    </w:pPr>
    <w:rPr>
      <w:rFonts w:ascii="Times New Roman" w:hAnsi="Times New Roman"/>
      <w:snapToGrid w:val="0"/>
      <w:sz w:val="24"/>
      <w:szCs w:val="20"/>
      <w:lang w:val="cs-CZ"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615">
      <w:bodyDiv w:val="1"/>
      <w:marLeft w:val="0"/>
      <w:marRight w:val="0"/>
      <w:marTop w:val="0"/>
      <w:marBottom w:val="0"/>
      <w:divBdr>
        <w:top w:val="none" w:sz="0" w:space="0" w:color="auto"/>
        <w:left w:val="none" w:sz="0" w:space="0" w:color="auto"/>
        <w:bottom w:val="none" w:sz="0" w:space="0" w:color="auto"/>
        <w:right w:val="none" w:sz="0" w:space="0" w:color="auto"/>
      </w:divBdr>
    </w:div>
    <w:div w:id="42557398">
      <w:bodyDiv w:val="1"/>
      <w:marLeft w:val="0"/>
      <w:marRight w:val="0"/>
      <w:marTop w:val="0"/>
      <w:marBottom w:val="0"/>
      <w:divBdr>
        <w:top w:val="none" w:sz="0" w:space="0" w:color="auto"/>
        <w:left w:val="none" w:sz="0" w:space="0" w:color="auto"/>
        <w:bottom w:val="none" w:sz="0" w:space="0" w:color="auto"/>
        <w:right w:val="none" w:sz="0" w:space="0" w:color="auto"/>
      </w:divBdr>
    </w:div>
    <w:div w:id="84961957">
      <w:bodyDiv w:val="1"/>
      <w:marLeft w:val="0"/>
      <w:marRight w:val="0"/>
      <w:marTop w:val="0"/>
      <w:marBottom w:val="0"/>
      <w:divBdr>
        <w:top w:val="none" w:sz="0" w:space="0" w:color="auto"/>
        <w:left w:val="none" w:sz="0" w:space="0" w:color="auto"/>
        <w:bottom w:val="none" w:sz="0" w:space="0" w:color="auto"/>
        <w:right w:val="none" w:sz="0" w:space="0" w:color="auto"/>
      </w:divBdr>
    </w:div>
    <w:div w:id="106900404">
      <w:bodyDiv w:val="1"/>
      <w:marLeft w:val="0"/>
      <w:marRight w:val="0"/>
      <w:marTop w:val="0"/>
      <w:marBottom w:val="0"/>
      <w:divBdr>
        <w:top w:val="none" w:sz="0" w:space="0" w:color="auto"/>
        <w:left w:val="none" w:sz="0" w:space="0" w:color="auto"/>
        <w:bottom w:val="none" w:sz="0" w:space="0" w:color="auto"/>
        <w:right w:val="none" w:sz="0" w:space="0" w:color="auto"/>
      </w:divBdr>
    </w:div>
    <w:div w:id="200092378">
      <w:bodyDiv w:val="1"/>
      <w:marLeft w:val="0"/>
      <w:marRight w:val="0"/>
      <w:marTop w:val="0"/>
      <w:marBottom w:val="0"/>
      <w:divBdr>
        <w:top w:val="none" w:sz="0" w:space="0" w:color="auto"/>
        <w:left w:val="none" w:sz="0" w:space="0" w:color="auto"/>
        <w:bottom w:val="none" w:sz="0" w:space="0" w:color="auto"/>
        <w:right w:val="none" w:sz="0" w:space="0" w:color="auto"/>
      </w:divBdr>
    </w:div>
    <w:div w:id="261767429">
      <w:bodyDiv w:val="1"/>
      <w:marLeft w:val="0"/>
      <w:marRight w:val="0"/>
      <w:marTop w:val="0"/>
      <w:marBottom w:val="0"/>
      <w:divBdr>
        <w:top w:val="none" w:sz="0" w:space="0" w:color="auto"/>
        <w:left w:val="none" w:sz="0" w:space="0" w:color="auto"/>
        <w:bottom w:val="none" w:sz="0" w:space="0" w:color="auto"/>
        <w:right w:val="none" w:sz="0" w:space="0" w:color="auto"/>
      </w:divBdr>
    </w:div>
    <w:div w:id="298924501">
      <w:bodyDiv w:val="1"/>
      <w:marLeft w:val="0"/>
      <w:marRight w:val="0"/>
      <w:marTop w:val="0"/>
      <w:marBottom w:val="0"/>
      <w:divBdr>
        <w:top w:val="none" w:sz="0" w:space="0" w:color="auto"/>
        <w:left w:val="none" w:sz="0" w:space="0" w:color="auto"/>
        <w:bottom w:val="none" w:sz="0" w:space="0" w:color="auto"/>
        <w:right w:val="none" w:sz="0" w:space="0" w:color="auto"/>
      </w:divBdr>
    </w:div>
    <w:div w:id="372120691">
      <w:bodyDiv w:val="1"/>
      <w:marLeft w:val="0"/>
      <w:marRight w:val="0"/>
      <w:marTop w:val="0"/>
      <w:marBottom w:val="0"/>
      <w:divBdr>
        <w:top w:val="none" w:sz="0" w:space="0" w:color="auto"/>
        <w:left w:val="none" w:sz="0" w:space="0" w:color="auto"/>
        <w:bottom w:val="none" w:sz="0" w:space="0" w:color="auto"/>
        <w:right w:val="none" w:sz="0" w:space="0" w:color="auto"/>
      </w:divBdr>
    </w:div>
    <w:div w:id="476384835">
      <w:bodyDiv w:val="1"/>
      <w:marLeft w:val="0"/>
      <w:marRight w:val="0"/>
      <w:marTop w:val="0"/>
      <w:marBottom w:val="0"/>
      <w:divBdr>
        <w:top w:val="none" w:sz="0" w:space="0" w:color="auto"/>
        <w:left w:val="none" w:sz="0" w:space="0" w:color="auto"/>
        <w:bottom w:val="none" w:sz="0" w:space="0" w:color="auto"/>
        <w:right w:val="none" w:sz="0" w:space="0" w:color="auto"/>
      </w:divBdr>
    </w:div>
    <w:div w:id="593440355">
      <w:bodyDiv w:val="1"/>
      <w:marLeft w:val="0"/>
      <w:marRight w:val="0"/>
      <w:marTop w:val="0"/>
      <w:marBottom w:val="0"/>
      <w:divBdr>
        <w:top w:val="none" w:sz="0" w:space="0" w:color="auto"/>
        <w:left w:val="none" w:sz="0" w:space="0" w:color="auto"/>
        <w:bottom w:val="none" w:sz="0" w:space="0" w:color="auto"/>
        <w:right w:val="none" w:sz="0" w:space="0" w:color="auto"/>
      </w:divBdr>
    </w:div>
    <w:div w:id="615141891">
      <w:bodyDiv w:val="1"/>
      <w:marLeft w:val="0"/>
      <w:marRight w:val="0"/>
      <w:marTop w:val="0"/>
      <w:marBottom w:val="0"/>
      <w:divBdr>
        <w:top w:val="none" w:sz="0" w:space="0" w:color="auto"/>
        <w:left w:val="none" w:sz="0" w:space="0" w:color="auto"/>
        <w:bottom w:val="none" w:sz="0" w:space="0" w:color="auto"/>
        <w:right w:val="none" w:sz="0" w:space="0" w:color="auto"/>
      </w:divBdr>
    </w:div>
    <w:div w:id="645596162">
      <w:bodyDiv w:val="1"/>
      <w:marLeft w:val="0"/>
      <w:marRight w:val="0"/>
      <w:marTop w:val="0"/>
      <w:marBottom w:val="0"/>
      <w:divBdr>
        <w:top w:val="none" w:sz="0" w:space="0" w:color="auto"/>
        <w:left w:val="none" w:sz="0" w:space="0" w:color="auto"/>
        <w:bottom w:val="none" w:sz="0" w:space="0" w:color="auto"/>
        <w:right w:val="none" w:sz="0" w:space="0" w:color="auto"/>
      </w:divBdr>
    </w:div>
    <w:div w:id="793015176">
      <w:bodyDiv w:val="1"/>
      <w:marLeft w:val="0"/>
      <w:marRight w:val="0"/>
      <w:marTop w:val="0"/>
      <w:marBottom w:val="0"/>
      <w:divBdr>
        <w:top w:val="none" w:sz="0" w:space="0" w:color="auto"/>
        <w:left w:val="none" w:sz="0" w:space="0" w:color="auto"/>
        <w:bottom w:val="none" w:sz="0" w:space="0" w:color="auto"/>
        <w:right w:val="none" w:sz="0" w:space="0" w:color="auto"/>
      </w:divBdr>
    </w:div>
    <w:div w:id="1106315632">
      <w:bodyDiv w:val="1"/>
      <w:marLeft w:val="0"/>
      <w:marRight w:val="0"/>
      <w:marTop w:val="0"/>
      <w:marBottom w:val="0"/>
      <w:divBdr>
        <w:top w:val="none" w:sz="0" w:space="0" w:color="auto"/>
        <w:left w:val="none" w:sz="0" w:space="0" w:color="auto"/>
        <w:bottom w:val="none" w:sz="0" w:space="0" w:color="auto"/>
        <w:right w:val="none" w:sz="0" w:space="0" w:color="auto"/>
      </w:divBdr>
    </w:div>
    <w:div w:id="1159347701">
      <w:bodyDiv w:val="1"/>
      <w:marLeft w:val="0"/>
      <w:marRight w:val="0"/>
      <w:marTop w:val="0"/>
      <w:marBottom w:val="0"/>
      <w:divBdr>
        <w:top w:val="none" w:sz="0" w:space="0" w:color="auto"/>
        <w:left w:val="none" w:sz="0" w:space="0" w:color="auto"/>
        <w:bottom w:val="none" w:sz="0" w:space="0" w:color="auto"/>
        <w:right w:val="none" w:sz="0" w:space="0" w:color="auto"/>
      </w:divBdr>
    </w:div>
    <w:div w:id="1164585539">
      <w:bodyDiv w:val="1"/>
      <w:marLeft w:val="0"/>
      <w:marRight w:val="0"/>
      <w:marTop w:val="0"/>
      <w:marBottom w:val="0"/>
      <w:divBdr>
        <w:top w:val="none" w:sz="0" w:space="0" w:color="auto"/>
        <w:left w:val="none" w:sz="0" w:space="0" w:color="auto"/>
        <w:bottom w:val="none" w:sz="0" w:space="0" w:color="auto"/>
        <w:right w:val="none" w:sz="0" w:space="0" w:color="auto"/>
      </w:divBdr>
    </w:div>
    <w:div w:id="1273248885">
      <w:bodyDiv w:val="1"/>
      <w:marLeft w:val="0"/>
      <w:marRight w:val="0"/>
      <w:marTop w:val="0"/>
      <w:marBottom w:val="0"/>
      <w:divBdr>
        <w:top w:val="none" w:sz="0" w:space="0" w:color="auto"/>
        <w:left w:val="none" w:sz="0" w:space="0" w:color="auto"/>
        <w:bottom w:val="none" w:sz="0" w:space="0" w:color="auto"/>
        <w:right w:val="none" w:sz="0" w:space="0" w:color="auto"/>
      </w:divBdr>
    </w:div>
    <w:div w:id="1421029338">
      <w:bodyDiv w:val="1"/>
      <w:marLeft w:val="0"/>
      <w:marRight w:val="0"/>
      <w:marTop w:val="0"/>
      <w:marBottom w:val="0"/>
      <w:divBdr>
        <w:top w:val="none" w:sz="0" w:space="0" w:color="auto"/>
        <w:left w:val="none" w:sz="0" w:space="0" w:color="auto"/>
        <w:bottom w:val="none" w:sz="0" w:space="0" w:color="auto"/>
        <w:right w:val="none" w:sz="0" w:space="0" w:color="auto"/>
      </w:divBdr>
    </w:div>
    <w:div w:id="1471022469">
      <w:bodyDiv w:val="1"/>
      <w:marLeft w:val="0"/>
      <w:marRight w:val="0"/>
      <w:marTop w:val="0"/>
      <w:marBottom w:val="0"/>
      <w:divBdr>
        <w:top w:val="none" w:sz="0" w:space="0" w:color="auto"/>
        <w:left w:val="none" w:sz="0" w:space="0" w:color="auto"/>
        <w:bottom w:val="none" w:sz="0" w:space="0" w:color="auto"/>
        <w:right w:val="none" w:sz="0" w:space="0" w:color="auto"/>
      </w:divBdr>
    </w:div>
    <w:div w:id="1575892105">
      <w:bodyDiv w:val="1"/>
      <w:marLeft w:val="0"/>
      <w:marRight w:val="0"/>
      <w:marTop w:val="0"/>
      <w:marBottom w:val="0"/>
      <w:divBdr>
        <w:top w:val="none" w:sz="0" w:space="0" w:color="auto"/>
        <w:left w:val="none" w:sz="0" w:space="0" w:color="auto"/>
        <w:bottom w:val="none" w:sz="0" w:space="0" w:color="auto"/>
        <w:right w:val="none" w:sz="0" w:space="0" w:color="auto"/>
      </w:divBdr>
    </w:div>
    <w:div w:id="1632975136">
      <w:bodyDiv w:val="1"/>
      <w:marLeft w:val="0"/>
      <w:marRight w:val="0"/>
      <w:marTop w:val="0"/>
      <w:marBottom w:val="0"/>
      <w:divBdr>
        <w:top w:val="none" w:sz="0" w:space="0" w:color="auto"/>
        <w:left w:val="none" w:sz="0" w:space="0" w:color="auto"/>
        <w:bottom w:val="none" w:sz="0" w:space="0" w:color="auto"/>
        <w:right w:val="none" w:sz="0" w:space="0" w:color="auto"/>
      </w:divBdr>
    </w:div>
    <w:div w:id="1677919099">
      <w:bodyDiv w:val="1"/>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 w:id="1745374795">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745374797">
      <w:marLeft w:val="0"/>
      <w:marRight w:val="0"/>
      <w:marTop w:val="0"/>
      <w:marBottom w:val="0"/>
      <w:divBdr>
        <w:top w:val="none" w:sz="0" w:space="0" w:color="auto"/>
        <w:left w:val="none" w:sz="0" w:space="0" w:color="auto"/>
        <w:bottom w:val="none" w:sz="0" w:space="0" w:color="auto"/>
        <w:right w:val="none" w:sz="0" w:space="0" w:color="auto"/>
      </w:divBdr>
    </w:div>
    <w:div w:id="1745374798">
      <w:marLeft w:val="0"/>
      <w:marRight w:val="0"/>
      <w:marTop w:val="0"/>
      <w:marBottom w:val="0"/>
      <w:divBdr>
        <w:top w:val="none" w:sz="0" w:space="0" w:color="auto"/>
        <w:left w:val="none" w:sz="0" w:space="0" w:color="auto"/>
        <w:bottom w:val="none" w:sz="0" w:space="0" w:color="auto"/>
        <w:right w:val="none" w:sz="0" w:space="0" w:color="auto"/>
      </w:divBdr>
    </w:div>
    <w:div w:id="1745374799">
      <w:marLeft w:val="0"/>
      <w:marRight w:val="0"/>
      <w:marTop w:val="0"/>
      <w:marBottom w:val="0"/>
      <w:divBdr>
        <w:top w:val="none" w:sz="0" w:space="0" w:color="auto"/>
        <w:left w:val="none" w:sz="0" w:space="0" w:color="auto"/>
        <w:bottom w:val="none" w:sz="0" w:space="0" w:color="auto"/>
        <w:right w:val="none" w:sz="0" w:space="0" w:color="auto"/>
      </w:divBdr>
    </w:div>
    <w:div w:id="1745374800">
      <w:marLeft w:val="0"/>
      <w:marRight w:val="0"/>
      <w:marTop w:val="0"/>
      <w:marBottom w:val="0"/>
      <w:divBdr>
        <w:top w:val="none" w:sz="0" w:space="0" w:color="auto"/>
        <w:left w:val="none" w:sz="0" w:space="0" w:color="auto"/>
        <w:bottom w:val="none" w:sz="0" w:space="0" w:color="auto"/>
        <w:right w:val="none" w:sz="0" w:space="0" w:color="auto"/>
      </w:divBdr>
    </w:div>
    <w:div w:id="1745374801">
      <w:marLeft w:val="0"/>
      <w:marRight w:val="0"/>
      <w:marTop w:val="0"/>
      <w:marBottom w:val="0"/>
      <w:divBdr>
        <w:top w:val="none" w:sz="0" w:space="0" w:color="auto"/>
        <w:left w:val="none" w:sz="0" w:space="0" w:color="auto"/>
        <w:bottom w:val="none" w:sz="0" w:space="0" w:color="auto"/>
        <w:right w:val="none" w:sz="0" w:space="0" w:color="auto"/>
      </w:divBdr>
    </w:div>
    <w:div w:id="1745374802">
      <w:marLeft w:val="0"/>
      <w:marRight w:val="0"/>
      <w:marTop w:val="0"/>
      <w:marBottom w:val="0"/>
      <w:divBdr>
        <w:top w:val="none" w:sz="0" w:space="0" w:color="auto"/>
        <w:left w:val="none" w:sz="0" w:space="0" w:color="auto"/>
        <w:bottom w:val="none" w:sz="0" w:space="0" w:color="auto"/>
        <w:right w:val="none" w:sz="0" w:space="0" w:color="auto"/>
      </w:divBdr>
    </w:div>
    <w:div w:id="1912350407">
      <w:bodyDiv w:val="1"/>
      <w:marLeft w:val="0"/>
      <w:marRight w:val="0"/>
      <w:marTop w:val="0"/>
      <w:marBottom w:val="0"/>
      <w:divBdr>
        <w:top w:val="none" w:sz="0" w:space="0" w:color="auto"/>
        <w:left w:val="none" w:sz="0" w:space="0" w:color="auto"/>
        <w:bottom w:val="none" w:sz="0" w:space="0" w:color="auto"/>
        <w:right w:val="none" w:sz="0" w:space="0" w:color="auto"/>
      </w:divBdr>
    </w:div>
    <w:div w:id="1922446088">
      <w:bodyDiv w:val="1"/>
      <w:marLeft w:val="0"/>
      <w:marRight w:val="0"/>
      <w:marTop w:val="0"/>
      <w:marBottom w:val="0"/>
      <w:divBdr>
        <w:top w:val="none" w:sz="0" w:space="0" w:color="auto"/>
        <w:left w:val="none" w:sz="0" w:space="0" w:color="auto"/>
        <w:bottom w:val="none" w:sz="0" w:space="0" w:color="auto"/>
        <w:right w:val="none" w:sz="0" w:space="0" w:color="auto"/>
      </w:divBdr>
    </w:div>
    <w:div w:id="2017535326">
      <w:bodyDiv w:val="1"/>
      <w:marLeft w:val="0"/>
      <w:marRight w:val="0"/>
      <w:marTop w:val="0"/>
      <w:marBottom w:val="0"/>
      <w:divBdr>
        <w:top w:val="none" w:sz="0" w:space="0" w:color="auto"/>
        <w:left w:val="none" w:sz="0" w:space="0" w:color="auto"/>
        <w:bottom w:val="none" w:sz="0" w:space="0" w:color="auto"/>
        <w:right w:val="none" w:sz="0" w:space="0" w:color="auto"/>
      </w:divBdr>
    </w:div>
    <w:div w:id="2051882975">
      <w:bodyDiv w:val="1"/>
      <w:marLeft w:val="0"/>
      <w:marRight w:val="0"/>
      <w:marTop w:val="0"/>
      <w:marBottom w:val="0"/>
      <w:divBdr>
        <w:top w:val="none" w:sz="0" w:space="0" w:color="auto"/>
        <w:left w:val="none" w:sz="0" w:space="0" w:color="auto"/>
        <w:bottom w:val="none" w:sz="0" w:space="0" w:color="auto"/>
        <w:right w:val="none" w:sz="0" w:space="0" w:color="auto"/>
      </w:divBdr>
    </w:div>
    <w:div w:id="2068340488">
      <w:bodyDiv w:val="1"/>
      <w:marLeft w:val="0"/>
      <w:marRight w:val="0"/>
      <w:marTop w:val="0"/>
      <w:marBottom w:val="0"/>
      <w:divBdr>
        <w:top w:val="none" w:sz="0" w:space="0" w:color="auto"/>
        <w:left w:val="none" w:sz="0" w:space="0" w:color="auto"/>
        <w:bottom w:val="none" w:sz="0" w:space="0" w:color="auto"/>
        <w:right w:val="none" w:sz="0" w:space="0" w:color="auto"/>
      </w:divBdr>
    </w:div>
    <w:div w:id="2090031653">
      <w:bodyDiv w:val="1"/>
      <w:marLeft w:val="0"/>
      <w:marRight w:val="0"/>
      <w:marTop w:val="0"/>
      <w:marBottom w:val="0"/>
      <w:divBdr>
        <w:top w:val="none" w:sz="0" w:space="0" w:color="auto"/>
        <w:left w:val="none" w:sz="0" w:space="0" w:color="auto"/>
        <w:bottom w:val="none" w:sz="0" w:space="0" w:color="auto"/>
        <w:right w:val="none" w:sz="0" w:space="0" w:color="auto"/>
      </w:divBdr>
    </w:div>
    <w:div w:id="21201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kolc@eszker.eu" TargetMode="External"/><Relationship Id="rId13" Type="http://schemas.openxmlformats.org/officeDocument/2006/relationships/hyperlink" Target="mailto:eszakmagyarorszagi@zoldhatosag.h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skolc@eszker.eu" TargetMode="External"/><Relationship Id="rId12" Type="http://schemas.openxmlformats.org/officeDocument/2006/relationships/hyperlink" Target="http://www.orszagoszoldhatosag.gov.hu" TargetMode="External"/><Relationship Id="rId17" Type="http://schemas.openxmlformats.org/officeDocument/2006/relationships/hyperlink" Target="mailto:borsodaz-kh-mmszsz@ommf.gov.hu" TargetMode="External"/><Relationship Id="rId2" Type="http://schemas.openxmlformats.org/officeDocument/2006/relationships/styles" Target="styles.xml"/><Relationship Id="rId16" Type="http://schemas.openxmlformats.org/officeDocument/2006/relationships/hyperlink" Target="mailto:tarsadalmifelzarkozas@emmi.gov.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lnar@ceuconsulting.eu" TargetMode="External"/><Relationship Id="rId5" Type="http://schemas.openxmlformats.org/officeDocument/2006/relationships/footnotes" Target="footnotes.xml"/><Relationship Id="rId15" Type="http://schemas.openxmlformats.org/officeDocument/2006/relationships/hyperlink" Target="mailto:titkarsag.borsod@emr.antsz.hu" TargetMode="External"/><Relationship Id="rId10" Type="http://schemas.openxmlformats.org/officeDocument/2006/relationships/hyperlink" Target="mailto:kissbrigitta@eszker.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skolc@eszker.e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62</Pages>
  <Words>19051</Words>
  <Characters>138308</Characters>
  <Application>Microsoft Office Word</Application>
  <DocSecurity>0</DocSecurity>
  <Lines>1152</Lines>
  <Paragraphs>314</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
  <LinksUpToDate>false</LinksUpToDate>
  <CharactersWithSpaces>157045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creator>Szabó József</dc:creator>
  <cp:lastModifiedBy>Kocsis Szilvia</cp:lastModifiedBy>
  <cp:revision>13</cp:revision>
  <cp:lastPrinted>2013-09-09T08:35:00Z</cp:lastPrinted>
  <dcterms:created xsi:type="dcterms:W3CDTF">2017-05-12T11:18:00Z</dcterms:created>
  <dcterms:modified xsi:type="dcterms:W3CDTF">2017-05-12T15:22:00Z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0x010100ABBEAFA745DF02469A3F584AFC089CF2</vt:lpwstr>
  </property>
</Properties>
</file>